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2BFE3" w14:textId="77777777" w:rsidR="00CF0EFD" w:rsidRDefault="001B5F07" w:rsidP="00CF0EFD">
      <w:pPr>
        <w:pStyle w:val="BWWSpace"/>
        <w:sectPr w:rsidR="00CF0EFD" w:rsidSect="00CF0EFD">
          <w:headerReference w:type="default" r:id="rId8"/>
          <w:headerReference w:type="first" r:id="rId9"/>
          <w:type w:val="continuous"/>
          <w:pgSz w:w="11906" w:h="16838" w:code="9"/>
          <w:pgMar w:top="2648" w:right="1134" w:bottom="1418" w:left="1134" w:header="709" w:footer="709" w:gutter="0"/>
          <w:cols w:space="708"/>
          <w:formProt w:val="0"/>
          <w:titlePg/>
          <w:docGrid w:linePitch="360"/>
        </w:sectPr>
      </w:pPr>
      <w:r>
        <w:t>e</w:t>
      </w:r>
    </w:p>
    <w:p w14:paraId="0C285264" w14:textId="77777777" w:rsidR="00BD368E" w:rsidRDefault="00703843" w:rsidP="00913D95">
      <w:pPr>
        <w:pStyle w:val="BWWTitle"/>
      </w:pPr>
      <w:r>
        <w:t>no</w:t>
      </w:r>
      <w:r w:rsidR="00696AA7">
        <w:t>tes</w:t>
      </w:r>
    </w:p>
    <w:p w14:paraId="01ED819A" w14:textId="77777777" w:rsidR="00D04C6A" w:rsidRDefault="00D04C6A" w:rsidP="00D04C6A">
      <w:pPr>
        <w:pStyle w:val="BWWSpace"/>
        <w:sectPr w:rsidR="00D04C6A" w:rsidSect="00CF0EFD">
          <w:headerReference w:type="default" r:id="rId10"/>
          <w:headerReference w:type="first" r:id="rId11"/>
          <w:type w:val="continuous"/>
          <w:pgSz w:w="11906" w:h="16838" w:code="9"/>
          <w:pgMar w:top="2648" w:right="1134" w:bottom="1418" w:left="1134" w:header="709" w:footer="709" w:gutter="0"/>
          <w:cols w:space="708"/>
          <w:formProt w:val="0"/>
          <w:titlePg/>
          <w:docGrid w:linePitch="360"/>
        </w:sectPr>
      </w:pPr>
    </w:p>
    <w:tbl>
      <w:tblPr>
        <w:tblW w:w="10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558"/>
        <w:gridCol w:w="1302"/>
        <w:gridCol w:w="3510"/>
        <w:gridCol w:w="864"/>
      </w:tblGrid>
      <w:tr w:rsidR="008833AB" w14:paraId="4AC438B7" w14:textId="77777777" w:rsidTr="00C768BA">
        <w:trPr>
          <w:gridAfter w:val="1"/>
          <w:wAfter w:w="864" w:type="dxa"/>
        </w:trPr>
        <w:tc>
          <w:tcPr>
            <w:tcW w:w="1260" w:type="dxa"/>
            <w:tcMar>
              <w:bottom w:w="113" w:type="dxa"/>
            </w:tcMar>
          </w:tcPr>
          <w:p w14:paraId="0F919810" w14:textId="77777777" w:rsidR="008833AB" w:rsidRDefault="008833AB" w:rsidP="008833AB">
            <w:pPr>
              <w:pStyle w:val="BWWTBRowHeading"/>
            </w:pPr>
            <w:r>
              <w:t>Title</w:t>
            </w:r>
          </w:p>
        </w:tc>
        <w:tc>
          <w:tcPr>
            <w:tcW w:w="8370" w:type="dxa"/>
            <w:gridSpan w:val="3"/>
            <w:tcMar>
              <w:left w:w="57" w:type="dxa"/>
              <w:bottom w:w="113" w:type="dxa"/>
              <w:right w:w="57" w:type="dxa"/>
            </w:tcMar>
          </w:tcPr>
          <w:p w14:paraId="5F834A3F" w14:textId="77777777" w:rsidR="008833AB" w:rsidRDefault="008833AB" w:rsidP="008833AB">
            <w:pPr>
              <w:pStyle w:val="BWWTBBodyText"/>
            </w:pPr>
            <w:r>
              <w:t>North East Waterway Partnership Meeting</w:t>
            </w:r>
          </w:p>
        </w:tc>
      </w:tr>
      <w:tr w:rsidR="008833AB" w14:paraId="33F38BAD" w14:textId="77777777" w:rsidTr="00C768BA">
        <w:trPr>
          <w:gridAfter w:val="1"/>
          <w:wAfter w:w="864" w:type="dxa"/>
        </w:trPr>
        <w:tc>
          <w:tcPr>
            <w:tcW w:w="1260" w:type="dxa"/>
            <w:tcMar>
              <w:bottom w:w="113" w:type="dxa"/>
            </w:tcMar>
          </w:tcPr>
          <w:p w14:paraId="64C0988C" w14:textId="77777777" w:rsidR="008833AB" w:rsidRDefault="008833AB" w:rsidP="008833AB">
            <w:pPr>
              <w:pStyle w:val="BWWTBRowHeading"/>
            </w:pPr>
            <w:r>
              <w:t>Date</w:t>
            </w:r>
          </w:p>
        </w:tc>
        <w:tc>
          <w:tcPr>
            <w:tcW w:w="8370" w:type="dxa"/>
            <w:gridSpan w:val="3"/>
            <w:tcMar>
              <w:left w:w="57" w:type="dxa"/>
              <w:bottom w:w="113" w:type="dxa"/>
              <w:right w:w="57" w:type="dxa"/>
            </w:tcMar>
          </w:tcPr>
          <w:p w14:paraId="4BA92B6B" w14:textId="53EB86D1" w:rsidR="008833AB" w:rsidRDefault="008833AB" w:rsidP="008833AB">
            <w:pPr>
              <w:pStyle w:val="BWWTBBodyText"/>
            </w:pPr>
            <w:r>
              <w:t>2</w:t>
            </w:r>
            <w:r w:rsidR="0002057F">
              <w:t>1st</w:t>
            </w:r>
            <w:r>
              <w:t xml:space="preserve"> </w:t>
            </w:r>
            <w:r w:rsidR="0002057F">
              <w:t>March</w:t>
            </w:r>
            <w:r>
              <w:t xml:space="preserve"> 201</w:t>
            </w:r>
            <w:r w:rsidR="0002057F">
              <w:t>8</w:t>
            </w:r>
          </w:p>
        </w:tc>
      </w:tr>
      <w:tr w:rsidR="008833AB" w14:paraId="3EEC9F20" w14:textId="77777777" w:rsidTr="00C768BA">
        <w:trPr>
          <w:gridAfter w:val="1"/>
          <w:wAfter w:w="864" w:type="dxa"/>
        </w:trPr>
        <w:tc>
          <w:tcPr>
            <w:tcW w:w="1260" w:type="dxa"/>
            <w:tcMar>
              <w:bottom w:w="113" w:type="dxa"/>
            </w:tcMar>
          </w:tcPr>
          <w:p w14:paraId="21424397" w14:textId="77777777" w:rsidR="008833AB" w:rsidRDefault="008833AB" w:rsidP="008833AB">
            <w:pPr>
              <w:pStyle w:val="BWWTBRowHeading"/>
            </w:pPr>
            <w:r>
              <w:t>Venue</w:t>
            </w:r>
          </w:p>
        </w:tc>
        <w:tc>
          <w:tcPr>
            <w:tcW w:w="8370" w:type="dxa"/>
            <w:gridSpan w:val="3"/>
            <w:tcMar>
              <w:left w:w="57" w:type="dxa"/>
              <w:bottom w:w="113" w:type="dxa"/>
              <w:right w:w="57" w:type="dxa"/>
            </w:tcMar>
          </w:tcPr>
          <w:p w14:paraId="0627C63C" w14:textId="6D17E690" w:rsidR="008833AB" w:rsidRDefault="0002057F" w:rsidP="008833AB">
            <w:pPr>
              <w:pStyle w:val="BWWTBBodyText"/>
            </w:pPr>
            <w:r>
              <w:t>River Palace, York</w:t>
            </w:r>
          </w:p>
        </w:tc>
      </w:tr>
      <w:tr w:rsidR="008833AB" w14:paraId="14D1700B" w14:textId="77777777" w:rsidTr="006F1C33">
        <w:trPr>
          <w:gridAfter w:val="1"/>
          <w:wAfter w:w="864" w:type="dxa"/>
          <w:trHeight w:val="2335"/>
        </w:trPr>
        <w:tc>
          <w:tcPr>
            <w:tcW w:w="1260" w:type="dxa"/>
            <w:tcBorders>
              <w:bottom w:val="single" w:sz="4" w:space="0" w:color="000000"/>
            </w:tcBorders>
            <w:tcMar>
              <w:bottom w:w="306" w:type="dxa"/>
            </w:tcMar>
          </w:tcPr>
          <w:p w14:paraId="16A1525D" w14:textId="77777777" w:rsidR="008833AB" w:rsidRDefault="008833AB" w:rsidP="008833AB">
            <w:pPr>
              <w:pStyle w:val="BWWTBRowHeading"/>
            </w:pPr>
            <w:r>
              <w:t>Attendees</w:t>
            </w:r>
          </w:p>
          <w:p w14:paraId="45E1750E" w14:textId="77777777" w:rsidR="008833AB" w:rsidRDefault="008833AB" w:rsidP="008833AB">
            <w:pPr>
              <w:pStyle w:val="BWWTBRowHeading"/>
            </w:pPr>
          </w:p>
          <w:p w14:paraId="7554678F" w14:textId="77777777" w:rsidR="008833AB" w:rsidRDefault="008833AB" w:rsidP="008833AB">
            <w:pPr>
              <w:pStyle w:val="BWWTBRowHeading"/>
            </w:pPr>
          </w:p>
          <w:p w14:paraId="4215D21C" w14:textId="77777777" w:rsidR="008833AB" w:rsidRDefault="008833AB" w:rsidP="008833AB">
            <w:pPr>
              <w:pStyle w:val="BWWTBRowHeading"/>
            </w:pPr>
          </w:p>
          <w:p w14:paraId="5A2A4B12" w14:textId="77777777" w:rsidR="008833AB" w:rsidRDefault="008833AB" w:rsidP="008833AB">
            <w:pPr>
              <w:pStyle w:val="BWWTBRowHeading"/>
            </w:pPr>
          </w:p>
          <w:p w14:paraId="238ED5A5" w14:textId="77777777" w:rsidR="008833AB" w:rsidRDefault="008833AB" w:rsidP="008833AB">
            <w:pPr>
              <w:pStyle w:val="BWWTBRowHeading"/>
            </w:pPr>
          </w:p>
          <w:p w14:paraId="07A4E847" w14:textId="77777777" w:rsidR="008833AB" w:rsidRDefault="008833AB" w:rsidP="008833AB">
            <w:pPr>
              <w:pStyle w:val="BWWTBRowHeading"/>
            </w:pPr>
            <w:r>
              <w:t>Apologies</w:t>
            </w:r>
          </w:p>
        </w:tc>
        <w:tc>
          <w:tcPr>
            <w:tcW w:w="8370" w:type="dxa"/>
            <w:gridSpan w:val="3"/>
            <w:tcBorders>
              <w:bottom w:val="single" w:sz="4" w:space="0" w:color="000000"/>
            </w:tcBorders>
            <w:tcMar>
              <w:left w:w="57" w:type="dxa"/>
              <w:bottom w:w="306" w:type="dxa"/>
              <w:right w:w="57" w:type="dxa"/>
            </w:tcMar>
          </w:tcPr>
          <w:p w14:paraId="5C6FA171" w14:textId="32BE79AD" w:rsidR="008833AB" w:rsidRPr="00D769C9" w:rsidRDefault="008833AB" w:rsidP="008833AB">
            <w:pPr>
              <w:pStyle w:val="BWWTBBodyText"/>
            </w:pPr>
            <w:r w:rsidRPr="00F16773">
              <w:rPr>
                <w:b/>
              </w:rPr>
              <w:t>Partnership:</w:t>
            </w:r>
            <w:r>
              <w:rPr>
                <w:b/>
              </w:rPr>
              <w:t xml:space="preserve">  David Lowe (DL) Trevor Roberts (</w:t>
            </w:r>
            <w:proofErr w:type="gramStart"/>
            <w:r>
              <w:rPr>
                <w:b/>
              </w:rPr>
              <w:t xml:space="preserve">TR)  </w:t>
            </w:r>
            <w:r w:rsidR="0002057F">
              <w:rPr>
                <w:b/>
              </w:rPr>
              <w:t>Peter</w:t>
            </w:r>
            <w:proofErr w:type="gramEnd"/>
            <w:r w:rsidR="0002057F">
              <w:rPr>
                <w:b/>
              </w:rPr>
              <w:t xml:space="preserve"> Scott (PS</w:t>
            </w:r>
            <w:r>
              <w:rPr>
                <w:b/>
              </w:rPr>
              <w:t xml:space="preserve">) Caroline Thorogood (CT) </w:t>
            </w:r>
          </w:p>
          <w:p w14:paraId="419147FD" w14:textId="77777777" w:rsidR="008833AB" w:rsidRDefault="008833AB" w:rsidP="008833AB">
            <w:pPr>
              <w:pStyle w:val="BWWTBBodyText"/>
              <w:rPr>
                <w:b/>
              </w:rPr>
            </w:pPr>
          </w:p>
          <w:p w14:paraId="7D8389E0" w14:textId="5DCEC887" w:rsidR="008833AB" w:rsidRDefault="008833AB" w:rsidP="008833AB">
            <w:pPr>
              <w:pStyle w:val="BWWTBBodyText"/>
              <w:rPr>
                <w:b/>
              </w:rPr>
            </w:pPr>
            <w:r>
              <w:rPr>
                <w:b/>
              </w:rPr>
              <w:t xml:space="preserve">CRT: </w:t>
            </w:r>
            <w:r w:rsidR="0002057F">
              <w:rPr>
                <w:b/>
              </w:rPr>
              <w:t>Tom Wright (TW) Louise Linley</w:t>
            </w:r>
            <w:r>
              <w:rPr>
                <w:b/>
              </w:rPr>
              <w:t xml:space="preserve"> (</w:t>
            </w:r>
            <w:r w:rsidR="0002057F">
              <w:rPr>
                <w:b/>
              </w:rPr>
              <w:t>LL</w:t>
            </w:r>
            <w:r>
              <w:rPr>
                <w:b/>
              </w:rPr>
              <w:t>) Jane Thomson (JT)</w:t>
            </w:r>
          </w:p>
          <w:p w14:paraId="3A4D55D4" w14:textId="77777777" w:rsidR="008833AB" w:rsidRPr="00085A34" w:rsidRDefault="008833AB" w:rsidP="008833AB">
            <w:pPr>
              <w:pStyle w:val="BWWTBBodyText"/>
            </w:pPr>
          </w:p>
          <w:p w14:paraId="6327880A" w14:textId="77777777" w:rsidR="008833AB" w:rsidRDefault="008833AB" w:rsidP="008833AB">
            <w:pPr>
              <w:pStyle w:val="BWWTBBodyText"/>
            </w:pPr>
          </w:p>
          <w:p w14:paraId="7E9AD45A" w14:textId="33E7EE10" w:rsidR="008833AB" w:rsidRPr="00305798" w:rsidRDefault="0002057F" w:rsidP="008833AB">
            <w:pPr>
              <w:pStyle w:val="BWWTBBodyText"/>
            </w:pPr>
            <w:r>
              <w:t xml:space="preserve">Mark Penny, Adrian Curtis, Richard Atkinson, </w:t>
            </w:r>
            <w:r w:rsidR="008833AB">
              <w:t xml:space="preserve">Jon Horsfall, Kara </w:t>
            </w:r>
            <w:proofErr w:type="spellStart"/>
            <w:r w:rsidR="008833AB">
              <w:t>Hazelgrave</w:t>
            </w:r>
            <w:proofErr w:type="spellEnd"/>
            <w:r w:rsidR="008833AB">
              <w:t>, Stephen Higham, Hilary Brooke</w:t>
            </w:r>
          </w:p>
        </w:tc>
      </w:tr>
      <w:tr w:rsidR="008833AB" w14:paraId="101121C5" w14:textId="77777777" w:rsidTr="00C768BA">
        <w:trPr>
          <w:trHeight w:hRule="exact" w:val="284"/>
        </w:trPr>
        <w:tc>
          <w:tcPr>
            <w:tcW w:w="1260" w:type="dxa"/>
            <w:tcBorders>
              <w:top w:val="single" w:sz="4" w:space="0" w:color="000000"/>
            </w:tcBorders>
          </w:tcPr>
          <w:p w14:paraId="41C4067A" w14:textId="77777777" w:rsidR="008833AB" w:rsidRDefault="008833AB" w:rsidP="008833AB">
            <w:pPr>
              <w:pStyle w:val="BWWTBRowHeading"/>
            </w:pPr>
          </w:p>
        </w:tc>
        <w:tc>
          <w:tcPr>
            <w:tcW w:w="3558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</w:tcPr>
          <w:p w14:paraId="18393DCE" w14:textId="77777777" w:rsidR="008833AB" w:rsidRDefault="008833AB" w:rsidP="008833AB">
            <w:pPr>
              <w:pStyle w:val="BWWTBBodyText"/>
            </w:pPr>
          </w:p>
        </w:tc>
        <w:tc>
          <w:tcPr>
            <w:tcW w:w="1302" w:type="dxa"/>
            <w:tcBorders>
              <w:top w:val="single" w:sz="4" w:space="0" w:color="000000"/>
            </w:tcBorders>
          </w:tcPr>
          <w:p w14:paraId="6704C640" w14:textId="77777777" w:rsidR="008833AB" w:rsidRDefault="008833AB" w:rsidP="008833AB">
            <w:pPr>
              <w:pStyle w:val="BWWTBRowHeading"/>
            </w:pPr>
          </w:p>
        </w:tc>
        <w:tc>
          <w:tcPr>
            <w:tcW w:w="3510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</w:tcPr>
          <w:p w14:paraId="3D366ADA" w14:textId="77777777" w:rsidR="008833AB" w:rsidRDefault="008833AB" w:rsidP="008833AB">
            <w:pPr>
              <w:pStyle w:val="BWWTBBodyText"/>
            </w:pPr>
          </w:p>
        </w:tc>
        <w:tc>
          <w:tcPr>
            <w:tcW w:w="864" w:type="dxa"/>
            <w:tcBorders>
              <w:top w:val="single" w:sz="4" w:space="0" w:color="000000"/>
            </w:tcBorders>
          </w:tcPr>
          <w:p w14:paraId="6BAE12B9" w14:textId="77777777" w:rsidR="008833AB" w:rsidRDefault="008833AB" w:rsidP="008833AB">
            <w:pPr>
              <w:pStyle w:val="BWWTBBodyText"/>
            </w:pPr>
          </w:p>
        </w:tc>
      </w:tr>
    </w:tbl>
    <w:p w14:paraId="7C493F08" w14:textId="77777777" w:rsidR="00D04C6A" w:rsidRDefault="00D04C6A" w:rsidP="00D04C6A">
      <w:pPr>
        <w:pStyle w:val="BWWSpace"/>
      </w:pPr>
    </w:p>
    <w:tbl>
      <w:tblPr>
        <w:tblW w:w="98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8"/>
        <w:gridCol w:w="31"/>
      </w:tblGrid>
      <w:tr w:rsidR="00D04C6A" w14:paraId="082CF7C4" w14:textId="77777777" w:rsidTr="006F1C33">
        <w:trPr>
          <w:trHeight w:val="6574"/>
        </w:trPr>
        <w:tc>
          <w:tcPr>
            <w:tcW w:w="9818" w:type="dxa"/>
            <w:shd w:val="clear" w:color="auto" w:fill="auto"/>
            <w:tcMar>
              <w:bottom w:w="85" w:type="dxa"/>
            </w:tcMar>
          </w:tcPr>
          <w:p w14:paraId="21040627" w14:textId="3C9C7474" w:rsidR="00D04C6A" w:rsidRDefault="00D04C6A" w:rsidP="00C768BA">
            <w:pPr>
              <w:pStyle w:val="BWWHeadingThree"/>
            </w:pPr>
            <w:r>
              <w:t xml:space="preserve">Introduction &amp; Welcome -  </w:t>
            </w:r>
            <w:r w:rsidR="0002057F">
              <w:t>CT</w:t>
            </w:r>
          </w:p>
          <w:p w14:paraId="326CBD8B" w14:textId="0410B2A4" w:rsidR="00606AA4" w:rsidRPr="00606AA4" w:rsidRDefault="0002057F" w:rsidP="00606AA4">
            <w:pPr>
              <w:pStyle w:val="BWWBodyText"/>
            </w:pPr>
            <w:r>
              <w:t>CT</w:t>
            </w:r>
            <w:r w:rsidR="00606AA4">
              <w:t xml:space="preserve"> welcomed everyone to the meeting. </w:t>
            </w:r>
          </w:p>
          <w:p w14:paraId="10B039E4" w14:textId="77777777" w:rsidR="00556DCC" w:rsidRDefault="00556DCC" w:rsidP="00497D6B">
            <w:pPr>
              <w:pStyle w:val="BWWBodyText"/>
            </w:pPr>
          </w:p>
          <w:p w14:paraId="53A9A2BD" w14:textId="7A144E01" w:rsidR="009F533D" w:rsidRDefault="0002057F" w:rsidP="009F533D">
            <w:pPr>
              <w:pStyle w:val="BWWHeadingThree"/>
            </w:pPr>
            <w:r>
              <w:t>Local Updates</w:t>
            </w:r>
          </w:p>
          <w:p w14:paraId="32DB5A9B" w14:textId="0B57271E" w:rsidR="00E82780" w:rsidRDefault="0002057F" w:rsidP="008833AB">
            <w:pPr>
              <w:pStyle w:val="BWWBodyText"/>
            </w:pPr>
            <w:r>
              <w:t xml:space="preserve">JT – Towpath schemes – received grant of European money to improve towpaths at locations, Rochdale, Huddersfield Narrow Canal, Calder &amp; </w:t>
            </w:r>
            <w:proofErr w:type="spellStart"/>
            <w:r>
              <w:t>Hebble</w:t>
            </w:r>
            <w:proofErr w:type="spellEnd"/>
            <w:r>
              <w:t xml:space="preserve"> and Airedale Greenway.</w:t>
            </w:r>
          </w:p>
          <w:p w14:paraId="298465C5" w14:textId="38302506" w:rsidR="0002057F" w:rsidRDefault="0002057F" w:rsidP="008833AB">
            <w:pPr>
              <w:pStyle w:val="BWWBodyText"/>
            </w:pPr>
            <w:r>
              <w:t>Sheffield Chimneys decision due on Thursday. Tinsley forum bid to Big Lottery. Sheffield is a potential for a bid, but need to look at priorities with new waterway boundaries</w:t>
            </w:r>
          </w:p>
          <w:p w14:paraId="2A0932F8" w14:textId="5C13B650" w:rsidR="0002057F" w:rsidRDefault="0002057F" w:rsidP="008833AB">
            <w:pPr>
              <w:pStyle w:val="BWWBodyText"/>
            </w:pPr>
            <w:r>
              <w:t>Kick the Dust programme – just completing stage 1 development. Flagship project in the North.</w:t>
            </w:r>
          </w:p>
          <w:p w14:paraId="7B45F9EB" w14:textId="67FC220C" w:rsidR="0002057F" w:rsidRDefault="0002057F" w:rsidP="008833AB">
            <w:pPr>
              <w:pStyle w:val="BWWBodyText"/>
            </w:pPr>
            <w:r>
              <w:t>Older people forum</w:t>
            </w:r>
            <w:r w:rsidR="00F70C11">
              <w:t xml:space="preserve"> – </w:t>
            </w:r>
            <w:proofErr w:type="gramStart"/>
            <w:r w:rsidR="00F70C11">
              <w:t>3 year</w:t>
            </w:r>
            <w:proofErr w:type="gramEnd"/>
            <w:r w:rsidR="00F70C11">
              <w:t xml:space="preserve"> project </w:t>
            </w:r>
            <w:r w:rsidR="003300D7">
              <w:t xml:space="preserve">looking at ways of engaging socially isolated males, this links in with the Ignite programme. West Leeds activity centre/Desmond Canoe trail meeting – boat focussed festival event in September – heritage event, series of community events in summer leading </w:t>
            </w:r>
            <w:proofErr w:type="spellStart"/>
            <w:r w:rsidR="003300D7">
              <w:t>upto</w:t>
            </w:r>
            <w:proofErr w:type="spellEnd"/>
            <w:r w:rsidR="003300D7">
              <w:t xml:space="preserve"> this.</w:t>
            </w:r>
          </w:p>
          <w:p w14:paraId="1AFA21A0" w14:textId="54084FC5" w:rsidR="003300D7" w:rsidRDefault="003300D7" w:rsidP="008833AB">
            <w:pPr>
              <w:pStyle w:val="BWWBodyText"/>
            </w:pPr>
            <w:r>
              <w:t>CT - Yorkshire Wildlife Trust reserves could have landing stages installed – canoe trail to Goole</w:t>
            </w:r>
          </w:p>
          <w:p w14:paraId="5DE9195F" w14:textId="2F59DA3E" w:rsidR="003300D7" w:rsidRDefault="003300D7" w:rsidP="008833AB">
            <w:pPr>
              <w:pStyle w:val="BWWBodyText"/>
            </w:pPr>
            <w:r>
              <w:t xml:space="preserve">JT – Had a meeting re access and egress points along the canal – potential funding bid application </w:t>
            </w:r>
          </w:p>
          <w:p w14:paraId="2516383E" w14:textId="6C0A8C84" w:rsidR="003300D7" w:rsidRDefault="003300D7" w:rsidP="008833AB">
            <w:pPr>
              <w:pStyle w:val="BWWBodyText"/>
            </w:pPr>
            <w:r>
              <w:t xml:space="preserve">CT – South Humber levels funding </w:t>
            </w:r>
            <w:proofErr w:type="gramStart"/>
            <w:r>
              <w:t>bid  -</w:t>
            </w:r>
            <w:proofErr w:type="gramEnd"/>
            <w:r>
              <w:t xml:space="preserve"> could add elements of the above into this. </w:t>
            </w:r>
          </w:p>
          <w:p w14:paraId="6BBD897B" w14:textId="418E78CB" w:rsidR="003300D7" w:rsidRDefault="003300D7" w:rsidP="008833AB">
            <w:pPr>
              <w:pStyle w:val="BWWBodyText"/>
            </w:pPr>
            <w:r>
              <w:t>JT – Can ask Danny Matley from DCT to get in touch with CT</w:t>
            </w:r>
          </w:p>
          <w:p w14:paraId="11BCDC3D" w14:textId="0B07AEE7" w:rsidR="003300D7" w:rsidRDefault="003300D7" w:rsidP="008833AB">
            <w:pPr>
              <w:pStyle w:val="BWWBodyText"/>
            </w:pPr>
            <w:r>
              <w:t xml:space="preserve">Virtual hub – model West Leeds physical </w:t>
            </w:r>
            <w:proofErr w:type="gramStart"/>
            <w:r>
              <w:t>hub, but</w:t>
            </w:r>
            <w:proofErr w:type="gramEnd"/>
            <w:r>
              <w:t xml:space="preserve"> would like to create virtual ones along the way</w:t>
            </w:r>
            <w:r w:rsidR="00786BB7">
              <w:t xml:space="preserve">. CT to send out mapping and organise a get together </w:t>
            </w:r>
          </w:p>
          <w:p w14:paraId="40CD878B" w14:textId="27D5BF1B" w:rsidR="00786BB7" w:rsidRDefault="00786BB7" w:rsidP="008833AB">
            <w:pPr>
              <w:pStyle w:val="BWWBodyText"/>
            </w:pPr>
          </w:p>
          <w:p w14:paraId="4E113FF5" w14:textId="2B2F1A16" w:rsidR="00786BB7" w:rsidRDefault="00786BB7" w:rsidP="008833AB">
            <w:pPr>
              <w:pStyle w:val="BWWBodyText"/>
            </w:pPr>
            <w:r>
              <w:lastRenderedPageBreak/>
              <w:t xml:space="preserve">DL – Site in Doncaster been sold by the Trust. Now looking for private site, possibly </w:t>
            </w:r>
            <w:proofErr w:type="spellStart"/>
            <w:r>
              <w:t>Kellingley</w:t>
            </w:r>
            <w:proofErr w:type="spellEnd"/>
          </w:p>
          <w:p w14:paraId="49088DF1" w14:textId="683A291F" w:rsidR="00786BB7" w:rsidRDefault="00786BB7" w:rsidP="008833AB">
            <w:pPr>
              <w:pStyle w:val="BWWBodyText"/>
            </w:pPr>
          </w:p>
          <w:p w14:paraId="1A486A8C" w14:textId="3EE00B7B" w:rsidR="00786BB7" w:rsidRDefault="00786BB7" w:rsidP="008833AB">
            <w:pPr>
              <w:pStyle w:val="BWWBodyText"/>
            </w:pPr>
            <w:r>
              <w:t xml:space="preserve">PS – Joined </w:t>
            </w:r>
            <w:proofErr w:type="gramStart"/>
            <w:r>
              <w:t>In</w:t>
            </w:r>
            <w:proofErr w:type="gramEnd"/>
            <w:r>
              <w:t xml:space="preserve"> with the Trust boat trip to look at HS2 routes from Thwaites to </w:t>
            </w:r>
            <w:proofErr w:type="spellStart"/>
            <w:r>
              <w:t>Lemonroyd</w:t>
            </w:r>
            <w:proofErr w:type="spellEnd"/>
            <w:r>
              <w:t xml:space="preserve">. Great attendance and </w:t>
            </w:r>
            <w:proofErr w:type="gramStart"/>
            <w:r>
              <w:t>really useful</w:t>
            </w:r>
            <w:proofErr w:type="gramEnd"/>
            <w:r>
              <w:t xml:space="preserve"> meeting</w:t>
            </w:r>
          </w:p>
          <w:p w14:paraId="34253F6E" w14:textId="13FF3F52" w:rsidR="00786BB7" w:rsidRDefault="00786BB7" w:rsidP="008833AB">
            <w:pPr>
              <w:pStyle w:val="BWWBodyText"/>
            </w:pPr>
          </w:p>
          <w:p w14:paraId="422CF6E5" w14:textId="7CE5F50D" w:rsidR="00786BB7" w:rsidRDefault="00786BB7" w:rsidP="008833AB">
            <w:pPr>
              <w:pStyle w:val="BWWBodyText"/>
            </w:pPr>
            <w:r>
              <w:t>CT – Working with Jonathan Hart-Woods and Phillippa Baron for a HLF bid. HLF are scaling back the bid, so submitting a reduced bid.</w:t>
            </w:r>
          </w:p>
          <w:p w14:paraId="1CF6F4C0" w14:textId="3CA139F6" w:rsidR="00786BB7" w:rsidRDefault="00786BB7" w:rsidP="008833AB">
            <w:pPr>
              <w:pStyle w:val="BWWBodyText"/>
            </w:pPr>
            <w:r>
              <w:t>Sarah Goldsmith working on events and engagement activities, in touch with TR. Carrying out some consultation with communities and building project proposal for Bradford, Leeds – Kirkstall area. see where value can be added. Hoping to report to TR in next quarter.</w:t>
            </w:r>
          </w:p>
          <w:p w14:paraId="10396458" w14:textId="049DC0A1" w:rsidR="00786BB7" w:rsidRDefault="00786BB7" w:rsidP="008833AB">
            <w:pPr>
              <w:pStyle w:val="BWWBodyText"/>
            </w:pPr>
            <w:proofErr w:type="spellStart"/>
            <w:r>
              <w:t>Battyeford</w:t>
            </w:r>
            <w:proofErr w:type="spellEnd"/>
            <w:r>
              <w:t xml:space="preserve"> – working with HB, building bug hotels. Was CO-OP funding available – why didn’t HB apply for that money?</w:t>
            </w:r>
          </w:p>
          <w:p w14:paraId="32F39204" w14:textId="38320A13" w:rsidR="00786BB7" w:rsidRDefault="00786BB7" w:rsidP="008833AB">
            <w:pPr>
              <w:pStyle w:val="BWWBodyText"/>
            </w:pPr>
            <w:bookmarkStart w:id="0" w:name="_GoBack"/>
            <w:bookmarkEnd w:id="0"/>
          </w:p>
          <w:p w14:paraId="77FFD83F" w14:textId="2D17CF51" w:rsidR="00786BB7" w:rsidRDefault="00786BB7" w:rsidP="008833AB">
            <w:pPr>
              <w:pStyle w:val="BWWBodyText"/>
            </w:pPr>
          </w:p>
          <w:p w14:paraId="05791598" w14:textId="380ACB9E" w:rsidR="00786BB7" w:rsidRPr="008833AB" w:rsidRDefault="00786BB7" w:rsidP="008833AB">
            <w:pPr>
              <w:pStyle w:val="BWWBodyText"/>
            </w:pPr>
            <w:r>
              <w:t xml:space="preserve">JT – Water environment grant – 10-11 million – based around WFD, SSSI’s – </w:t>
            </w:r>
            <w:proofErr w:type="gramStart"/>
            <w:r>
              <w:t>3 year</w:t>
            </w:r>
            <w:proofErr w:type="gramEnd"/>
            <w:r>
              <w:t xml:space="preserve"> project, 100% funded, grant shared between EA and Natural England. Open now</w:t>
            </w:r>
            <w:r w:rsidR="00DF3B85">
              <w:t xml:space="preserve"> and deadline is </w:t>
            </w:r>
            <w:proofErr w:type="spellStart"/>
            <w:r w:rsidR="00DF3B85">
              <w:t>mid May</w:t>
            </w:r>
            <w:proofErr w:type="spellEnd"/>
          </w:p>
          <w:p w14:paraId="242FC70C" w14:textId="77777777" w:rsidR="00246B42" w:rsidRDefault="00246B42" w:rsidP="009F533D">
            <w:pPr>
              <w:pStyle w:val="BWWBodyText"/>
              <w:rPr>
                <w:b/>
              </w:rPr>
            </w:pPr>
          </w:p>
          <w:p w14:paraId="57F3EFEC" w14:textId="3DD0229F" w:rsidR="00246B42" w:rsidRDefault="00786BB7" w:rsidP="00246B42">
            <w:pPr>
              <w:pStyle w:val="BWWHeadingThree"/>
            </w:pPr>
            <w:r>
              <w:t>Discussion on potential new waterway boundaries</w:t>
            </w:r>
          </w:p>
          <w:p w14:paraId="1ECF8CC7" w14:textId="7C0460B3" w:rsidR="00244B3B" w:rsidRDefault="00CA2BC0" w:rsidP="00246B42">
            <w:pPr>
              <w:pStyle w:val="BWWBodyText"/>
            </w:pPr>
            <w:r>
              <w:t>General discussion</w:t>
            </w:r>
          </w:p>
          <w:p w14:paraId="4EFEB819" w14:textId="77777777" w:rsidR="00CA2BC0" w:rsidRDefault="00CA2BC0" w:rsidP="00246B42">
            <w:pPr>
              <w:pStyle w:val="BWWBodyText"/>
            </w:pPr>
          </w:p>
          <w:p w14:paraId="1B587627" w14:textId="389125FE" w:rsidR="00244B3B" w:rsidRDefault="00CA2BC0" w:rsidP="00244B3B">
            <w:pPr>
              <w:pStyle w:val="BWWHeadingThree"/>
            </w:pPr>
            <w:r>
              <w:t>Brand Update</w:t>
            </w:r>
          </w:p>
          <w:p w14:paraId="336B5784" w14:textId="54180DD9" w:rsidR="00CA2BC0" w:rsidRDefault="00CA2BC0" w:rsidP="00CA2BC0">
            <w:pPr>
              <w:pStyle w:val="BWWBodyText"/>
            </w:pPr>
            <w:r>
              <w:t>General discussion</w:t>
            </w:r>
          </w:p>
          <w:p w14:paraId="4607B817" w14:textId="77777777" w:rsidR="00CA2BC0" w:rsidRPr="00CA2BC0" w:rsidRDefault="00CA2BC0" w:rsidP="00CA2BC0">
            <w:pPr>
              <w:pStyle w:val="BWWBodyText"/>
            </w:pPr>
          </w:p>
          <w:p w14:paraId="043343D0" w14:textId="53EBF9B9" w:rsidR="00BC36C0" w:rsidRDefault="00CA2BC0" w:rsidP="00BC36C0">
            <w:pPr>
              <w:pStyle w:val="BWWHeadingThree"/>
            </w:pPr>
            <w:r>
              <w:t>SWOT Analysis</w:t>
            </w:r>
            <w:r w:rsidR="00911B89">
              <w:t xml:space="preserve"> – see separate document</w:t>
            </w:r>
          </w:p>
          <w:p w14:paraId="7A0083A7" w14:textId="77777777" w:rsidR="00CA2BC0" w:rsidRPr="00CA2BC0" w:rsidRDefault="00CA2BC0" w:rsidP="00CA2BC0">
            <w:pPr>
              <w:pStyle w:val="BWWBodyText"/>
            </w:pPr>
          </w:p>
          <w:p w14:paraId="20D737E6" w14:textId="61D6193A" w:rsidR="00BC36C0" w:rsidRDefault="008833AB" w:rsidP="00BC36C0">
            <w:pPr>
              <w:pStyle w:val="BWWHeadingThree"/>
            </w:pPr>
            <w:r>
              <w:t>AOB</w:t>
            </w:r>
          </w:p>
          <w:p w14:paraId="6D92AD78" w14:textId="3A343270" w:rsidR="00911B89" w:rsidRDefault="00911B89" w:rsidP="00911B89">
            <w:pPr>
              <w:pStyle w:val="BWWBodyText"/>
            </w:pPr>
            <w:r>
              <w:t>Should be tracking ALL volunteer activity, are missing things that are adding value because focus is on numbers</w:t>
            </w:r>
          </w:p>
          <w:p w14:paraId="7F7FB84B" w14:textId="28F0605A" w:rsidR="00911B89" w:rsidRDefault="00911B89" w:rsidP="00911B89">
            <w:pPr>
              <w:pStyle w:val="BWWBodyText"/>
            </w:pPr>
            <w:r>
              <w:t xml:space="preserve">Offenders </w:t>
            </w:r>
            <w:proofErr w:type="gramStart"/>
            <w:r>
              <w:t>cant</w:t>
            </w:r>
            <w:proofErr w:type="gramEnd"/>
            <w:r>
              <w:t xml:space="preserve"> be counted as volunteers as they are not giving up their time willingly</w:t>
            </w:r>
          </w:p>
          <w:p w14:paraId="28AD376F" w14:textId="183475E4" w:rsidR="00911B89" w:rsidRDefault="00911B89" w:rsidP="00911B89">
            <w:pPr>
              <w:pStyle w:val="BWWBodyText"/>
            </w:pPr>
          </w:p>
          <w:p w14:paraId="2F9B7A21" w14:textId="23F7D843" w:rsidR="00911B89" w:rsidRDefault="00911B89" w:rsidP="00911B89">
            <w:pPr>
              <w:pStyle w:val="BWWBodyText"/>
            </w:pPr>
            <w:r>
              <w:t>Formalise use of community boats for information and reaching people. Should be able to get free licences to provide services for the Trust</w:t>
            </w:r>
          </w:p>
          <w:p w14:paraId="76305AAD" w14:textId="3813A4F8" w:rsidR="00911B89" w:rsidRDefault="00911B89" w:rsidP="00911B89">
            <w:pPr>
              <w:pStyle w:val="BWWBodyText"/>
            </w:pPr>
          </w:p>
          <w:p w14:paraId="64AC9D53" w14:textId="33D1199E" w:rsidR="00911B89" w:rsidRDefault="00911B89" w:rsidP="00911B89">
            <w:pPr>
              <w:pStyle w:val="BWWBodyText"/>
            </w:pPr>
            <w:r>
              <w:t>Should track engagement figures using community boats. The Trust should log passenger numbers on all passenger boats.</w:t>
            </w:r>
          </w:p>
          <w:p w14:paraId="6CE975A9" w14:textId="5353C430" w:rsidR="00911B89" w:rsidRDefault="00911B89" w:rsidP="00911B89">
            <w:pPr>
              <w:pStyle w:val="BWWBodyText"/>
            </w:pPr>
          </w:p>
          <w:p w14:paraId="4F9A3F93" w14:textId="715AE77F" w:rsidR="00911B89" w:rsidRPr="00911B89" w:rsidRDefault="00911B89" w:rsidP="00911B89">
            <w:pPr>
              <w:pStyle w:val="BWWBodyText"/>
            </w:pPr>
            <w:r>
              <w:t>Work to raise profile on Twitter and Facebook to evidence community work</w:t>
            </w:r>
          </w:p>
          <w:p w14:paraId="7B883AEF" w14:textId="77777777" w:rsidR="00BC36C0" w:rsidRPr="00BC36C0" w:rsidRDefault="00BC36C0" w:rsidP="00BC36C0">
            <w:pPr>
              <w:pStyle w:val="BWWBodyText"/>
              <w:ind w:left="0"/>
            </w:pPr>
          </w:p>
          <w:p w14:paraId="3449CE7F" w14:textId="77777777" w:rsidR="00BC36C0" w:rsidRDefault="00BC36C0" w:rsidP="00BC36C0">
            <w:pPr>
              <w:pStyle w:val="BWWBodyText"/>
            </w:pPr>
          </w:p>
          <w:p w14:paraId="0E83B8BA" w14:textId="77777777" w:rsidR="00BC36C0" w:rsidRPr="00BC36C0" w:rsidRDefault="00BC36C0" w:rsidP="00BC36C0">
            <w:pPr>
              <w:pStyle w:val="BWWBodyText"/>
              <w:ind w:left="0"/>
            </w:pPr>
          </w:p>
          <w:p w14:paraId="6E528232" w14:textId="77777777" w:rsidR="00BC36C0" w:rsidRPr="00BC36C0" w:rsidRDefault="00BC36C0" w:rsidP="00BC36C0">
            <w:pPr>
              <w:pStyle w:val="BWWBodyText"/>
            </w:pPr>
          </w:p>
          <w:p w14:paraId="6E59B511" w14:textId="77777777" w:rsidR="00BC36C0" w:rsidRDefault="00BC36C0" w:rsidP="00BC36C0">
            <w:pPr>
              <w:pStyle w:val="BWWHeadingThree"/>
              <w:numPr>
                <w:ilvl w:val="0"/>
                <w:numId w:val="0"/>
              </w:numPr>
              <w:ind w:left="1338"/>
            </w:pPr>
          </w:p>
          <w:p w14:paraId="02844597" w14:textId="77777777" w:rsidR="00BC36C0" w:rsidRDefault="00BC36C0" w:rsidP="00BC36C0">
            <w:pPr>
              <w:pStyle w:val="BWWHeadingThree"/>
              <w:numPr>
                <w:ilvl w:val="0"/>
                <w:numId w:val="0"/>
              </w:numPr>
              <w:ind w:left="1338"/>
            </w:pPr>
          </w:p>
          <w:p w14:paraId="276E6170" w14:textId="77777777" w:rsidR="00BC36C0" w:rsidRDefault="00BC36C0" w:rsidP="00BC36C0">
            <w:pPr>
              <w:pStyle w:val="BWWBodyText"/>
            </w:pPr>
          </w:p>
          <w:p w14:paraId="509CC647" w14:textId="77777777" w:rsidR="00BC36C0" w:rsidRDefault="00BC36C0" w:rsidP="00BC36C0">
            <w:pPr>
              <w:pStyle w:val="BWWBodyText"/>
            </w:pPr>
          </w:p>
          <w:p w14:paraId="296F724D" w14:textId="77777777" w:rsidR="00BC36C0" w:rsidRPr="00BC36C0" w:rsidRDefault="00BC36C0" w:rsidP="00BC36C0">
            <w:pPr>
              <w:pStyle w:val="BWWBodyText"/>
            </w:pPr>
          </w:p>
          <w:p w14:paraId="3380CC04" w14:textId="77777777" w:rsidR="00BC36C0" w:rsidRPr="00DF47E7" w:rsidRDefault="00DF47E7" w:rsidP="00BC36C0">
            <w:pPr>
              <w:pStyle w:val="BWWBodyText"/>
            </w:pPr>
            <w:r>
              <w:t xml:space="preserve"> </w:t>
            </w:r>
          </w:p>
          <w:p w14:paraId="6F1F7956" w14:textId="77777777" w:rsidR="009F533D" w:rsidRDefault="009F533D" w:rsidP="009F533D">
            <w:pPr>
              <w:pStyle w:val="BWWBodyText"/>
            </w:pPr>
          </w:p>
          <w:p w14:paraId="257EC7D0" w14:textId="77777777" w:rsidR="009F533D" w:rsidRPr="009F533D" w:rsidRDefault="009F533D" w:rsidP="009F533D">
            <w:pPr>
              <w:pStyle w:val="BWWBodyText"/>
              <w:ind w:left="0"/>
            </w:pPr>
          </w:p>
          <w:p w14:paraId="0BC43BE0" w14:textId="77777777" w:rsidR="009F533D" w:rsidRPr="009F533D" w:rsidRDefault="009F533D" w:rsidP="009F533D">
            <w:pPr>
              <w:pStyle w:val="BWWBodyText"/>
            </w:pPr>
          </w:p>
          <w:p w14:paraId="0239B487" w14:textId="77777777" w:rsidR="00F8193F" w:rsidRPr="00E96794" w:rsidRDefault="00F8193F" w:rsidP="00E96794">
            <w:pPr>
              <w:pStyle w:val="BWWBodyText"/>
              <w:ind w:left="0"/>
              <w:rPr>
                <w:b/>
              </w:rPr>
            </w:pPr>
          </w:p>
          <w:p w14:paraId="7ACF62B3" w14:textId="77777777" w:rsidR="006F1C33" w:rsidRPr="006F1C33" w:rsidRDefault="006F1C33" w:rsidP="00C47320">
            <w:pPr>
              <w:pStyle w:val="BWWBodyText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" w:type="dxa"/>
            <w:shd w:val="clear" w:color="auto" w:fill="auto"/>
            <w:tcMar>
              <w:bottom w:w="85" w:type="dxa"/>
            </w:tcMar>
          </w:tcPr>
          <w:p w14:paraId="010A6E0F" w14:textId="77777777" w:rsidR="00415312" w:rsidRPr="00DD4B22" w:rsidRDefault="00415312" w:rsidP="004153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074" w14:paraId="3B1D3490" w14:textId="77777777" w:rsidTr="006F1C33">
        <w:trPr>
          <w:trHeight w:val="73"/>
        </w:trPr>
        <w:tc>
          <w:tcPr>
            <w:tcW w:w="9818" w:type="dxa"/>
            <w:tcMar>
              <w:bottom w:w="85" w:type="dxa"/>
            </w:tcMar>
          </w:tcPr>
          <w:p w14:paraId="4029C42A" w14:textId="77777777" w:rsidR="00F61074" w:rsidRDefault="00F61074" w:rsidP="001A32BF">
            <w:pPr>
              <w:pStyle w:val="BWWHeadingThree"/>
              <w:numPr>
                <w:ilvl w:val="0"/>
                <w:numId w:val="0"/>
              </w:numPr>
            </w:pPr>
          </w:p>
        </w:tc>
        <w:tc>
          <w:tcPr>
            <w:tcW w:w="31" w:type="dxa"/>
            <w:tcMar>
              <w:bottom w:w="85" w:type="dxa"/>
            </w:tcMar>
          </w:tcPr>
          <w:p w14:paraId="1D5759D0" w14:textId="77777777" w:rsidR="00F61074" w:rsidRDefault="00F61074" w:rsidP="00C768BA">
            <w:pPr>
              <w:pStyle w:val="BWWAction"/>
            </w:pPr>
          </w:p>
        </w:tc>
      </w:tr>
      <w:tr w:rsidR="00D04C6A" w14:paraId="41BB4137" w14:textId="77777777" w:rsidTr="006F1C33">
        <w:trPr>
          <w:trHeight w:val="273"/>
        </w:trPr>
        <w:tc>
          <w:tcPr>
            <w:tcW w:w="9818" w:type="dxa"/>
            <w:tcMar>
              <w:bottom w:w="85" w:type="dxa"/>
            </w:tcMar>
          </w:tcPr>
          <w:p w14:paraId="6A765466" w14:textId="77777777" w:rsidR="009B050D" w:rsidRPr="00064D85" w:rsidRDefault="009B050D" w:rsidP="00C768BA">
            <w:pPr>
              <w:pStyle w:val="BWWBodyText"/>
              <w:tabs>
                <w:tab w:val="left" w:pos="1338"/>
              </w:tabs>
              <w:rPr>
                <w:rFonts w:cs="Arial"/>
                <w:szCs w:val="22"/>
              </w:rPr>
            </w:pPr>
          </w:p>
        </w:tc>
        <w:tc>
          <w:tcPr>
            <w:tcW w:w="31" w:type="dxa"/>
            <w:tcMar>
              <w:bottom w:w="85" w:type="dxa"/>
            </w:tcMar>
          </w:tcPr>
          <w:p w14:paraId="5890AFF5" w14:textId="77777777" w:rsidR="00D04C6A" w:rsidRPr="002134EA" w:rsidRDefault="00D04C6A" w:rsidP="00C768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C6A" w14:paraId="0AB87E4F" w14:textId="77777777" w:rsidTr="006F1C33">
        <w:trPr>
          <w:trHeight w:val="273"/>
        </w:trPr>
        <w:tc>
          <w:tcPr>
            <w:tcW w:w="9818" w:type="dxa"/>
            <w:tcMar>
              <w:bottom w:w="85" w:type="dxa"/>
            </w:tcMar>
          </w:tcPr>
          <w:p w14:paraId="47C1B472" w14:textId="77777777" w:rsidR="00D04C6A" w:rsidRPr="002C1F07" w:rsidRDefault="00D04C6A" w:rsidP="006F1C33">
            <w:pPr>
              <w:pStyle w:val="BWWBodyText"/>
              <w:tabs>
                <w:tab w:val="left" w:pos="1338"/>
              </w:tabs>
              <w:ind w:left="0"/>
            </w:pPr>
          </w:p>
        </w:tc>
        <w:tc>
          <w:tcPr>
            <w:tcW w:w="31" w:type="dxa"/>
            <w:tcMar>
              <w:bottom w:w="85" w:type="dxa"/>
            </w:tcMar>
          </w:tcPr>
          <w:p w14:paraId="6D344E9B" w14:textId="77777777" w:rsidR="00D04C6A" w:rsidRPr="00731D69" w:rsidRDefault="00D04C6A" w:rsidP="00C768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C6A" w14:paraId="5B3744E3" w14:textId="77777777" w:rsidTr="006F1C33">
        <w:trPr>
          <w:trHeight w:val="260"/>
        </w:trPr>
        <w:tc>
          <w:tcPr>
            <w:tcW w:w="9818" w:type="dxa"/>
            <w:tcMar>
              <w:bottom w:w="85" w:type="dxa"/>
            </w:tcMar>
          </w:tcPr>
          <w:p w14:paraId="62D242B0" w14:textId="77777777" w:rsidR="00D04C6A" w:rsidRPr="00DB3AD1" w:rsidRDefault="00D04C6A" w:rsidP="00767536">
            <w:pPr>
              <w:pStyle w:val="BWWBodyText"/>
            </w:pPr>
          </w:p>
        </w:tc>
        <w:tc>
          <w:tcPr>
            <w:tcW w:w="31" w:type="dxa"/>
            <w:tcMar>
              <w:bottom w:w="85" w:type="dxa"/>
            </w:tcMar>
          </w:tcPr>
          <w:p w14:paraId="3755374D" w14:textId="77777777" w:rsidR="00D04C6A" w:rsidRPr="007E3962" w:rsidRDefault="00D04C6A" w:rsidP="00C76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5A8FFA" w14:textId="77777777" w:rsidR="00D04C6A" w:rsidRDefault="00D04C6A" w:rsidP="00913D95">
      <w:pPr>
        <w:pStyle w:val="BWWTitle"/>
      </w:pPr>
    </w:p>
    <w:sectPr w:rsidR="00D04C6A" w:rsidSect="00A34299">
      <w:type w:val="continuous"/>
      <w:pgSz w:w="11906" w:h="16838" w:code="9"/>
      <w:pgMar w:top="1747" w:right="1134" w:bottom="141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4E552" w14:textId="77777777" w:rsidR="00C768BA" w:rsidRDefault="00C768BA">
      <w:r>
        <w:separator/>
      </w:r>
    </w:p>
  </w:endnote>
  <w:endnote w:type="continuationSeparator" w:id="0">
    <w:p w14:paraId="05049219" w14:textId="77777777" w:rsidR="00C768BA" w:rsidRDefault="00C7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27005" w14:textId="77777777" w:rsidR="00C768BA" w:rsidRDefault="00C768BA">
      <w:r>
        <w:separator/>
      </w:r>
    </w:p>
  </w:footnote>
  <w:footnote w:type="continuationSeparator" w:id="0">
    <w:p w14:paraId="2C4E30B6" w14:textId="77777777" w:rsidR="00C768BA" w:rsidRDefault="00C7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FEF3" w14:textId="77777777" w:rsidR="00C768BA" w:rsidRDefault="00C768B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15B814C" wp14:editId="4E7BF97B">
              <wp:simplePos x="0" y="0"/>
              <wp:positionH relativeFrom="page">
                <wp:posOffset>720090</wp:posOffset>
              </wp:positionH>
              <wp:positionV relativeFrom="page">
                <wp:posOffset>648335</wp:posOffset>
              </wp:positionV>
              <wp:extent cx="6145530" cy="347980"/>
              <wp:effectExtent l="0" t="635" r="1905" b="3810"/>
              <wp:wrapNone/>
              <wp:docPr id="3" name="txtIP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553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678"/>
                          </w:tblGrid>
                          <w:tr w:rsidR="00C768BA" w14:paraId="3FB877B5" w14:textId="77777777">
                            <w:tc>
                              <w:tcPr>
                                <w:tcW w:w="9678" w:type="dxa"/>
                              </w:tcPr>
                              <w:p w14:paraId="37D69FAD" w14:textId="77777777" w:rsidR="00C768BA" w:rsidRDefault="00C768BA">
                                <w:pPr>
                                  <w:pStyle w:val="BWWHeader"/>
                                </w:pPr>
                                <w:r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 xml:space="preserve"> of </w:t>
                                </w:r>
                                <w:r w:rsidR="009C742F">
                                  <w:fldChar w:fldCharType="begin"/>
                                </w:r>
                                <w:r w:rsidR="009C742F">
                                  <w:instrText xml:space="preserve"> NUMPAGES  </w:instrText>
                                </w:r>
                                <w:r w:rsidR="009C742F">
                                  <w:fldChar w:fldCharType="separate"/>
                                </w:r>
                                <w:r w:rsidR="009E0E59">
                                  <w:rPr>
                                    <w:noProof/>
                                  </w:rPr>
                                  <w:t>3</w:t>
                                </w:r>
                                <w:r w:rsidR="009C742F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768BA" w14:paraId="65641E83" w14:textId="77777777">
                            <w:tc>
                              <w:tcPr>
                                <w:tcW w:w="9678" w:type="dxa"/>
                              </w:tcPr>
                              <w:p w14:paraId="22D5211D" w14:textId="77777777" w:rsidR="00C768BA" w:rsidRDefault="00C768BA">
                                <w:pPr>
                                  <w:pStyle w:val="BWWHeader"/>
                                </w:pPr>
                              </w:p>
                            </w:tc>
                          </w:tr>
                        </w:tbl>
                        <w:p w14:paraId="4CF384A5" w14:textId="77777777" w:rsidR="00C768BA" w:rsidRDefault="00C768BA">
                          <w:pPr>
                            <w:pStyle w:val="BWWHeader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B814C" id="_x0000_t202" coordsize="21600,21600" o:spt="202" path="m,l,21600r21600,l21600,xe">
              <v:stroke joinstyle="miter"/>
              <v:path gradientshapeok="t" o:connecttype="rect"/>
            </v:shapetype>
            <v:shape id="txtIPHeader" o:spid="_x0000_s1026" type="#_x0000_t202" style="position:absolute;margin-left:56.7pt;margin-top:51.05pt;width:483.9pt;height:2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4wsQIAAKoFAAAOAAAAZHJzL2Uyb0RvYy54bWysVNuOmzAQfa/Uf7D8zgIJSQCFrLIhtCtt&#10;25W2/QAHTLAKNrWdwG7Vf+/YhGQvL1VbHqzBnjmemXM8y+u+qdGRSsUET7B/5WFEeS4KxvcJ/vY1&#10;c0KMlCa8ILXgNMGPVOHr1ft3y66N6URUoi6oRADCVdy1Ca60bmPXVXlFG6KuREs5HJZCNkTDr9y7&#10;hSQdoDe1O/G8udsJWbRS5FQp2E2HQ7yy+GVJc/2lLBXVqE4w5KbtKu26M6u7WpJ4L0lbsfyUBvmL&#10;LBrCOFx6hkqJJugg2RuohuVSKFHqq1w0rihLllNbA1Tje6+qeahIS20t0BzVntuk/h9s/vl4LxEr&#10;EjzFiJMGKNK9vr3/SAkQY9rTtSoGr4cW/HR/I3qg2Zaq2juRf1eIi01F+J6upRRdBXGQnm8i3Weh&#10;A44yILvukyjgHnLQwgL1pWxM76AbCNCBpsczNbTXKIfNuR/MZlM4yuFsGiyi0HLnkniMbqXSH6ho&#10;kDESLIF6i06Od0qbbEg8upjLuMhYXVv6a/5iAxyHHbgbQs2ZycKy+TPyom24DQMnmMy3TuClqbPO&#10;NoEzz/zFLJ2mm03q/zL3+kFcsaKg3FwzKssP/oy5k8YHTZy1pUTNCgNnUlJyv9vUEh0JKDuzn+05&#10;nFzc3Jdp2CZALa9K8ieBdzOJnGweLpwgC2ZOtPBCx/Ojm2juBVGQZi9LumOc/ntJqEtwNJvMBjFd&#10;kn5Vm2e/t7WRuGEaZkfNmgSHZycSGwlueWGp1YTVg/2sFSb9SyuA7pFoK1ij0UGtut/1gGJUvBPF&#10;I0hXClAWiBAGHhiVkE8YdTA8Eqx+HIikGNW3HORvJs1oyNHYjQbhOYTCQ8NoMDd6mEiHVrJ9BcjD&#10;A+NiDU+kZFa9lyxODwsGgi3iNLzMxHn+b70uI3b1GwAA//8DAFBLAwQUAAYACAAAACEA5lXLm+AA&#10;AAAMAQAADwAAAGRycy9kb3ducmV2LnhtbEyPwU7DMBBE70j8g7VI3KidAFEb4lQVghNSRRoOHJ3Y&#10;TazG6xC7bfj7bk9wm9E+zc4U69kN7GSmYD1KSBYCmMHWa4udhK/6/WEJLESFWg0ejYRfE2Bd3t4U&#10;Ktf+jJU57WLHKARDriT0MY4556HtjVNh4UeDdNv7yalIduq4ntSZwt3AUyEy7pRF+tCr0bz2pj3s&#10;jk7C5hurN/uzbT6rfWXreiXwIztIeX83b16ARTPHPxiu9ak6lNSp8UfUgQ3kk8cnQkmINAF2JcQy&#10;SYE1pJ6zFfCy4P9HlBcAAAD//wMAUEsBAi0AFAAGAAgAAAAhALaDOJL+AAAA4QEAABMAAAAAAAAA&#10;AAAAAAAAAAAAAFtDb250ZW50X1R5cGVzXS54bWxQSwECLQAUAAYACAAAACEAOP0h/9YAAACUAQAA&#10;CwAAAAAAAAAAAAAAAAAvAQAAX3JlbHMvLnJlbHNQSwECLQAUAAYACAAAACEAXQwOMLECAACqBQAA&#10;DgAAAAAAAAAAAAAAAAAuAgAAZHJzL2Uyb0RvYy54bWxQSwECLQAUAAYACAAAACEA5lXLm+AAAAAM&#10;AQAADwAAAAAAAAAAAAAAAAAL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678"/>
                    </w:tblGrid>
                    <w:tr w:rsidR="00C768BA" w14:paraId="3FB877B5" w14:textId="77777777">
                      <w:tc>
                        <w:tcPr>
                          <w:tcW w:w="9678" w:type="dxa"/>
                        </w:tcPr>
                        <w:p w14:paraId="37D69FAD" w14:textId="77777777" w:rsidR="00C768BA" w:rsidRDefault="00C768BA">
                          <w:pPr>
                            <w:pStyle w:val="BWWHeader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 w:rsidR="009C742F">
                            <w:fldChar w:fldCharType="begin"/>
                          </w:r>
                          <w:r w:rsidR="009C742F">
                            <w:instrText xml:space="preserve"> NUMPAGES  </w:instrText>
                          </w:r>
                          <w:r w:rsidR="009C742F">
                            <w:fldChar w:fldCharType="separate"/>
                          </w:r>
                          <w:r w:rsidR="009E0E59">
                            <w:rPr>
                              <w:noProof/>
                            </w:rPr>
                            <w:t>3</w:t>
                          </w:r>
                          <w:r w:rsidR="009C742F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768BA" w14:paraId="65641E83" w14:textId="77777777">
                      <w:tc>
                        <w:tcPr>
                          <w:tcW w:w="9678" w:type="dxa"/>
                        </w:tcPr>
                        <w:p w14:paraId="22D5211D" w14:textId="77777777" w:rsidR="00C768BA" w:rsidRDefault="00C768BA">
                          <w:pPr>
                            <w:pStyle w:val="BWWHeader"/>
                          </w:pPr>
                        </w:p>
                      </w:tc>
                    </w:tr>
                  </w:tbl>
                  <w:p w14:paraId="4CF384A5" w14:textId="77777777" w:rsidR="00C768BA" w:rsidRDefault="00C768BA">
                    <w:pPr>
                      <w:pStyle w:val="BWWHeader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1644" w14:textId="77777777" w:rsidR="00C768BA" w:rsidRDefault="00C768B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51EB85B" wp14:editId="06933847">
              <wp:simplePos x="0" y="0"/>
              <wp:positionH relativeFrom="page">
                <wp:posOffset>720090</wp:posOffset>
              </wp:positionH>
              <wp:positionV relativeFrom="page">
                <wp:posOffset>450215</wp:posOffset>
              </wp:positionV>
              <wp:extent cx="2700020" cy="899795"/>
              <wp:effectExtent l="0" t="2540" r="0" b="2540"/>
              <wp:wrapNone/>
              <wp:docPr id="2" name="txtFP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2AADA" w14:textId="77777777" w:rsidR="00C768BA" w:rsidRDefault="00C768BA" w:rsidP="00061290">
                          <w:pPr>
                            <w:pStyle w:val="BWWNormal"/>
                          </w:pPr>
                          <w:r w:rsidRPr="00EC13CC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17FA3B" wp14:editId="38E770C4">
                                <wp:extent cx="2520696" cy="877824"/>
                                <wp:effectExtent l="19050" t="0" r="0" b="0"/>
                                <wp:docPr id="6" name="Picture 2" descr="J:\M&amp;C\Marketing Services 86150\CRT rebrand\01_Brand identity guidelines\Logos\Office use (Word &amp; Powerpoint)\England\CRT Logo_English_strapline_blac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J:\M&amp;C\Marketing Services 86150\CRT rebrand\01_Brand identity guidelines\Logos\Office use (Word &amp; Powerpoint)\England\CRT Logo_English_strapline_blac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0696" cy="8778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EB85B" id="_x0000_t202" coordsize="21600,21600" o:spt="202" path="m,l,21600r21600,l21600,xe">
              <v:stroke joinstyle="miter"/>
              <v:path gradientshapeok="t" o:connecttype="rect"/>
            </v:shapetype>
            <v:shape id="txtFPLogo" o:spid="_x0000_s1027" type="#_x0000_t202" style="position:absolute;margin-left:56.7pt;margin-top:35.45pt;width:212.6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6vsQIAAK8FAAAOAAAAZHJzL2Uyb0RvYy54bWysVG1vmzAQ/j5p/8Hyd8rLyAuopGpDmCZl&#10;W6VuP8ABA9bAZrYT6Kr9951NSJNWk6ZtfLAO+/zcPXeP7/pmaBt0oFIxwRPsX3kYUZ6LgvEqwV+/&#10;ZM4SI6UJL0gjOE3wI1X4ZvX2zXXfxTQQtWgKKhGAcBX3XYJrrbvYdVVe05aoK9FRDoelkC3R8Csr&#10;t5CkB/S2cQPPm7u9kEUnRU6Vgt10PMQri1+WNNefy1JRjZoEQ27artKuO7O6q2sSV5J0NcuPaZC/&#10;yKIljEPQE1RKNEF7yV5BtSyXQolSX+WidUVZspxaDsDG916weahJRy0XKI7qTmVS/w82/3S4l4gV&#10;CQ4w4qSFFulBZ/dbUQlTnL5TMfg8dOClhzsxQJMtUdVtRf5NIS7WNeEVvZVS9DUlBSTnm5vu2dUR&#10;RxmQXf9RFBCF7LWwQEMpW1M5qAUCdGjS46kxdNAoh81g4XleAEc5nC2jaBHNbAgST7c7qfR7Klpk&#10;jARLaLxFJ4et0iYbEk8uJhgXGWsa2/yGX2yA47gDseGqOTNZ2F4+RV60WW6WoRMG840Temnq3Gbr&#10;0Jln/mKWvkvX69T/aeL6YVyzoqDchJl05Yd/1rejwkdFnJSlRMMKA2dSUrLarRuJDgR0ndnvWJAz&#10;N/cyDVsE4PKCkh+E3l0QOdl8uXDCLJw50cJbOp4f3UVzL4zCNLuktGWc/jsl1Cc4mgWzUUy/5QZ9&#10;h+81NxK3TMPkaFgLijg5kdhIcMML21pNWDPaZ6Uw6T+XAto9NdoK1mh0VKsedoN9GFbNRsw7UTyC&#10;gqUAgYEWYeqBUQv5A6MeJkiC1fc9kRSj5gOHV2DGzWTIydhNBuE5XIXXhtForvU4lvadZFUNyOM7&#10;4+IWXkrJrIifszi+L5gKlstxgpmxc/5vvZ7n7OoXAAAA//8DAFBLAwQUAAYACAAAACEANsE5/OAA&#10;AAAKAQAADwAAAGRycy9kb3ducmV2LnhtbEyPwU7DMBBE70j8g7VI3KidFEIb4lQVghMSahoOHJ3Y&#10;TazG6xC7bfh7lhMcR/s087bYzG5gZzMF61FCshDADLZeW+wkfNSvdytgISrUavBoJHybAJvy+qpQ&#10;ufYXrMx5HztGJRhyJaGPccw5D21vnAoLPxqk28FPTkWKU8f1pC5U7gaeCpFxpyzSQq9G89yb9rg/&#10;OQnbT6xe7Nd7s6sOla3rtcC37Cjl7c28fQIWzRz/YPjVJ3UoyanxJ9SBDZST5T2hEh7FGhgBD8tV&#10;BqyRkCZpBrws+P8Xyh8AAAD//wMAUEsBAi0AFAAGAAgAAAAhALaDOJL+AAAA4QEAABMAAAAAAAAA&#10;AAAAAAAAAAAAAFtDb250ZW50X1R5cGVzXS54bWxQSwECLQAUAAYACAAAACEAOP0h/9YAAACUAQAA&#10;CwAAAAAAAAAAAAAAAAAvAQAAX3JlbHMvLnJlbHNQSwECLQAUAAYACAAAACEA833er7ECAACvBQAA&#10;DgAAAAAAAAAAAAAAAAAuAgAAZHJzL2Uyb0RvYy54bWxQSwECLQAUAAYACAAAACEANsE5/OAAAAAK&#10;AQAADwAAAAAAAAAAAAAAAAALBQAAZHJzL2Rvd25yZXYueG1sUEsFBgAAAAAEAAQA8wAAABgGAAAA&#10;AA==&#10;" filled="f" stroked="f">
              <v:textbox inset="0,0,0,0">
                <w:txbxContent>
                  <w:p w14:paraId="3C32AADA" w14:textId="77777777" w:rsidR="00C768BA" w:rsidRDefault="00C768BA" w:rsidP="00061290">
                    <w:pPr>
                      <w:pStyle w:val="BWWNormal"/>
                    </w:pPr>
                    <w:r w:rsidRPr="00EC13CC">
                      <w:rPr>
                        <w:noProof/>
                        <w:lang w:eastAsia="en-GB"/>
                      </w:rPr>
                      <w:drawing>
                        <wp:inline distT="0" distB="0" distL="0" distR="0" wp14:anchorId="3E17FA3B" wp14:editId="38E770C4">
                          <wp:extent cx="2520696" cy="877824"/>
                          <wp:effectExtent l="19050" t="0" r="0" b="0"/>
                          <wp:docPr id="6" name="Picture 2" descr="J:\M&amp;C\Marketing Services 86150\CRT rebrand\01_Brand identity guidelines\Logos\Office use (Word &amp; Powerpoint)\England\CRT Logo_English_strapline_blac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J:\M&amp;C\Marketing Services 86150\CRT rebrand\01_Brand identity guidelines\Logos\Office use (Word &amp; Powerpoint)\England\CRT Logo_English_strapline_blac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0696" cy="8778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0E638" w14:textId="77777777" w:rsidR="00C768BA" w:rsidRDefault="00C768B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8E2BEA1" wp14:editId="0DB8013B">
              <wp:simplePos x="0" y="0"/>
              <wp:positionH relativeFrom="page">
                <wp:posOffset>720090</wp:posOffset>
              </wp:positionH>
              <wp:positionV relativeFrom="page">
                <wp:posOffset>648335</wp:posOffset>
              </wp:positionV>
              <wp:extent cx="6145530" cy="347980"/>
              <wp:effectExtent l="0" t="635" r="1905" b="3810"/>
              <wp:wrapNone/>
              <wp:docPr id="1" name="txtIP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553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678"/>
                          </w:tblGrid>
                          <w:tr w:rsidR="00C768BA" w14:paraId="68BCC5F1" w14:textId="77777777">
                            <w:tc>
                              <w:tcPr>
                                <w:tcW w:w="9678" w:type="dxa"/>
                              </w:tcPr>
                              <w:p w14:paraId="3F4582EE" w14:textId="77777777" w:rsidR="00C768BA" w:rsidRDefault="00C768BA">
                                <w:pPr>
                                  <w:pStyle w:val="BWWHeader"/>
                                </w:pPr>
                                <w:r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9E0E59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 xml:space="preserve"> of </w:t>
                                </w:r>
                                <w:r w:rsidR="009C742F">
                                  <w:fldChar w:fldCharType="begin"/>
                                </w:r>
                                <w:r w:rsidR="009C742F">
                                  <w:instrText xml:space="preserve"> NUMPAGES  </w:instrText>
                                </w:r>
                                <w:r w:rsidR="009C742F">
                                  <w:fldChar w:fldCharType="separate"/>
                                </w:r>
                                <w:r w:rsidR="009E0E59">
                                  <w:rPr>
                                    <w:noProof/>
                                  </w:rPr>
                                  <w:t>3</w:t>
                                </w:r>
                                <w:r w:rsidR="009C742F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768BA" w14:paraId="5706012D" w14:textId="77777777">
                            <w:tc>
                              <w:tcPr>
                                <w:tcW w:w="9678" w:type="dxa"/>
                              </w:tcPr>
                              <w:p w14:paraId="2D029474" w14:textId="77777777" w:rsidR="00C768BA" w:rsidRDefault="00C768BA">
                                <w:pPr>
                                  <w:pStyle w:val="BWWHeader"/>
                                </w:pPr>
                              </w:p>
                            </w:tc>
                          </w:tr>
                        </w:tbl>
                        <w:p w14:paraId="1C680FCA" w14:textId="77777777" w:rsidR="00C768BA" w:rsidRDefault="00C768BA">
                          <w:pPr>
                            <w:pStyle w:val="BWWHeader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2BEA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7pt;margin-top:51.05pt;width:483.9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hptQIAALEFAAAOAAAAZHJzL2Uyb0RvYy54bWysVNuOmzAQfa/Uf7D8znJZkgBastoNoV0p&#10;bVfa9gMcMMEq2NR2ArtV/71jE5K9vFRtebAGe3w8M+fMXF0PbYMOVComeIr9Cw8jygtRMr5L8bev&#10;uRNhpDThJWkEpyl+pApfL9+/u+q7hAaiFk1JJQIQrpK+S3GtdZe4ripq2hJ1ITrK4bASsiUafuXO&#10;LSXpAb1t3MDz5m4vZNlJUVClYDcbD/HS4lcVLfSXqlJUoybFEJu2q7Tr1qzu8ookO0m6mhXHMMhf&#10;RNESxuHRE1RGNEF7yd5AtayQQolKXxSidUVVsYLaHCAb33uVzUNNOmpzgeKo7lQm9f9gi8+He4lY&#10;CdxhxEkLFOlB391/pASIMeXpO5WA10MHfnq4FYNxNamqbiOK7wpxsaoJ39EbKUVfwz0Izzc33WdX&#10;RxxlQLb9J1HCO2SvhQUaKtkaQKgGAnSg6fFEDR00KmBz7oez2SUcFXB2GS7iyHLnkmS63UmlP1DR&#10;ImOkWAL1Fp0cNkqbaEgyuZjHuMhZ01j6G/5iAxzHHXgbrpozE4Vl82fsxetoHYVOGMzXTuhlmXOT&#10;r0JnnvuLWXaZrVaZ/8u864dJzcqScvPMpCw//DPmjhofNXHSlhINKw2cCUnJ3XbVSHQgoOzcfrbm&#10;cHJ2c1+GYYsAubxKyQ9C7zaInXweLZwwD2dOvPAix/Pj23juhXGY5S9T2jBO/z0l1Kc4ngWzUUzn&#10;oF/l5tnvbW4kaZmG2dGwNsXRyYkkRoJrXlpqNWHNaD8rhQn/XAqgeyLaCtZodFSrHraDbY1g6oOt&#10;KB9BwVKAwECLMPfAqIV8wqiHGZJi9WNPJMWouePQBWbgTIacjO1kEF7AVeg3jEZzpcfBtO8k29WA&#10;PPYZFzfQKRWzIjYtNUZx7C+YCzaX4wwzg+f5v/U6T9rlbwAAAP//AwBQSwMEFAAGAAgAAAAhAOZV&#10;y5vgAAAADAEAAA8AAABkcnMvZG93bnJldi54bWxMj8FOwzAQRO9I/IO1SNyonQBRG+JUFYITUkUa&#10;Dhyd2E2sxusQu234+25PcJvRPs3OFOvZDexkpmA9SkgWApjB1muLnYSv+v1hCSxEhVoNHo2EXxNg&#10;Xd7eFCrX/oyVOe1ixygEQ64k9DGOOeeh7Y1TYeFHg3Tb+8mpSHbquJ7UmcLdwFMhMu6URfrQq9G8&#10;9qY97I5OwuYbqzf7s20+q31l63ol8CM7SHl/N29egEUzxz8YrvWpOpTUqfFH1IEN5JPHJ0JJiDQB&#10;diXEMkmBNaSesxXwsuD/R5QXAAAA//8DAFBLAQItABQABgAIAAAAIQC2gziS/gAAAOEBAAATAAAA&#10;AAAAAAAAAAAAAAAAAABbQ29udGVudF9UeXBlc10ueG1sUEsBAi0AFAAGAAgAAAAhADj9If/WAAAA&#10;lAEAAAsAAAAAAAAAAAAAAAAALwEAAF9yZWxzLy5yZWxzUEsBAi0AFAAGAAgAAAAhAHQeuGm1AgAA&#10;sQUAAA4AAAAAAAAAAAAAAAAALgIAAGRycy9lMm9Eb2MueG1sUEsBAi0AFAAGAAgAAAAhAOZVy5vg&#10;AAAADAEAAA8AAAAAAAAAAAAAAAAADw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678"/>
                    </w:tblGrid>
                    <w:tr w:rsidR="00C768BA" w14:paraId="68BCC5F1" w14:textId="77777777">
                      <w:tc>
                        <w:tcPr>
                          <w:tcW w:w="9678" w:type="dxa"/>
                        </w:tcPr>
                        <w:p w14:paraId="3F4582EE" w14:textId="77777777" w:rsidR="00C768BA" w:rsidRDefault="00C768BA">
                          <w:pPr>
                            <w:pStyle w:val="BWWHeader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9E0E59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 w:rsidR="009C742F">
                            <w:fldChar w:fldCharType="begin"/>
                          </w:r>
                          <w:r w:rsidR="009C742F">
                            <w:instrText xml:space="preserve"> NUMPAGES  </w:instrText>
                          </w:r>
                          <w:r w:rsidR="009C742F">
                            <w:fldChar w:fldCharType="separate"/>
                          </w:r>
                          <w:r w:rsidR="009E0E59">
                            <w:rPr>
                              <w:noProof/>
                            </w:rPr>
                            <w:t>3</w:t>
                          </w:r>
                          <w:r w:rsidR="009C742F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768BA" w14:paraId="5706012D" w14:textId="77777777">
                      <w:tc>
                        <w:tcPr>
                          <w:tcW w:w="9678" w:type="dxa"/>
                        </w:tcPr>
                        <w:p w14:paraId="2D029474" w14:textId="77777777" w:rsidR="00C768BA" w:rsidRDefault="00C768BA">
                          <w:pPr>
                            <w:pStyle w:val="BWWHeader"/>
                          </w:pPr>
                        </w:p>
                      </w:tc>
                    </w:tr>
                  </w:tbl>
                  <w:p w14:paraId="1C680FCA" w14:textId="77777777" w:rsidR="00C768BA" w:rsidRDefault="00C768BA">
                    <w:pPr>
                      <w:pStyle w:val="BWWHeader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3B8AD" w14:textId="77777777" w:rsidR="00C768BA" w:rsidRDefault="00C768B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713E6A2" wp14:editId="0183C985">
              <wp:simplePos x="0" y="0"/>
              <wp:positionH relativeFrom="page">
                <wp:posOffset>720090</wp:posOffset>
              </wp:positionH>
              <wp:positionV relativeFrom="page">
                <wp:posOffset>450215</wp:posOffset>
              </wp:positionV>
              <wp:extent cx="2700020" cy="899795"/>
              <wp:effectExtent l="0" t="2540" r="0" b="2540"/>
              <wp:wrapNone/>
              <wp:docPr id="4" name="txtFP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D56C0" w14:textId="77777777" w:rsidR="00C768BA" w:rsidRDefault="00C768BA" w:rsidP="00061290">
                          <w:pPr>
                            <w:pStyle w:val="BWWNormal"/>
                          </w:pPr>
                          <w:r w:rsidRPr="00EC13CC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1DDE60C" wp14:editId="58CF21D7">
                                <wp:extent cx="2520696" cy="877824"/>
                                <wp:effectExtent l="19050" t="0" r="0" b="0"/>
                                <wp:docPr id="5" name="Picture 2" descr="J:\M&amp;C\Marketing Services 86150\CRT rebrand\01_Brand identity guidelines\Logos\Office use (Word &amp; Powerpoint)\England\CRT Logo_English_strapline_blac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J:\M&amp;C\Marketing Services 86150\CRT rebrand\01_Brand identity guidelines\Logos\Office use (Word &amp; Powerpoint)\England\CRT Logo_English_strapline_blac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0696" cy="8778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3E6A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6.7pt;margin-top:35.45pt;width:212.6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TGsQIAAK8FAAAOAAAAZHJzL2Uyb0RvYy54bWysVG1vmzAQ/j5p/8Hyd8pLyQuopGpDmCZl&#10;W6VuP8ABA9bAZrYT6Kb9951NSNJWk6ZtfLAO+/zcPXeP7+Z2aBt0oFIxwRPsX3kYUZ6LgvEqwV8+&#10;Z84SI6UJL0gjOE3wE1X4dvX2zU3fxTQQtWgKKhGAcBX3XYJrrbvYdVVe05aoK9FRDoelkC3R8Csr&#10;t5CkB/S2cQPPm7u9kEUnRU6Vgt10PMQri1+WNNefylJRjZoEQ27artKuO7O6qxsSV5J0NcuPaZC/&#10;yKIljEPQE1RKNEF7yV5BtSyXQolSX+WidUVZspxaDsDG916weaxJRy0XKI7qTmVS/w82/3h4kIgV&#10;CQ4x4qSFFulBZw9bUQlTnL5TMfg8duClh3sxQJMtUdVtRf5VIS7WNeEVvZNS9DUlBSTnm5vuxdUR&#10;RxmQXf9BFBCF7LWwQEMpW1M5qAUCdGjS06kxdNAoh81g4XleAEc5nC2jaBHNbAgST7c7qfQ7Klpk&#10;jARLaLxFJ4et0iYbEk8uJhgXGWsa2/yGP9sAx3EHYsNVc2aysL38EXnRZrlZhk4YzDdO6KWpc5et&#10;Q2ee+YtZep2u16n/08T1w7hmRUG5CTPpyg//rG9HhY+KOClLiYYVBs6kpGS1WzcSHQjoOrPfsSAX&#10;bu7zNGwRgMsLSn4QevdB5GTz5cIJs3DmRAtv6Xh+dB/NvTAK0+w5pS3j9N8poT7B0SyYjWL6LTfo&#10;O3yvuZG4ZRomR8NaUMTJicRGghte2NZqwprRviiFSf9cCmj31GgrWKPRUa162A32YVyb6EbMO1E8&#10;gYKlAIGBFmHqgVEL+R2jHiZIgtW3PZEUo+Y9h1dgxs1kyMnYTQbhOVyF14bRaK71OJb2nWRVDcjj&#10;O+PiDl5KyayIz1kc3xdMBcvlOMHM2Ln8t17nObv6BQAA//8DAFBLAwQUAAYACAAAACEANsE5/OAA&#10;AAAKAQAADwAAAGRycy9kb3ducmV2LnhtbEyPwU7DMBBE70j8g7VI3KidFEIb4lQVghMSahoOHJ3Y&#10;TazG6xC7bfh7lhMcR/s087bYzG5gZzMF61FCshDADLZeW+wkfNSvdytgISrUavBoJHybAJvy+qpQ&#10;ufYXrMx5HztGJRhyJaGPccw5D21vnAoLPxqk28FPTkWKU8f1pC5U7gaeCpFxpyzSQq9G89yb9rg/&#10;OQnbT6xe7Nd7s6sOla3rtcC37Cjl7c28fQIWzRz/YPjVJ3UoyanxJ9SBDZST5T2hEh7FGhgBD8tV&#10;BqyRkCZpBrws+P8Xyh8AAAD//wMAUEsBAi0AFAAGAAgAAAAhALaDOJL+AAAA4QEAABMAAAAAAAAA&#10;AAAAAAAAAAAAAFtDb250ZW50X1R5cGVzXS54bWxQSwECLQAUAAYACAAAACEAOP0h/9YAAACUAQAA&#10;CwAAAAAAAAAAAAAAAAAvAQAAX3JlbHMvLnJlbHNQSwECLQAUAAYACAAAACEAdW20xrECAACvBQAA&#10;DgAAAAAAAAAAAAAAAAAuAgAAZHJzL2Uyb0RvYy54bWxQSwECLQAUAAYACAAAACEANsE5/OAAAAAK&#10;AQAADwAAAAAAAAAAAAAAAAALBQAAZHJzL2Rvd25yZXYueG1sUEsFBgAAAAAEAAQA8wAAABgGAAAA&#10;AA==&#10;" filled="f" stroked="f">
              <v:textbox inset="0,0,0,0">
                <w:txbxContent>
                  <w:p w14:paraId="2DED56C0" w14:textId="77777777" w:rsidR="00C768BA" w:rsidRDefault="00C768BA" w:rsidP="00061290">
                    <w:pPr>
                      <w:pStyle w:val="BWWNormal"/>
                    </w:pPr>
                    <w:r w:rsidRPr="00EC13CC">
                      <w:rPr>
                        <w:noProof/>
                        <w:lang w:eastAsia="en-GB"/>
                      </w:rPr>
                      <w:drawing>
                        <wp:inline distT="0" distB="0" distL="0" distR="0" wp14:anchorId="21DDE60C" wp14:editId="58CF21D7">
                          <wp:extent cx="2520696" cy="877824"/>
                          <wp:effectExtent l="19050" t="0" r="0" b="0"/>
                          <wp:docPr id="5" name="Picture 2" descr="J:\M&amp;C\Marketing Services 86150\CRT rebrand\01_Brand identity guidelines\Logos\Office use (Word &amp; Powerpoint)\England\CRT Logo_English_strapline_blac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J:\M&amp;C\Marketing Services 86150\CRT rebrand\01_Brand identity guidelines\Logos\Office use (Word &amp; Powerpoint)\England\CRT Logo_English_strapline_blac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0696" cy="8778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B94"/>
    <w:multiLevelType w:val="hybridMultilevel"/>
    <w:tmpl w:val="096604FA"/>
    <w:lvl w:ilvl="0" w:tplc="0809000F">
      <w:start w:val="1"/>
      <w:numFmt w:val="decimal"/>
      <w:lvlText w:val="%1."/>
      <w:lvlJc w:val="left"/>
      <w:pPr>
        <w:ind w:left="2058" w:hanging="360"/>
      </w:pPr>
    </w:lvl>
    <w:lvl w:ilvl="1" w:tplc="08090019" w:tentative="1">
      <w:start w:val="1"/>
      <w:numFmt w:val="lowerLetter"/>
      <w:lvlText w:val="%2."/>
      <w:lvlJc w:val="left"/>
      <w:pPr>
        <w:ind w:left="2778" w:hanging="360"/>
      </w:pPr>
    </w:lvl>
    <w:lvl w:ilvl="2" w:tplc="0809001B" w:tentative="1">
      <w:start w:val="1"/>
      <w:numFmt w:val="lowerRoman"/>
      <w:lvlText w:val="%3."/>
      <w:lvlJc w:val="right"/>
      <w:pPr>
        <w:ind w:left="3498" w:hanging="180"/>
      </w:pPr>
    </w:lvl>
    <w:lvl w:ilvl="3" w:tplc="0809000F" w:tentative="1">
      <w:start w:val="1"/>
      <w:numFmt w:val="decimal"/>
      <w:lvlText w:val="%4."/>
      <w:lvlJc w:val="left"/>
      <w:pPr>
        <w:ind w:left="4218" w:hanging="360"/>
      </w:pPr>
    </w:lvl>
    <w:lvl w:ilvl="4" w:tplc="08090019" w:tentative="1">
      <w:start w:val="1"/>
      <w:numFmt w:val="lowerLetter"/>
      <w:lvlText w:val="%5."/>
      <w:lvlJc w:val="left"/>
      <w:pPr>
        <w:ind w:left="4938" w:hanging="360"/>
      </w:pPr>
    </w:lvl>
    <w:lvl w:ilvl="5" w:tplc="0809001B" w:tentative="1">
      <w:start w:val="1"/>
      <w:numFmt w:val="lowerRoman"/>
      <w:lvlText w:val="%6."/>
      <w:lvlJc w:val="right"/>
      <w:pPr>
        <w:ind w:left="5658" w:hanging="180"/>
      </w:pPr>
    </w:lvl>
    <w:lvl w:ilvl="6" w:tplc="0809000F" w:tentative="1">
      <w:start w:val="1"/>
      <w:numFmt w:val="decimal"/>
      <w:lvlText w:val="%7."/>
      <w:lvlJc w:val="left"/>
      <w:pPr>
        <w:ind w:left="6378" w:hanging="360"/>
      </w:pPr>
    </w:lvl>
    <w:lvl w:ilvl="7" w:tplc="08090019" w:tentative="1">
      <w:start w:val="1"/>
      <w:numFmt w:val="lowerLetter"/>
      <w:lvlText w:val="%8."/>
      <w:lvlJc w:val="left"/>
      <w:pPr>
        <w:ind w:left="7098" w:hanging="360"/>
      </w:pPr>
    </w:lvl>
    <w:lvl w:ilvl="8" w:tplc="080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 w15:restartNumberingAfterBreak="0">
    <w:nsid w:val="074F0E2B"/>
    <w:multiLevelType w:val="hybridMultilevel"/>
    <w:tmpl w:val="57469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7CF8"/>
    <w:multiLevelType w:val="hybridMultilevel"/>
    <w:tmpl w:val="14846ABE"/>
    <w:lvl w:ilvl="0" w:tplc="0809000F">
      <w:start w:val="1"/>
      <w:numFmt w:val="decimal"/>
      <w:lvlText w:val="%1."/>
      <w:lvlJc w:val="left"/>
      <w:pPr>
        <w:ind w:left="1865" w:hanging="360"/>
      </w:pPr>
    </w:lvl>
    <w:lvl w:ilvl="1" w:tplc="08090019" w:tentative="1">
      <w:start w:val="1"/>
      <w:numFmt w:val="lowerLetter"/>
      <w:lvlText w:val="%2."/>
      <w:lvlJc w:val="left"/>
      <w:pPr>
        <w:ind w:left="2585" w:hanging="360"/>
      </w:pPr>
    </w:lvl>
    <w:lvl w:ilvl="2" w:tplc="0809001B" w:tentative="1">
      <w:start w:val="1"/>
      <w:numFmt w:val="lowerRoman"/>
      <w:lvlText w:val="%3."/>
      <w:lvlJc w:val="right"/>
      <w:pPr>
        <w:ind w:left="3305" w:hanging="180"/>
      </w:pPr>
    </w:lvl>
    <w:lvl w:ilvl="3" w:tplc="0809000F" w:tentative="1">
      <w:start w:val="1"/>
      <w:numFmt w:val="decimal"/>
      <w:lvlText w:val="%4."/>
      <w:lvlJc w:val="left"/>
      <w:pPr>
        <w:ind w:left="4025" w:hanging="360"/>
      </w:pPr>
    </w:lvl>
    <w:lvl w:ilvl="4" w:tplc="08090019" w:tentative="1">
      <w:start w:val="1"/>
      <w:numFmt w:val="lowerLetter"/>
      <w:lvlText w:val="%5."/>
      <w:lvlJc w:val="left"/>
      <w:pPr>
        <w:ind w:left="4745" w:hanging="360"/>
      </w:pPr>
    </w:lvl>
    <w:lvl w:ilvl="5" w:tplc="0809001B" w:tentative="1">
      <w:start w:val="1"/>
      <w:numFmt w:val="lowerRoman"/>
      <w:lvlText w:val="%6."/>
      <w:lvlJc w:val="right"/>
      <w:pPr>
        <w:ind w:left="5465" w:hanging="180"/>
      </w:pPr>
    </w:lvl>
    <w:lvl w:ilvl="6" w:tplc="0809000F" w:tentative="1">
      <w:start w:val="1"/>
      <w:numFmt w:val="decimal"/>
      <w:lvlText w:val="%7."/>
      <w:lvlJc w:val="left"/>
      <w:pPr>
        <w:ind w:left="6185" w:hanging="360"/>
      </w:pPr>
    </w:lvl>
    <w:lvl w:ilvl="7" w:tplc="08090019" w:tentative="1">
      <w:start w:val="1"/>
      <w:numFmt w:val="lowerLetter"/>
      <w:lvlText w:val="%8."/>
      <w:lvlJc w:val="left"/>
      <w:pPr>
        <w:ind w:left="6905" w:hanging="360"/>
      </w:pPr>
    </w:lvl>
    <w:lvl w:ilvl="8" w:tplc="08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" w15:restartNumberingAfterBreak="0">
    <w:nsid w:val="0B991F80"/>
    <w:multiLevelType w:val="hybridMultilevel"/>
    <w:tmpl w:val="756882F6"/>
    <w:lvl w:ilvl="0" w:tplc="0809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4" w15:restartNumberingAfterBreak="0">
    <w:nsid w:val="14D272AB"/>
    <w:multiLevelType w:val="hybridMultilevel"/>
    <w:tmpl w:val="D39A7460"/>
    <w:lvl w:ilvl="0" w:tplc="0809000F">
      <w:start w:val="1"/>
      <w:numFmt w:val="decimal"/>
      <w:lvlText w:val="%1."/>
      <w:lvlJc w:val="left"/>
      <w:pPr>
        <w:ind w:left="2058" w:hanging="360"/>
      </w:pPr>
    </w:lvl>
    <w:lvl w:ilvl="1" w:tplc="08090019" w:tentative="1">
      <w:start w:val="1"/>
      <w:numFmt w:val="lowerLetter"/>
      <w:lvlText w:val="%2."/>
      <w:lvlJc w:val="left"/>
      <w:pPr>
        <w:ind w:left="2778" w:hanging="360"/>
      </w:pPr>
    </w:lvl>
    <w:lvl w:ilvl="2" w:tplc="0809001B" w:tentative="1">
      <w:start w:val="1"/>
      <w:numFmt w:val="lowerRoman"/>
      <w:lvlText w:val="%3."/>
      <w:lvlJc w:val="right"/>
      <w:pPr>
        <w:ind w:left="3498" w:hanging="180"/>
      </w:pPr>
    </w:lvl>
    <w:lvl w:ilvl="3" w:tplc="0809000F" w:tentative="1">
      <w:start w:val="1"/>
      <w:numFmt w:val="decimal"/>
      <w:lvlText w:val="%4."/>
      <w:lvlJc w:val="left"/>
      <w:pPr>
        <w:ind w:left="4218" w:hanging="360"/>
      </w:pPr>
    </w:lvl>
    <w:lvl w:ilvl="4" w:tplc="08090019" w:tentative="1">
      <w:start w:val="1"/>
      <w:numFmt w:val="lowerLetter"/>
      <w:lvlText w:val="%5."/>
      <w:lvlJc w:val="left"/>
      <w:pPr>
        <w:ind w:left="4938" w:hanging="360"/>
      </w:pPr>
    </w:lvl>
    <w:lvl w:ilvl="5" w:tplc="0809001B" w:tentative="1">
      <w:start w:val="1"/>
      <w:numFmt w:val="lowerRoman"/>
      <w:lvlText w:val="%6."/>
      <w:lvlJc w:val="right"/>
      <w:pPr>
        <w:ind w:left="5658" w:hanging="180"/>
      </w:pPr>
    </w:lvl>
    <w:lvl w:ilvl="6" w:tplc="0809000F" w:tentative="1">
      <w:start w:val="1"/>
      <w:numFmt w:val="decimal"/>
      <w:lvlText w:val="%7."/>
      <w:lvlJc w:val="left"/>
      <w:pPr>
        <w:ind w:left="6378" w:hanging="360"/>
      </w:pPr>
    </w:lvl>
    <w:lvl w:ilvl="7" w:tplc="08090019" w:tentative="1">
      <w:start w:val="1"/>
      <w:numFmt w:val="lowerLetter"/>
      <w:lvlText w:val="%8."/>
      <w:lvlJc w:val="left"/>
      <w:pPr>
        <w:ind w:left="7098" w:hanging="360"/>
      </w:pPr>
    </w:lvl>
    <w:lvl w:ilvl="8" w:tplc="080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 w15:restartNumberingAfterBreak="0">
    <w:nsid w:val="14F05F55"/>
    <w:multiLevelType w:val="hybridMultilevel"/>
    <w:tmpl w:val="00E25230"/>
    <w:lvl w:ilvl="0" w:tplc="86B8E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01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2E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C4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AD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E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EF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E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8A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9357E1"/>
    <w:multiLevelType w:val="hybridMultilevel"/>
    <w:tmpl w:val="4F68B316"/>
    <w:lvl w:ilvl="0" w:tplc="0809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7" w15:restartNumberingAfterBreak="0">
    <w:nsid w:val="22E55564"/>
    <w:multiLevelType w:val="hybridMultilevel"/>
    <w:tmpl w:val="E076C10E"/>
    <w:lvl w:ilvl="0" w:tplc="3C32CFAE">
      <w:start w:val="1"/>
      <w:numFmt w:val="decimal"/>
      <w:pStyle w:val="BWWBulletNumber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7D6DD5"/>
    <w:multiLevelType w:val="hybridMultilevel"/>
    <w:tmpl w:val="8ED875F4"/>
    <w:lvl w:ilvl="0" w:tplc="2124D184">
      <w:start w:val="1"/>
      <w:numFmt w:val="decimal"/>
      <w:pStyle w:val="BWWHeadingThree"/>
      <w:lvlText w:val="%1."/>
      <w:lvlJc w:val="left"/>
      <w:pPr>
        <w:tabs>
          <w:tab w:val="num" w:pos="1338"/>
        </w:tabs>
        <w:ind w:left="1338" w:hanging="1338"/>
      </w:pPr>
      <w:rPr>
        <w:rFonts w:ascii="Arial" w:hAnsi="Arial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132C0"/>
    <w:multiLevelType w:val="hybridMultilevel"/>
    <w:tmpl w:val="44B426A4"/>
    <w:lvl w:ilvl="0" w:tplc="0809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0" w15:restartNumberingAfterBreak="0">
    <w:nsid w:val="2C05705D"/>
    <w:multiLevelType w:val="hybridMultilevel"/>
    <w:tmpl w:val="EE049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02616"/>
    <w:multiLevelType w:val="hybridMultilevel"/>
    <w:tmpl w:val="B3B8304A"/>
    <w:lvl w:ilvl="0" w:tplc="0809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2" w15:restartNumberingAfterBreak="0">
    <w:nsid w:val="2E9A7FE9"/>
    <w:multiLevelType w:val="hybridMultilevel"/>
    <w:tmpl w:val="AEF2F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139DF"/>
    <w:multiLevelType w:val="hybridMultilevel"/>
    <w:tmpl w:val="DD72E5EA"/>
    <w:lvl w:ilvl="0" w:tplc="D7824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A1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AE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AD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06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B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67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6F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4C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422407"/>
    <w:multiLevelType w:val="hybridMultilevel"/>
    <w:tmpl w:val="CB04F068"/>
    <w:lvl w:ilvl="0" w:tplc="0809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5" w15:restartNumberingAfterBreak="0">
    <w:nsid w:val="46822D1B"/>
    <w:multiLevelType w:val="hybridMultilevel"/>
    <w:tmpl w:val="31D6322E"/>
    <w:lvl w:ilvl="0" w:tplc="0809000F">
      <w:start w:val="1"/>
      <w:numFmt w:val="decimal"/>
      <w:lvlText w:val="%1."/>
      <w:lvlJc w:val="left"/>
      <w:pPr>
        <w:ind w:left="2058" w:hanging="360"/>
      </w:pPr>
    </w:lvl>
    <w:lvl w:ilvl="1" w:tplc="08090019" w:tentative="1">
      <w:start w:val="1"/>
      <w:numFmt w:val="lowerLetter"/>
      <w:lvlText w:val="%2."/>
      <w:lvlJc w:val="left"/>
      <w:pPr>
        <w:ind w:left="2778" w:hanging="360"/>
      </w:pPr>
    </w:lvl>
    <w:lvl w:ilvl="2" w:tplc="0809001B" w:tentative="1">
      <w:start w:val="1"/>
      <w:numFmt w:val="lowerRoman"/>
      <w:lvlText w:val="%3."/>
      <w:lvlJc w:val="right"/>
      <w:pPr>
        <w:ind w:left="3498" w:hanging="180"/>
      </w:pPr>
    </w:lvl>
    <w:lvl w:ilvl="3" w:tplc="0809000F" w:tentative="1">
      <w:start w:val="1"/>
      <w:numFmt w:val="decimal"/>
      <w:lvlText w:val="%4."/>
      <w:lvlJc w:val="left"/>
      <w:pPr>
        <w:ind w:left="4218" w:hanging="360"/>
      </w:pPr>
    </w:lvl>
    <w:lvl w:ilvl="4" w:tplc="08090019" w:tentative="1">
      <w:start w:val="1"/>
      <w:numFmt w:val="lowerLetter"/>
      <w:lvlText w:val="%5."/>
      <w:lvlJc w:val="left"/>
      <w:pPr>
        <w:ind w:left="4938" w:hanging="360"/>
      </w:pPr>
    </w:lvl>
    <w:lvl w:ilvl="5" w:tplc="0809001B" w:tentative="1">
      <w:start w:val="1"/>
      <w:numFmt w:val="lowerRoman"/>
      <w:lvlText w:val="%6."/>
      <w:lvlJc w:val="right"/>
      <w:pPr>
        <w:ind w:left="5658" w:hanging="180"/>
      </w:pPr>
    </w:lvl>
    <w:lvl w:ilvl="6" w:tplc="0809000F" w:tentative="1">
      <w:start w:val="1"/>
      <w:numFmt w:val="decimal"/>
      <w:lvlText w:val="%7."/>
      <w:lvlJc w:val="left"/>
      <w:pPr>
        <w:ind w:left="6378" w:hanging="360"/>
      </w:pPr>
    </w:lvl>
    <w:lvl w:ilvl="7" w:tplc="08090019" w:tentative="1">
      <w:start w:val="1"/>
      <w:numFmt w:val="lowerLetter"/>
      <w:lvlText w:val="%8."/>
      <w:lvlJc w:val="left"/>
      <w:pPr>
        <w:ind w:left="7098" w:hanging="360"/>
      </w:pPr>
    </w:lvl>
    <w:lvl w:ilvl="8" w:tplc="080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6" w15:restartNumberingAfterBreak="0">
    <w:nsid w:val="46EB7B00"/>
    <w:multiLevelType w:val="hybridMultilevel"/>
    <w:tmpl w:val="EC809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61093"/>
    <w:multiLevelType w:val="hybridMultilevel"/>
    <w:tmpl w:val="2CD0A9D4"/>
    <w:lvl w:ilvl="0" w:tplc="0809000F">
      <w:start w:val="1"/>
      <w:numFmt w:val="decimal"/>
      <w:lvlText w:val="%1."/>
      <w:lvlJc w:val="left"/>
      <w:pPr>
        <w:ind w:left="2058" w:hanging="360"/>
      </w:pPr>
    </w:lvl>
    <w:lvl w:ilvl="1" w:tplc="08090019" w:tentative="1">
      <w:start w:val="1"/>
      <w:numFmt w:val="lowerLetter"/>
      <w:lvlText w:val="%2."/>
      <w:lvlJc w:val="left"/>
      <w:pPr>
        <w:ind w:left="2778" w:hanging="360"/>
      </w:pPr>
    </w:lvl>
    <w:lvl w:ilvl="2" w:tplc="0809001B" w:tentative="1">
      <w:start w:val="1"/>
      <w:numFmt w:val="lowerRoman"/>
      <w:lvlText w:val="%3."/>
      <w:lvlJc w:val="right"/>
      <w:pPr>
        <w:ind w:left="3498" w:hanging="180"/>
      </w:pPr>
    </w:lvl>
    <w:lvl w:ilvl="3" w:tplc="0809000F" w:tentative="1">
      <w:start w:val="1"/>
      <w:numFmt w:val="decimal"/>
      <w:lvlText w:val="%4."/>
      <w:lvlJc w:val="left"/>
      <w:pPr>
        <w:ind w:left="4218" w:hanging="360"/>
      </w:pPr>
    </w:lvl>
    <w:lvl w:ilvl="4" w:tplc="08090019" w:tentative="1">
      <w:start w:val="1"/>
      <w:numFmt w:val="lowerLetter"/>
      <w:lvlText w:val="%5."/>
      <w:lvlJc w:val="left"/>
      <w:pPr>
        <w:ind w:left="4938" w:hanging="360"/>
      </w:pPr>
    </w:lvl>
    <w:lvl w:ilvl="5" w:tplc="0809001B" w:tentative="1">
      <w:start w:val="1"/>
      <w:numFmt w:val="lowerRoman"/>
      <w:lvlText w:val="%6."/>
      <w:lvlJc w:val="right"/>
      <w:pPr>
        <w:ind w:left="5658" w:hanging="180"/>
      </w:pPr>
    </w:lvl>
    <w:lvl w:ilvl="6" w:tplc="0809000F" w:tentative="1">
      <w:start w:val="1"/>
      <w:numFmt w:val="decimal"/>
      <w:lvlText w:val="%7."/>
      <w:lvlJc w:val="left"/>
      <w:pPr>
        <w:ind w:left="6378" w:hanging="360"/>
      </w:pPr>
    </w:lvl>
    <w:lvl w:ilvl="7" w:tplc="08090019" w:tentative="1">
      <w:start w:val="1"/>
      <w:numFmt w:val="lowerLetter"/>
      <w:lvlText w:val="%8."/>
      <w:lvlJc w:val="left"/>
      <w:pPr>
        <w:ind w:left="7098" w:hanging="360"/>
      </w:pPr>
    </w:lvl>
    <w:lvl w:ilvl="8" w:tplc="080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8" w15:restartNumberingAfterBreak="0">
    <w:nsid w:val="57105395"/>
    <w:multiLevelType w:val="hybridMultilevel"/>
    <w:tmpl w:val="8214AF9A"/>
    <w:lvl w:ilvl="0" w:tplc="23CC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ED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4C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A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87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A8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C0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CB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46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AE4299"/>
    <w:multiLevelType w:val="hybridMultilevel"/>
    <w:tmpl w:val="6FA6C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31B4F"/>
    <w:multiLevelType w:val="hybridMultilevel"/>
    <w:tmpl w:val="A86A94FE"/>
    <w:lvl w:ilvl="0" w:tplc="2D5807B4">
      <w:start w:val="1"/>
      <w:numFmt w:val="decimal"/>
      <w:lvlText w:val="%1."/>
      <w:lvlJc w:val="left"/>
      <w:pPr>
        <w:tabs>
          <w:tab w:val="num" w:pos="1763"/>
        </w:tabs>
        <w:ind w:left="1763" w:hanging="1338"/>
      </w:pPr>
      <w:rPr>
        <w:rFonts w:ascii="Arial" w:hAnsi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5B238E"/>
    <w:multiLevelType w:val="hybridMultilevel"/>
    <w:tmpl w:val="80D26A3E"/>
    <w:lvl w:ilvl="0" w:tplc="0809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22" w15:restartNumberingAfterBreak="0">
    <w:nsid w:val="741F0D05"/>
    <w:multiLevelType w:val="hybridMultilevel"/>
    <w:tmpl w:val="4BF691DA"/>
    <w:lvl w:ilvl="0" w:tplc="0809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23" w15:restartNumberingAfterBreak="0">
    <w:nsid w:val="752A2250"/>
    <w:multiLevelType w:val="hybridMultilevel"/>
    <w:tmpl w:val="3502FE46"/>
    <w:lvl w:ilvl="0" w:tplc="6D1AD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A3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8A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6F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C2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04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65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2F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A9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CF4E9D"/>
    <w:multiLevelType w:val="hybridMultilevel"/>
    <w:tmpl w:val="4ECC4E34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76E62F73"/>
    <w:multiLevelType w:val="hybridMultilevel"/>
    <w:tmpl w:val="9782C072"/>
    <w:lvl w:ilvl="0" w:tplc="214A88C0">
      <w:start w:val="1"/>
      <w:numFmt w:val="bullet"/>
      <w:pStyle w:val="BWW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272D8"/>
    <w:multiLevelType w:val="hybridMultilevel"/>
    <w:tmpl w:val="3B18738A"/>
    <w:lvl w:ilvl="0" w:tplc="0AB06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80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43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CD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C7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20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8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69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C1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8"/>
  </w:num>
  <w:num w:numId="3">
    <w:abstractNumId w:val="7"/>
  </w:num>
  <w:num w:numId="4">
    <w:abstractNumId w:val="6"/>
  </w:num>
  <w:num w:numId="5">
    <w:abstractNumId w:val="8"/>
    <w:lvlOverride w:ilvl="0">
      <w:startOverride w:val="7"/>
    </w:lvlOverride>
  </w:num>
  <w:num w:numId="6">
    <w:abstractNumId w:val="24"/>
  </w:num>
  <w:num w:numId="7">
    <w:abstractNumId w:val="4"/>
  </w:num>
  <w:num w:numId="8">
    <w:abstractNumId w:val="17"/>
  </w:num>
  <w:num w:numId="9">
    <w:abstractNumId w:val="15"/>
  </w:num>
  <w:num w:numId="10">
    <w:abstractNumId w:val="12"/>
  </w:num>
  <w:num w:numId="11">
    <w:abstractNumId w:val="0"/>
  </w:num>
  <w:num w:numId="12">
    <w:abstractNumId w:val="10"/>
  </w:num>
  <w:num w:numId="13">
    <w:abstractNumId w:val="3"/>
  </w:num>
  <w:num w:numId="14">
    <w:abstractNumId w:val="19"/>
  </w:num>
  <w:num w:numId="15">
    <w:abstractNumId w:val="16"/>
  </w:num>
  <w:num w:numId="16">
    <w:abstractNumId w:val="1"/>
  </w:num>
  <w:num w:numId="17">
    <w:abstractNumId w:val="22"/>
  </w:num>
  <w:num w:numId="18">
    <w:abstractNumId w:val="9"/>
  </w:num>
  <w:num w:numId="19">
    <w:abstractNumId w:val="26"/>
  </w:num>
  <w:num w:numId="20">
    <w:abstractNumId w:val="23"/>
  </w:num>
  <w:num w:numId="21">
    <w:abstractNumId w:val="21"/>
  </w:num>
  <w:num w:numId="22">
    <w:abstractNumId w:val="13"/>
  </w:num>
  <w:num w:numId="23">
    <w:abstractNumId w:val="11"/>
  </w:num>
  <w:num w:numId="24">
    <w:abstractNumId w:val="18"/>
  </w:num>
  <w:num w:numId="25">
    <w:abstractNumId w:val="14"/>
  </w:num>
  <w:num w:numId="26">
    <w:abstractNumId w:val="5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43"/>
    <w:rsid w:val="0000194F"/>
    <w:rsid w:val="00013B35"/>
    <w:rsid w:val="0002057F"/>
    <w:rsid w:val="00060B01"/>
    <w:rsid w:val="00061290"/>
    <w:rsid w:val="00064D85"/>
    <w:rsid w:val="0006606E"/>
    <w:rsid w:val="00070128"/>
    <w:rsid w:val="0009621F"/>
    <w:rsid w:val="000A1335"/>
    <w:rsid w:val="000A1380"/>
    <w:rsid w:val="000B4F29"/>
    <w:rsid w:val="000C7E85"/>
    <w:rsid w:val="000D12B0"/>
    <w:rsid w:val="000D2A82"/>
    <w:rsid w:val="000D3C5D"/>
    <w:rsid w:val="000E6C74"/>
    <w:rsid w:val="00105947"/>
    <w:rsid w:val="0011547C"/>
    <w:rsid w:val="00117A57"/>
    <w:rsid w:val="00137692"/>
    <w:rsid w:val="00141FE2"/>
    <w:rsid w:val="00143F46"/>
    <w:rsid w:val="00144551"/>
    <w:rsid w:val="001559D9"/>
    <w:rsid w:val="00165F23"/>
    <w:rsid w:val="00177B03"/>
    <w:rsid w:val="00186013"/>
    <w:rsid w:val="00193421"/>
    <w:rsid w:val="0019468D"/>
    <w:rsid w:val="0019790D"/>
    <w:rsid w:val="00197991"/>
    <w:rsid w:val="001A0015"/>
    <w:rsid w:val="001A0B48"/>
    <w:rsid w:val="001A32BF"/>
    <w:rsid w:val="001B024B"/>
    <w:rsid w:val="001B5C74"/>
    <w:rsid w:val="001B5F07"/>
    <w:rsid w:val="001C1F79"/>
    <w:rsid w:val="001D75BE"/>
    <w:rsid w:val="001E0CD0"/>
    <w:rsid w:val="001E15AB"/>
    <w:rsid w:val="001E1BE6"/>
    <w:rsid w:val="001E3389"/>
    <w:rsid w:val="001F22A8"/>
    <w:rsid w:val="001F62AB"/>
    <w:rsid w:val="002001CE"/>
    <w:rsid w:val="002066D4"/>
    <w:rsid w:val="0021612F"/>
    <w:rsid w:val="0022662E"/>
    <w:rsid w:val="002303CB"/>
    <w:rsid w:val="00234D5A"/>
    <w:rsid w:val="00237A0B"/>
    <w:rsid w:val="00242728"/>
    <w:rsid w:val="00244B3B"/>
    <w:rsid w:val="00246B42"/>
    <w:rsid w:val="0027696F"/>
    <w:rsid w:val="0027720E"/>
    <w:rsid w:val="00287F3A"/>
    <w:rsid w:val="002907D5"/>
    <w:rsid w:val="002A2317"/>
    <w:rsid w:val="002B73D7"/>
    <w:rsid w:val="002C1F07"/>
    <w:rsid w:val="002D4F42"/>
    <w:rsid w:val="002D7F83"/>
    <w:rsid w:val="002E53AA"/>
    <w:rsid w:val="002E6550"/>
    <w:rsid w:val="0030247D"/>
    <w:rsid w:val="003047D0"/>
    <w:rsid w:val="00315BDB"/>
    <w:rsid w:val="003300D7"/>
    <w:rsid w:val="00331947"/>
    <w:rsid w:val="0033269F"/>
    <w:rsid w:val="00336309"/>
    <w:rsid w:val="00340461"/>
    <w:rsid w:val="00343642"/>
    <w:rsid w:val="0035367A"/>
    <w:rsid w:val="00357DCE"/>
    <w:rsid w:val="00360276"/>
    <w:rsid w:val="003614C9"/>
    <w:rsid w:val="00362AE3"/>
    <w:rsid w:val="00364175"/>
    <w:rsid w:val="003737B1"/>
    <w:rsid w:val="00375C82"/>
    <w:rsid w:val="00375D07"/>
    <w:rsid w:val="003A0B18"/>
    <w:rsid w:val="003B0A66"/>
    <w:rsid w:val="003B69D5"/>
    <w:rsid w:val="003C3FD9"/>
    <w:rsid w:val="003D18D1"/>
    <w:rsid w:val="003E3D6E"/>
    <w:rsid w:val="003F746A"/>
    <w:rsid w:val="00406172"/>
    <w:rsid w:val="004069DC"/>
    <w:rsid w:val="00413F23"/>
    <w:rsid w:val="00415312"/>
    <w:rsid w:val="0041695E"/>
    <w:rsid w:val="00443CD7"/>
    <w:rsid w:val="00447FB6"/>
    <w:rsid w:val="0045102F"/>
    <w:rsid w:val="00452C68"/>
    <w:rsid w:val="00454EE7"/>
    <w:rsid w:val="00460392"/>
    <w:rsid w:val="0046747F"/>
    <w:rsid w:val="00472DC2"/>
    <w:rsid w:val="00481A60"/>
    <w:rsid w:val="00486569"/>
    <w:rsid w:val="00497D6B"/>
    <w:rsid w:val="004A4A4D"/>
    <w:rsid w:val="004A6A32"/>
    <w:rsid w:val="004A7709"/>
    <w:rsid w:val="004B1960"/>
    <w:rsid w:val="004B54EB"/>
    <w:rsid w:val="004B64CE"/>
    <w:rsid w:val="004D0669"/>
    <w:rsid w:val="004D2048"/>
    <w:rsid w:val="004D2FD1"/>
    <w:rsid w:val="004E0E2D"/>
    <w:rsid w:val="004E305A"/>
    <w:rsid w:val="004E7D15"/>
    <w:rsid w:val="00531F4B"/>
    <w:rsid w:val="00550E48"/>
    <w:rsid w:val="00556DCC"/>
    <w:rsid w:val="00561A7C"/>
    <w:rsid w:val="005644D0"/>
    <w:rsid w:val="005779F7"/>
    <w:rsid w:val="00581360"/>
    <w:rsid w:val="005817BF"/>
    <w:rsid w:val="005829C9"/>
    <w:rsid w:val="005900B8"/>
    <w:rsid w:val="005942BD"/>
    <w:rsid w:val="005A20B3"/>
    <w:rsid w:val="005B6D9A"/>
    <w:rsid w:val="005B7962"/>
    <w:rsid w:val="005C211C"/>
    <w:rsid w:val="005C6D0E"/>
    <w:rsid w:val="005E1BAD"/>
    <w:rsid w:val="005E7B2D"/>
    <w:rsid w:val="00604AE7"/>
    <w:rsid w:val="00606AA4"/>
    <w:rsid w:val="006142BD"/>
    <w:rsid w:val="00627D98"/>
    <w:rsid w:val="006438E3"/>
    <w:rsid w:val="00643CB9"/>
    <w:rsid w:val="006559C9"/>
    <w:rsid w:val="00672C4F"/>
    <w:rsid w:val="006753DA"/>
    <w:rsid w:val="00684996"/>
    <w:rsid w:val="00692722"/>
    <w:rsid w:val="00694BE2"/>
    <w:rsid w:val="00696AA7"/>
    <w:rsid w:val="006A1D57"/>
    <w:rsid w:val="006A56F7"/>
    <w:rsid w:val="006B1A3D"/>
    <w:rsid w:val="006B3213"/>
    <w:rsid w:val="006B5BF9"/>
    <w:rsid w:val="006B783C"/>
    <w:rsid w:val="006B7E5F"/>
    <w:rsid w:val="006C57EA"/>
    <w:rsid w:val="006D3F2D"/>
    <w:rsid w:val="006D61BF"/>
    <w:rsid w:val="006E74CF"/>
    <w:rsid w:val="006F1C33"/>
    <w:rsid w:val="00703843"/>
    <w:rsid w:val="007052EF"/>
    <w:rsid w:val="0071169C"/>
    <w:rsid w:val="00731D69"/>
    <w:rsid w:val="00733FDD"/>
    <w:rsid w:val="00736059"/>
    <w:rsid w:val="0075064B"/>
    <w:rsid w:val="00756EC0"/>
    <w:rsid w:val="007641A1"/>
    <w:rsid w:val="00766D65"/>
    <w:rsid w:val="00767536"/>
    <w:rsid w:val="007676F7"/>
    <w:rsid w:val="00770104"/>
    <w:rsid w:val="007708AA"/>
    <w:rsid w:val="00780B84"/>
    <w:rsid w:val="00786BB7"/>
    <w:rsid w:val="0079147E"/>
    <w:rsid w:val="00797C17"/>
    <w:rsid w:val="007C27B0"/>
    <w:rsid w:val="007C4588"/>
    <w:rsid w:val="007E3962"/>
    <w:rsid w:val="007E50A0"/>
    <w:rsid w:val="007E6B8C"/>
    <w:rsid w:val="007F0150"/>
    <w:rsid w:val="00813F30"/>
    <w:rsid w:val="00816C04"/>
    <w:rsid w:val="008337F7"/>
    <w:rsid w:val="008360F4"/>
    <w:rsid w:val="008362E3"/>
    <w:rsid w:val="00844F37"/>
    <w:rsid w:val="008460C1"/>
    <w:rsid w:val="0085603D"/>
    <w:rsid w:val="00856506"/>
    <w:rsid w:val="00861CE6"/>
    <w:rsid w:val="008625F1"/>
    <w:rsid w:val="00877A56"/>
    <w:rsid w:val="008833AB"/>
    <w:rsid w:val="00884C01"/>
    <w:rsid w:val="00886735"/>
    <w:rsid w:val="008B330C"/>
    <w:rsid w:val="008B68A9"/>
    <w:rsid w:val="008F39FA"/>
    <w:rsid w:val="008F5D93"/>
    <w:rsid w:val="008F74D6"/>
    <w:rsid w:val="0091097F"/>
    <w:rsid w:val="00911B89"/>
    <w:rsid w:val="00913D95"/>
    <w:rsid w:val="009214F9"/>
    <w:rsid w:val="00934FA3"/>
    <w:rsid w:val="00936B9D"/>
    <w:rsid w:val="009449D4"/>
    <w:rsid w:val="00947BD0"/>
    <w:rsid w:val="00947FC5"/>
    <w:rsid w:val="00951141"/>
    <w:rsid w:val="00953EED"/>
    <w:rsid w:val="00975855"/>
    <w:rsid w:val="00977381"/>
    <w:rsid w:val="009B050D"/>
    <w:rsid w:val="009B30F3"/>
    <w:rsid w:val="009B3216"/>
    <w:rsid w:val="009B5905"/>
    <w:rsid w:val="009C2584"/>
    <w:rsid w:val="009C742F"/>
    <w:rsid w:val="009D5CDC"/>
    <w:rsid w:val="009E0ADD"/>
    <w:rsid w:val="009E0E59"/>
    <w:rsid w:val="009E10E3"/>
    <w:rsid w:val="009E6585"/>
    <w:rsid w:val="009F122B"/>
    <w:rsid w:val="009F533D"/>
    <w:rsid w:val="009F7238"/>
    <w:rsid w:val="00A02FF0"/>
    <w:rsid w:val="00A0678B"/>
    <w:rsid w:val="00A07DE9"/>
    <w:rsid w:val="00A129A4"/>
    <w:rsid w:val="00A23CC0"/>
    <w:rsid w:val="00A33B36"/>
    <w:rsid w:val="00A34299"/>
    <w:rsid w:val="00A34DE4"/>
    <w:rsid w:val="00A47D7B"/>
    <w:rsid w:val="00A536E4"/>
    <w:rsid w:val="00A555AE"/>
    <w:rsid w:val="00A60F42"/>
    <w:rsid w:val="00A72817"/>
    <w:rsid w:val="00A97D6A"/>
    <w:rsid w:val="00AA7BCB"/>
    <w:rsid w:val="00AB0BCF"/>
    <w:rsid w:val="00AC5467"/>
    <w:rsid w:val="00AD0017"/>
    <w:rsid w:val="00AE283B"/>
    <w:rsid w:val="00AF4F4C"/>
    <w:rsid w:val="00B25ECD"/>
    <w:rsid w:val="00B27F93"/>
    <w:rsid w:val="00B31247"/>
    <w:rsid w:val="00B4208E"/>
    <w:rsid w:val="00B530F9"/>
    <w:rsid w:val="00B53941"/>
    <w:rsid w:val="00B558D9"/>
    <w:rsid w:val="00B5625D"/>
    <w:rsid w:val="00B621AF"/>
    <w:rsid w:val="00B762FA"/>
    <w:rsid w:val="00BA352C"/>
    <w:rsid w:val="00BA6A94"/>
    <w:rsid w:val="00BB10A1"/>
    <w:rsid w:val="00BC2C69"/>
    <w:rsid w:val="00BC36C0"/>
    <w:rsid w:val="00BD368E"/>
    <w:rsid w:val="00BD7837"/>
    <w:rsid w:val="00BE0524"/>
    <w:rsid w:val="00BE24C8"/>
    <w:rsid w:val="00BE5E11"/>
    <w:rsid w:val="00BE7098"/>
    <w:rsid w:val="00BF6389"/>
    <w:rsid w:val="00C168C0"/>
    <w:rsid w:val="00C37DF2"/>
    <w:rsid w:val="00C4045E"/>
    <w:rsid w:val="00C41843"/>
    <w:rsid w:val="00C462E7"/>
    <w:rsid w:val="00C47320"/>
    <w:rsid w:val="00C52CBF"/>
    <w:rsid w:val="00C54D22"/>
    <w:rsid w:val="00C556CA"/>
    <w:rsid w:val="00C577B8"/>
    <w:rsid w:val="00C617B8"/>
    <w:rsid w:val="00C74A40"/>
    <w:rsid w:val="00C768BA"/>
    <w:rsid w:val="00C80C87"/>
    <w:rsid w:val="00C81496"/>
    <w:rsid w:val="00C84191"/>
    <w:rsid w:val="00C864CB"/>
    <w:rsid w:val="00C91443"/>
    <w:rsid w:val="00CA2BC0"/>
    <w:rsid w:val="00CA5F03"/>
    <w:rsid w:val="00CB22F8"/>
    <w:rsid w:val="00CC4084"/>
    <w:rsid w:val="00CC7805"/>
    <w:rsid w:val="00CD6A5B"/>
    <w:rsid w:val="00CE0AB5"/>
    <w:rsid w:val="00CF0A3E"/>
    <w:rsid w:val="00CF0EFD"/>
    <w:rsid w:val="00D012A4"/>
    <w:rsid w:val="00D01850"/>
    <w:rsid w:val="00D04C6A"/>
    <w:rsid w:val="00D1451C"/>
    <w:rsid w:val="00D21461"/>
    <w:rsid w:val="00D218DF"/>
    <w:rsid w:val="00D2392E"/>
    <w:rsid w:val="00D26A27"/>
    <w:rsid w:val="00D312F0"/>
    <w:rsid w:val="00D3328B"/>
    <w:rsid w:val="00D33425"/>
    <w:rsid w:val="00D45ADB"/>
    <w:rsid w:val="00D52F13"/>
    <w:rsid w:val="00D56AD0"/>
    <w:rsid w:val="00D56E45"/>
    <w:rsid w:val="00D619AE"/>
    <w:rsid w:val="00D65D28"/>
    <w:rsid w:val="00D670D1"/>
    <w:rsid w:val="00D709BF"/>
    <w:rsid w:val="00D73141"/>
    <w:rsid w:val="00D81583"/>
    <w:rsid w:val="00D81C3E"/>
    <w:rsid w:val="00D83C6A"/>
    <w:rsid w:val="00D934CB"/>
    <w:rsid w:val="00D948AF"/>
    <w:rsid w:val="00D95BC0"/>
    <w:rsid w:val="00DA0F49"/>
    <w:rsid w:val="00DA13DD"/>
    <w:rsid w:val="00DB3AD1"/>
    <w:rsid w:val="00DB62F3"/>
    <w:rsid w:val="00DB7DD5"/>
    <w:rsid w:val="00DE3C55"/>
    <w:rsid w:val="00DF0698"/>
    <w:rsid w:val="00DF3B85"/>
    <w:rsid w:val="00DF47E7"/>
    <w:rsid w:val="00DF796A"/>
    <w:rsid w:val="00E16133"/>
    <w:rsid w:val="00E267C6"/>
    <w:rsid w:val="00E316F3"/>
    <w:rsid w:val="00E46CCB"/>
    <w:rsid w:val="00E51339"/>
    <w:rsid w:val="00E57CF3"/>
    <w:rsid w:val="00E62744"/>
    <w:rsid w:val="00E73EA5"/>
    <w:rsid w:val="00E82780"/>
    <w:rsid w:val="00E95420"/>
    <w:rsid w:val="00E96794"/>
    <w:rsid w:val="00EA4CEE"/>
    <w:rsid w:val="00EB2CD2"/>
    <w:rsid w:val="00EB4165"/>
    <w:rsid w:val="00ED5F2C"/>
    <w:rsid w:val="00ED6995"/>
    <w:rsid w:val="00EE2AC9"/>
    <w:rsid w:val="00EE6442"/>
    <w:rsid w:val="00EF7A6B"/>
    <w:rsid w:val="00F0671D"/>
    <w:rsid w:val="00F12D1D"/>
    <w:rsid w:val="00F12FE8"/>
    <w:rsid w:val="00F25852"/>
    <w:rsid w:val="00F31268"/>
    <w:rsid w:val="00F60158"/>
    <w:rsid w:val="00F61074"/>
    <w:rsid w:val="00F67DC8"/>
    <w:rsid w:val="00F70C11"/>
    <w:rsid w:val="00F74649"/>
    <w:rsid w:val="00F75EB1"/>
    <w:rsid w:val="00F8193F"/>
    <w:rsid w:val="00F821D3"/>
    <w:rsid w:val="00F8298D"/>
    <w:rsid w:val="00F94E14"/>
    <w:rsid w:val="00FB12A2"/>
    <w:rsid w:val="00FB7329"/>
    <w:rsid w:val="00FC2344"/>
    <w:rsid w:val="00FC6D11"/>
    <w:rsid w:val="00FC7A5A"/>
    <w:rsid w:val="00FD0A07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1B7D8B4"/>
  <w15:docId w15:val="{F0F358EF-905A-4719-8942-FACC819D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21D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WNormal">
    <w:name w:val="BWW_Normal"/>
    <w:link w:val="BWWNormalChar"/>
    <w:rsid w:val="00070128"/>
    <w:rPr>
      <w:rFonts w:ascii="Arial" w:hAnsi="Arial"/>
      <w:sz w:val="22"/>
      <w:szCs w:val="24"/>
      <w:lang w:eastAsia="en-US"/>
    </w:rPr>
  </w:style>
  <w:style w:type="paragraph" w:customStyle="1" w:styleId="BWWBodyText">
    <w:name w:val="BWW_BodyText"/>
    <w:basedOn w:val="BWWNormal"/>
    <w:rsid w:val="00EF7A6B"/>
    <w:pPr>
      <w:spacing w:line="300" w:lineRule="exact"/>
      <w:ind w:left="1338"/>
    </w:pPr>
  </w:style>
  <w:style w:type="paragraph" w:customStyle="1" w:styleId="BWWTitle">
    <w:name w:val="BWW_Title"/>
    <w:basedOn w:val="BWWNormal"/>
    <w:rsid w:val="00D312F0"/>
    <w:pPr>
      <w:spacing w:after="220" w:line="440" w:lineRule="exact"/>
    </w:pPr>
    <w:rPr>
      <w:rFonts w:ascii="Arial Black" w:hAnsi="Arial Black"/>
      <w:caps/>
      <w:spacing w:val="24"/>
      <w:kern w:val="36"/>
      <w:sz w:val="40"/>
      <w:szCs w:val="40"/>
    </w:rPr>
  </w:style>
  <w:style w:type="paragraph" w:customStyle="1" w:styleId="BWWTBRowHeading">
    <w:name w:val="BWW_TB_RowHeading"/>
    <w:basedOn w:val="BWWNormal"/>
    <w:rsid w:val="00692722"/>
    <w:pPr>
      <w:spacing w:before="60" w:line="220" w:lineRule="exact"/>
    </w:pPr>
    <w:rPr>
      <w:b/>
      <w:sz w:val="18"/>
    </w:rPr>
  </w:style>
  <w:style w:type="paragraph" w:customStyle="1" w:styleId="BWWTBBodyText">
    <w:name w:val="BWW_TB_BodyText"/>
    <w:basedOn w:val="BWWNormal"/>
    <w:rsid w:val="007052EF"/>
    <w:pPr>
      <w:spacing w:line="280" w:lineRule="exact"/>
    </w:pPr>
  </w:style>
  <w:style w:type="paragraph" w:styleId="Header">
    <w:name w:val="header"/>
    <w:basedOn w:val="Normal"/>
    <w:link w:val="HeaderChar"/>
    <w:uiPriority w:val="99"/>
    <w:rsid w:val="009E10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10E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E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WWFPAddressOne">
    <w:name w:val="BWW_FP_AddressOne"/>
    <w:basedOn w:val="BWWNormal"/>
    <w:rsid w:val="00E16133"/>
    <w:pPr>
      <w:spacing w:line="280" w:lineRule="exact"/>
    </w:pPr>
    <w:rPr>
      <w:b/>
      <w:sz w:val="20"/>
    </w:rPr>
  </w:style>
  <w:style w:type="paragraph" w:customStyle="1" w:styleId="BWWFPAddressTwo">
    <w:name w:val="BWW_FP_AddressTwo"/>
    <w:basedOn w:val="BWWNormal"/>
    <w:rsid w:val="00E16133"/>
    <w:pPr>
      <w:spacing w:line="280" w:lineRule="exact"/>
    </w:pPr>
    <w:rPr>
      <w:sz w:val="20"/>
    </w:rPr>
  </w:style>
  <w:style w:type="paragraph" w:customStyle="1" w:styleId="BWWHeaderLeft">
    <w:name w:val="BWW_HeaderLeft"/>
    <w:basedOn w:val="Normal"/>
    <w:rsid w:val="00627D98"/>
    <w:pPr>
      <w:spacing w:line="240" w:lineRule="exact"/>
    </w:pPr>
    <w:rPr>
      <w:rFonts w:ascii="Arial" w:hAnsi="Arial"/>
      <w:sz w:val="16"/>
    </w:rPr>
  </w:style>
  <w:style w:type="paragraph" w:customStyle="1" w:styleId="BWWHeader">
    <w:name w:val="BWW_Header"/>
    <w:basedOn w:val="Normal"/>
    <w:rsid w:val="00627D98"/>
    <w:pPr>
      <w:spacing w:line="240" w:lineRule="exact"/>
    </w:pPr>
    <w:rPr>
      <w:rFonts w:ascii="Arial" w:hAnsi="Arial"/>
      <w:sz w:val="16"/>
    </w:rPr>
  </w:style>
  <w:style w:type="paragraph" w:customStyle="1" w:styleId="BWWFooterLeft">
    <w:name w:val="BWW_FooterLeft"/>
    <w:basedOn w:val="Normal"/>
    <w:rsid w:val="00627D98"/>
    <w:pPr>
      <w:spacing w:line="240" w:lineRule="exact"/>
    </w:pPr>
    <w:rPr>
      <w:rFonts w:ascii="Arial" w:hAnsi="Arial"/>
      <w:sz w:val="16"/>
    </w:rPr>
  </w:style>
  <w:style w:type="paragraph" w:customStyle="1" w:styleId="BWWBullet">
    <w:name w:val="BWW_Bullet"/>
    <w:basedOn w:val="BWWNormal"/>
    <w:rsid w:val="007052EF"/>
    <w:pPr>
      <w:numPr>
        <w:numId w:val="1"/>
      </w:numPr>
      <w:spacing w:line="300" w:lineRule="exact"/>
    </w:pPr>
  </w:style>
  <w:style w:type="paragraph" w:customStyle="1" w:styleId="BWWHeadingOne">
    <w:name w:val="BWW_HeadingOne"/>
    <w:basedOn w:val="BWWNormal"/>
    <w:next w:val="BWWBodyText"/>
    <w:rsid w:val="007052EF"/>
    <w:pPr>
      <w:spacing w:line="300" w:lineRule="exact"/>
    </w:pPr>
    <w:rPr>
      <w:b/>
      <w:caps/>
      <w:szCs w:val="22"/>
    </w:rPr>
  </w:style>
  <w:style w:type="paragraph" w:customStyle="1" w:styleId="BWWHeadingTwo">
    <w:name w:val="BWW_HeadingTwo"/>
    <w:basedOn w:val="BWWNormal"/>
    <w:next w:val="BWWBodyText"/>
    <w:rsid w:val="007052EF"/>
    <w:pPr>
      <w:spacing w:line="300" w:lineRule="exact"/>
    </w:pPr>
    <w:rPr>
      <w:b/>
    </w:rPr>
  </w:style>
  <w:style w:type="paragraph" w:customStyle="1" w:styleId="BWWSpace">
    <w:name w:val="BWW_Space"/>
    <w:basedOn w:val="BWWNormal"/>
    <w:rsid w:val="00D01850"/>
    <w:pPr>
      <w:spacing w:line="20" w:lineRule="exact"/>
    </w:pPr>
    <w:rPr>
      <w:sz w:val="2"/>
    </w:rPr>
  </w:style>
  <w:style w:type="paragraph" w:customStyle="1" w:styleId="BWWAction">
    <w:name w:val="BWW_Action"/>
    <w:basedOn w:val="BWWNormal"/>
    <w:rsid w:val="001D75BE"/>
    <w:pPr>
      <w:spacing w:line="300" w:lineRule="exact"/>
      <w:jc w:val="right"/>
    </w:pPr>
  </w:style>
  <w:style w:type="paragraph" w:customStyle="1" w:styleId="BWWTBRowHeadingRight">
    <w:name w:val="BWW_TB_RowHeadingRight"/>
    <w:basedOn w:val="BWWTBRowHeading"/>
    <w:rsid w:val="00696AA7"/>
    <w:pPr>
      <w:jc w:val="right"/>
    </w:pPr>
  </w:style>
  <w:style w:type="paragraph" w:customStyle="1" w:styleId="BWWHeadingThree">
    <w:name w:val="BWW_HeadingThree"/>
    <w:basedOn w:val="BWWNormal"/>
    <w:next w:val="BWWBodyText"/>
    <w:rsid w:val="00EF7A6B"/>
    <w:pPr>
      <w:numPr>
        <w:numId w:val="2"/>
      </w:numPr>
      <w:spacing w:line="300" w:lineRule="exact"/>
    </w:pPr>
    <w:rPr>
      <w:b/>
    </w:rPr>
  </w:style>
  <w:style w:type="character" w:customStyle="1" w:styleId="BWWNormalChar">
    <w:name w:val="BWW_Normal Char"/>
    <w:basedOn w:val="DefaultParagraphFont"/>
    <w:link w:val="BWWNormal"/>
    <w:rsid w:val="00D21461"/>
    <w:rPr>
      <w:rFonts w:ascii="Arial" w:hAnsi="Arial"/>
      <w:sz w:val="22"/>
      <w:szCs w:val="24"/>
      <w:lang w:val="en-GB" w:eastAsia="en-US" w:bidi="ar-SA"/>
    </w:rPr>
  </w:style>
  <w:style w:type="paragraph" w:customStyle="1" w:styleId="BWWBulletNumber">
    <w:name w:val="BWW_BulletNumber"/>
    <w:basedOn w:val="BWWNormal"/>
    <w:rsid w:val="00C864CB"/>
    <w:pPr>
      <w:numPr>
        <w:numId w:val="3"/>
      </w:numPr>
    </w:pPr>
  </w:style>
  <w:style w:type="paragraph" w:customStyle="1" w:styleId="BWWTBColHeading">
    <w:name w:val="BWW_TB_ColHeading"/>
    <w:basedOn w:val="BWWNormal"/>
    <w:rsid w:val="00C864CB"/>
    <w:pPr>
      <w:spacing w:line="300" w:lineRule="exact"/>
    </w:pPr>
    <w:rPr>
      <w:b/>
    </w:rPr>
  </w:style>
  <w:style w:type="paragraph" w:styleId="BalloonText">
    <w:name w:val="Balloon Text"/>
    <w:basedOn w:val="Normal"/>
    <w:link w:val="BalloonTextChar"/>
    <w:rsid w:val="00EE2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AC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3D18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E28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283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04C6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83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44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888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38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898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115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853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390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730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547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25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09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015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376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215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768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242">
          <w:marLeft w:val="41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inley\appdata\roaming\microsoft\templates\Canal%20&amp;%20River%20Trust\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8ADA-79D6-45FC-AD7B-75D33DA7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0</TotalTime>
  <Pages>3</Pages>
  <Words>524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TOSHIBA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Louise Linley</dc:creator>
  <cp:lastModifiedBy>Louise Linley</cp:lastModifiedBy>
  <cp:revision>2</cp:revision>
  <cp:lastPrinted>2017-11-07T16:11:00Z</cp:lastPrinted>
  <dcterms:created xsi:type="dcterms:W3CDTF">2018-06-15T07:29:00Z</dcterms:created>
  <dcterms:modified xsi:type="dcterms:W3CDTF">2018-06-15T07:29:00Z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eP_DocType">
    <vt:lpwstr>Minutes</vt:lpwstr>
  </property>
  <property fmtid="{D5CDD505-2E9C-101B-9397-08002B2CF9AE}" pid="3" name="moneP_DocVer">
    <vt:lpwstr>3.0.2</vt:lpwstr>
  </property>
  <property fmtid="{D5CDD505-2E9C-101B-9397-08002B2CF9AE}" pid="4" name="moneP_Nation">
    <vt:lpwstr/>
  </property>
  <property fmtid="{D5CDD505-2E9C-101B-9397-08002B2CF9AE}" pid="5" name="moneP_Region">
    <vt:lpwstr>North East Waterways</vt:lpwstr>
  </property>
  <property fmtid="{D5CDD505-2E9C-101B-9397-08002B2CF9AE}" pid="6" name="moneP_Office">
    <vt:lpwstr>Leeds</vt:lpwstr>
  </property>
  <property fmtid="{D5CDD505-2E9C-101B-9397-08002B2CF9AE}" pid="7" name="moneP_Logo">
    <vt:lpwstr>Central Offices</vt:lpwstr>
  </property>
</Properties>
</file>