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EB98B33" w14:textId="77777777" w:rsidR="004015BF" w:rsidRDefault="00A622A5" w:rsidP="004015BF">
      <w:pPr>
        <w:rPr>
          <w:rFonts w:ascii="Arial" w:hAnsi="Arial" w:cs="Arial"/>
        </w:rPr>
      </w:pPr>
      <w:r>
        <w:rPr>
          <w:rFonts w:ascii="Arial" w:hAnsi="Arial" w:cs="Arial"/>
          <w:noProof/>
          <w:lang w:eastAsia="en-GB"/>
        </w:rPr>
        <mc:AlternateContent>
          <mc:Choice Requires="wps">
            <w:drawing>
              <wp:anchor distT="0" distB="0" distL="114300" distR="114300" simplePos="0" relativeHeight="251659776" behindDoc="0" locked="0" layoutInCell="1" allowOverlap="1" wp14:anchorId="29E87E17" wp14:editId="5739F0B3">
                <wp:simplePos x="0" y="0"/>
                <wp:positionH relativeFrom="column">
                  <wp:posOffset>638175</wp:posOffset>
                </wp:positionH>
                <wp:positionV relativeFrom="paragraph">
                  <wp:posOffset>92075</wp:posOffset>
                </wp:positionV>
                <wp:extent cx="5394960" cy="2390775"/>
                <wp:effectExtent l="0" t="0" r="1524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2390775"/>
                        </a:xfrm>
                        <a:prstGeom prst="rect">
                          <a:avLst/>
                        </a:prstGeom>
                        <a:solidFill>
                          <a:srgbClr val="000000"/>
                        </a:solidFill>
                        <a:ln w="9525">
                          <a:solidFill>
                            <a:srgbClr val="000000"/>
                          </a:solidFill>
                          <a:miter lim="800000"/>
                          <a:headEnd/>
                          <a:tailEnd/>
                        </a:ln>
                      </wps:spPr>
                      <wps:txbx>
                        <w:txbxContent>
                          <w:p w14:paraId="7551F310" w14:textId="77777777" w:rsidR="0095718B" w:rsidRPr="009D0EAC" w:rsidRDefault="0095718B" w:rsidP="004015BF">
                            <w:pPr>
                              <w:rPr>
                                <w:sz w:val="52"/>
                                <w:szCs w:val="52"/>
                              </w:rPr>
                            </w:pPr>
                          </w:p>
                          <w:p w14:paraId="63E6B1CF" w14:textId="77777777" w:rsidR="0095718B" w:rsidRPr="007E315A" w:rsidRDefault="0095718B" w:rsidP="00022046">
                            <w:pPr>
                              <w:jc w:val="center"/>
                              <w:rPr>
                                <w:rFonts w:ascii="Arial" w:hAnsi="Arial" w:cs="Arial"/>
                                <w:b/>
                                <w:bCs/>
                                <w:sz w:val="44"/>
                                <w:szCs w:val="44"/>
                                <w:u w:val="single"/>
                              </w:rPr>
                            </w:pPr>
                            <w:r w:rsidRPr="007E315A">
                              <w:rPr>
                                <w:rFonts w:ascii="Arial" w:hAnsi="Arial" w:cs="Arial"/>
                                <w:b/>
                                <w:bCs/>
                                <w:sz w:val="44"/>
                                <w:szCs w:val="44"/>
                                <w:u w:val="single"/>
                              </w:rPr>
                              <w:t>Canal &amp; River Trust</w:t>
                            </w:r>
                          </w:p>
                          <w:p w14:paraId="24403BED" w14:textId="3BDCC918" w:rsidR="0095718B" w:rsidRPr="007E315A" w:rsidRDefault="0095718B" w:rsidP="00022046">
                            <w:pPr>
                              <w:jc w:val="center"/>
                              <w:rPr>
                                <w:rFonts w:ascii="Arial" w:hAnsi="Arial" w:cs="Arial"/>
                                <w:b/>
                                <w:bCs/>
                                <w:sz w:val="44"/>
                                <w:szCs w:val="44"/>
                              </w:rPr>
                            </w:pPr>
                            <w:r>
                              <w:rPr>
                                <w:rFonts w:ascii="Arial" w:hAnsi="Arial" w:cs="Arial"/>
                                <w:b/>
                                <w:bCs/>
                                <w:sz w:val="44"/>
                                <w:szCs w:val="44"/>
                              </w:rPr>
                              <w:t>East Wick Mooring Scheme</w:t>
                            </w:r>
                          </w:p>
                          <w:p w14:paraId="0C80338D" w14:textId="67687191" w:rsidR="0095718B" w:rsidRPr="007E315A" w:rsidRDefault="0095718B" w:rsidP="00022046">
                            <w:pPr>
                              <w:jc w:val="center"/>
                              <w:rPr>
                                <w:rFonts w:ascii="Arial" w:hAnsi="Arial" w:cs="Arial"/>
                                <w:b/>
                                <w:bCs/>
                                <w:sz w:val="44"/>
                                <w:szCs w:val="44"/>
                              </w:rPr>
                            </w:pPr>
                            <w:r w:rsidRPr="007E315A">
                              <w:rPr>
                                <w:rFonts w:ascii="Arial" w:hAnsi="Arial" w:cs="Arial"/>
                                <w:b/>
                                <w:bCs/>
                                <w:sz w:val="44"/>
                                <w:szCs w:val="44"/>
                              </w:rPr>
                              <w:t xml:space="preserve">Invitation </w:t>
                            </w:r>
                            <w:r>
                              <w:rPr>
                                <w:rFonts w:ascii="Arial" w:hAnsi="Arial" w:cs="Arial"/>
                                <w:b/>
                                <w:bCs/>
                                <w:sz w:val="44"/>
                                <w:szCs w:val="44"/>
                              </w:rPr>
                              <w:t>t</w:t>
                            </w:r>
                            <w:r w:rsidRPr="007E315A">
                              <w:rPr>
                                <w:rFonts w:ascii="Arial" w:hAnsi="Arial" w:cs="Arial"/>
                                <w:b/>
                                <w:bCs/>
                                <w:sz w:val="44"/>
                                <w:szCs w:val="44"/>
                              </w:rPr>
                              <w:t>o Tender (ITT)</w:t>
                            </w:r>
                          </w:p>
                          <w:p w14:paraId="2D4652C9" w14:textId="4A547299" w:rsidR="0095718B" w:rsidRPr="007E315A" w:rsidRDefault="0095718B" w:rsidP="00022046">
                            <w:pPr>
                              <w:jc w:val="center"/>
                              <w:rPr>
                                <w:sz w:val="44"/>
                                <w:szCs w:val="44"/>
                              </w:rPr>
                            </w:pPr>
                            <w:r>
                              <w:rPr>
                                <w:rFonts w:ascii="Arial" w:hAnsi="Arial" w:cs="Arial"/>
                                <w:b/>
                                <w:bCs/>
                                <w:color w:val="FFFFFF" w:themeColor="background1"/>
                                <w:sz w:val="44"/>
                                <w:szCs w:val="44"/>
                              </w:rPr>
                              <w:t>17</w:t>
                            </w:r>
                            <w:r w:rsidRPr="00FF288A">
                              <w:rPr>
                                <w:rFonts w:ascii="Arial" w:hAnsi="Arial" w:cs="Arial"/>
                                <w:b/>
                                <w:bCs/>
                                <w:color w:val="FFFFFF" w:themeColor="background1"/>
                                <w:sz w:val="44"/>
                                <w:szCs w:val="44"/>
                                <w:vertAlign w:val="superscript"/>
                              </w:rPr>
                              <w:t>th</w:t>
                            </w:r>
                            <w:r>
                              <w:rPr>
                                <w:rFonts w:ascii="Arial" w:hAnsi="Arial" w:cs="Arial"/>
                                <w:b/>
                                <w:bCs/>
                                <w:color w:val="FFFFFF" w:themeColor="background1"/>
                                <w:sz w:val="44"/>
                                <w:szCs w:val="44"/>
                              </w:rPr>
                              <w:t xml:space="preserve"> August </w:t>
                            </w:r>
                            <w:r w:rsidRPr="007E315A">
                              <w:rPr>
                                <w:rFonts w:ascii="Arial" w:hAnsi="Arial" w:cs="Arial"/>
                                <w:b/>
                                <w:bCs/>
                                <w:color w:val="FFFFFF" w:themeColor="background1"/>
                                <w:sz w:val="44"/>
                                <w:szCs w:val="44"/>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E87E17" id="_x0000_t202" coordsize="21600,21600" o:spt="202" path="m,l,21600r21600,l21600,xe">
                <v:stroke joinstyle="miter"/>
                <v:path gradientshapeok="t" o:connecttype="rect"/>
              </v:shapetype>
              <v:shape id="Text Box 3" o:spid="_x0000_s1026" type="#_x0000_t202" style="position:absolute;margin-left:50.25pt;margin-top:7.25pt;width:424.8pt;height:18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" fillcolor="black">
                <v:textbox>
                  <w:txbxContent>
                    <w:p w14:paraId="7551F310" w14:textId="77777777" w:rsidR="0095718B" w:rsidRPr="009D0EAC" w:rsidRDefault="0095718B" w:rsidP="004015BF">
                      <w:pPr>
                        <w:rPr>
                          <w:sz w:val="52"/>
                          <w:szCs w:val="52"/>
                        </w:rPr>
                      </w:pPr>
                    </w:p>
                    <w:p w14:paraId="63E6B1CF" w14:textId="77777777" w:rsidR="0095718B" w:rsidRPr="007E315A" w:rsidRDefault="0095718B" w:rsidP="00022046">
                      <w:pPr>
                        <w:jc w:val="center"/>
                        <w:rPr>
                          <w:rFonts w:ascii="Arial" w:hAnsi="Arial" w:cs="Arial"/>
                          <w:b/>
                          <w:bCs/>
                          <w:sz w:val="44"/>
                          <w:szCs w:val="44"/>
                          <w:u w:val="single"/>
                        </w:rPr>
                      </w:pPr>
                      <w:r w:rsidRPr="007E315A">
                        <w:rPr>
                          <w:rFonts w:ascii="Arial" w:hAnsi="Arial" w:cs="Arial"/>
                          <w:b/>
                          <w:bCs/>
                          <w:sz w:val="44"/>
                          <w:szCs w:val="44"/>
                          <w:u w:val="single"/>
                        </w:rPr>
                        <w:t>Canal &amp; River Trust</w:t>
                      </w:r>
                    </w:p>
                    <w:p w14:paraId="24403BED" w14:textId="3BDCC918" w:rsidR="0095718B" w:rsidRPr="007E315A" w:rsidRDefault="0095718B" w:rsidP="00022046">
                      <w:pPr>
                        <w:jc w:val="center"/>
                        <w:rPr>
                          <w:rFonts w:ascii="Arial" w:hAnsi="Arial" w:cs="Arial"/>
                          <w:b/>
                          <w:bCs/>
                          <w:sz w:val="44"/>
                          <w:szCs w:val="44"/>
                        </w:rPr>
                      </w:pPr>
                      <w:r>
                        <w:rPr>
                          <w:rFonts w:ascii="Arial" w:hAnsi="Arial" w:cs="Arial"/>
                          <w:b/>
                          <w:bCs/>
                          <w:sz w:val="44"/>
                          <w:szCs w:val="44"/>
                        </w:rPr>
                        <w:t>East Wick Mooring Scheme</w:t>
                      </w:r>
                    </w:p>
                    <w:p w14:paraId="0C80338D" w14:textId="67687191" w:rsidR="0095718B" w:rsidRPr="007E315A" w:rsidRDefault="0095718B" w:rsidP="00022046">
                      <w:pPr>
                        <w:jc w:val="center"/>
                        <w:rPr>
                          <w:rFonts w:ascii="Arial" w:hAnsi="Arial" w:cs="Arial"/>
                          <w:b/>
                          <w:bCs/>
                          <w:sz w:val="44"/>
                          <w:szCs w:val="44"/>
                        </w:rPr>
                      </w:pPr>
                      <w:r w:rsidRPr="007E315A">
                        <w:rPr>
                          <w:rFonts w:ascii="Arial" w:hAnsi="Arial" w:cs="Arial"/>
                          <w:b/>
                          <w:bCs/>
                          <w:sz w:val="44"/>
                          <w:szCs w:val="44"/>
                        </w:rPr>
                        <w:t xml:space="preserve">Invitation </w:t>
                      </w:r>
                      <w:r>
                        <w:rPr>
                          <w:rFonts w:ascii="Arial" w:hAnsi="Arial" w:cs="Arial"/>
                          <w:b/>
                          <w:bCs/>
                          <w:sz w:val="44"/>
                          <w:szCs w:val="44"/>
                        </w:rPr>
                        <w:t>t</w:t>
                      </w:r>
                      <w:r w:rsidRPr="007E315A">
                        <w:rPr>
                          <w:rFonts w:ascii="Arial" w:hAnsi="Arial" w:cs="Arial"/>
                          <w:b/>
                          <w:bCs/>
                          <w:sz w:val="44"/>
                          <w:szCs w:val="44"/>
                        </w:rPr>
                        <w:t>o Tender (ITT)</w:t>
                      </w:r>
                    </w:p>
                    <w:p w14:paraId="2D4652C9" w14:textId="4A547299" w:rsidR="0095718B" w:rsidRPr="007E315A" w:rsidRDefault="0095718B" w:rsidP="00022046">
                      <w:pPr>
                        <w:jc w:val="center"/>
                        <w:rPr>
                          <w:sz w:val="44"/>
                          <w:szCs w:val="44"/>
                        </w:rPr>
                      </w:pPr>
                      <w:r>
                        <w:rPr>
                          <w:rFonts w:ascii="Arial" w:hAnsi="Arial" w:cs="Arial"/>
                          <w:b/>
                          <w:bCs/>
                          <w:color w:val="FFFFFF" w:themeColor="background1"/>
                          <w:sz w:val="44"/>
                          <w:szCs w:val="44"/>
                        </w:rPr>
                        <w:t>17</w:t>
                      </w:r>
                      <w:r w:rsidRPr="00FF288A">
                        <w:rPr>
                          <w:rFonts w:ascii="Arial" w:hAnsi="Arial" w:cs="Arial"/>
                          <w:b/>
                          <w:bCs/>
                          <w:color w:val="FFFFFF" w:themeColor="background1"/>
                          <w:sz w:val="44"/>
                          <w:szCs w:val="44"/>
                          <w:vertAlign w:val="superscript"/>
                        </w:rPr>
                        <w:t>th</w:t>
                      </w:r>
                      <w:r>
                        <w:rPr>
                          <w:rFonts w:ascii="Arial" w:hAnsi="Arial" w:cs="Arial"/>
                          <w:b/>
                          <w:bCs/>
                          <w:color w:val="FFFFFF" w:themeColor="background1"/>
                          <w:sz w:val="44"/>
                          <w:szCs w:val="44"/>
                        </w:rPr>
                        <w:t xml:space="preserve"> August </w:t>
                      </w:r>
                      <w:r w:rsidRPr="007E315A">
                        <w:rPr>
                          <w:rFonts w:ascii="Arial" w:hAnsi="Arial" w:cs="Arial"/>
                          <w:b/>
                          <w:bCs/>
                          <w:color w:val="FFFFFF" w:themeColor="background1"/>
                          <w:sz w:val="44"/>
                          <w:szCs w:val="44"/>
                        </w:rPr>
                        <w:t>2015</w:t>
                      </w:r>
                    </w:p>
                  </w:txbxContent>
                </v:textbox>
                <w10:wrap type="square"/>
              </v:shape>
            </w:pict>
          </mc:Fallback>
        </mc:AlternateContent>
      </w:r>
    </w:p>
    <w:p w14:paraId="3F1E14E5" w14:textId="77777777" w:rsidR="004015BF" w:rsidRPr="00A76D88" w:rsidRDefault="004015BF" w:rsidP="004015BF">
      <w:pPr>
        <w:jc w:val="center"/>
        <w:rPr>
          <w:rFonts w:ascii="Arial" w:hAnsi="Arial" w:cs="Arial"/>
          <w:b/>
          <w:bCs/>
        </w:rPr>
      </w:pPr>
    </w:p>
    <w:p w14:paraId="00146837" w14:textId="77777777" w:rsidR="004015BF" w:rsidRDefault="004015BF" w:rsidP="004015BF">
      <w:pPr>
        <w:rPr>
          <w:rFonts w:ascii="Arial" w:hAnsi="Arial" w:cs="Arial"/>
        </w:rPr>
      </w:pPr>
    </w:p>
    <w:p w14:paraId="29EEC359" w14:textId="77777777" w:rsidR="004015BF" w:rsidRDefault="004015BF" w:rsidP="004015BF">
      <w:pPr>
        <w:rPr>
          <w:rFonts w:ascii="Arial" w:hAnsi="Arial" w:cs="Arial"/>
        </w:rPr>
      </w:pPr>
    </w:p>
    <w:p w14:paraId="47C8FE1B" w14:textId="77777777" w:rsidR="004015BF" w:rsidRDefault="004015BF" w:rsidP="004015BF">
      <w:pPr>
        <w:rPr>
          <w:rFonts w:ascii="Arial" w:hAnsi="Arial" w:cs="Arial"/>
        </w:rPr>
      </w:pPr>
    </w:p>
    <w:p w14:paraId="04C931F2" w14:textId="77777777" w:rsidR="004015BF" w:rsidRDefault="004015BF" w:rsidP="004015BF">
      <w:pPr>
        <w:rPr>
          <w:rFonts w:ascii="Arial" w:hAnsi="Arial" w:cs="Arial"/>
        </w:rPr>
      </w:pPr>
    </w:p>
    <w:p w14:paraId="358DC61D" w14:textId="77777777" w:rsidR="004015BF" w:rsidRDefault="004015BF" w:rsidP="004015BF">
      <w:pPr>
        <w:rPr>
          <w:rFonts w:ascii="Arial" w:hAnsi="Arial" w:cs="Arial"/>
        </w:rPr>
      </w:pPr>
    </w:p>
    <w:p w14:paraId="1AF61F07" w14:textId="77777777" w:rsidR="004015BF" w:rsidRDefault="004015BF" w:rsidP="004015BF">
      <w:pPr>
        <w:rPr>
          <w:rFonts w:ascii="Arial" w:hAnsi="Arial" w:cs="Arial"/>
        </w:rPr>
      </w:pPr>
    </w:p>
    <w:p w14:paraId="6F1116DF" w14:textId="77777777" w:rsidR="004015BF" w:rsidRDefault="004015BF" w:rsidP="004015BF">
      <w:pPr>
        <w:rPr>
          <w:rFonts w:ascii="Arial" w:hAnsi="Arial" w:cs="Arial"/>
        </w:rPr>
      </w:pPr>
    </w:p>
    <w:p w14:paraId="7DA76637" w14:textId="77777777" w:rsidR="004015BF" w:rsidRDefault="004015BF" w:rsidP="004015BF">
      <w:pPr>
        <w:rPr>
          <w:rFonts w:ascii="Arial" w:hAnsi="Arial" w:cs="Arial"/>
        </w:rPr>
      </w:pPr>
    </w:p>
    <w:p w14:paraId="1A0939E7" w14:textId="77777777" w:rsidR="004015BF" w:rsidRDefault="004015BF" w:rsidP="004015BF">
      <w:pPr>
        <w:rPr>
          <w:rFonts w:ascii="Arial" w:hAnsi="Arial" w:cs="Arial"/>
        </w:rPr>
      </w:pPr>
    </w:p>
    <w:p w14:paraId="6EFF1860" w14:textId="77777777" w:rsidR="004015BF" w:rsidRDefault="004015BF" w:rsidP="004015BF">
      <w:pPr>
        <w:rPr>
          <w:rFonts w:ascii="Arial" w:hAnsi="Arial" w:cs="Arial"/>
        </w:rPr>
      </w:pPr>
    </w:p>
    <w:p w14:paraId="4B570353" w14:textId="77777777" w:rsidR="004015BF" w:rsidRDefault="004015BF" w:rsidP="004015BF">
      <w:pPr>
        <w:rPr>
          <w:rFonts w:ascii="Arial" w:hAnsi="Arial" w:cs="Arial"/>
        </w:rPr>
      </w:pPr>
    </w:p>
    <w:p w14:paraId="64276915" w14:textId="77777777" w:rsidR="004015BF" w:rsidRDefault="004015BF" w:rsidP="004015BF">
      <w:pPr>
        <w:rPr>
          <w:rFonts w:ascii="Arial" w:hAnsi="Arial" w:cs="Arial"/>
        </w:rPr>
      </w:pPr>
    </w:p>
    <w:p w14:paraId="56F733FA" w14:textId="77777777" w:rsidR="004015BF" w:rsidRDefault="004015BF" w:rsidP="004015BF">
      <w:pPr>
        <w:rPr>
          <w:rFonts w:ascii="Arial" w:hAnsi="Arial" w:cs="Arial"/>
        </w:rPr>
      </w:pPr>
    </w:p>
    <w:p w14:paraId="6491E67E" w14:textId="77777777" w:rsidR="004015BF" w:rsidRDefault="004015BF" w:rsidP="004015BF">
      <w:pPr>
        <w:rPr>
          <w:rFonts w:ascii="Arial" w:hAnsi="Arial" w:cs="Arial"/>
        </w:rPr>
      </w:pPr>
    </w:p>
    <w:p w14:paraId="4C446676" w14:textId="77777777" w:rsidR="004015BF" w:rsidRDefault="004015BF" w:rsidP="004015BF">
      <w:pPr>
        <w:rPr>
          <w:rFonts w:ascii="Arial" w:hAnsi="Arial" w:cs="Arial"/>
        </w:rPr>
      </w:pPr>
    </w:p>
    <w:p w14:paraId="771B8BEA" w14:textId="77777777" w:rsidR="004015BF" w:rsidRDefault="004015BF" w:rsidP="004015BF">
      <w:pPr>
        <w:rPr>
          <w:rFonts w:ascii="Arial" w:hAnsi="Arial" w:cs="Arial"/>
        </w:rPr>
      </w:pPr>
    </w:p>
    <w:p w14:paraId="76D3820C" w14:textId="5B10C056" w:rsidR="004015BF" w:rsidRDefault="00A1119F" w:rsidP="00A622A5">
      <w:pPr>
        <w:jc w:val="center"/>
        <w:rPr>
          <w:rFonts w:ascii="Arial" w:hAnsi="Arial" w:cs="Arial"/>
        </w:rPr>
      </w:pPr>
      <w:r>
        <w:rPr>
          <w:noProof/>
          <w:lang w:eastAsia="en-GB"/>
        </w:rPr>
        <w:drawing>
          <wp:inline distT="0" distB="0" distL="0" distR="0" wp14:anchorId="2CAF8374" wp14:editId="44F29EF3">
            <wp:extent cx="5372321" cy="3728852"/>
            <wp:effectExtent l="0" t="0" r="0" b="5080"/>
            <wp:docPr id="1028" name="Picture 4" descr="J:\BW Regen South\_PROJECTS\LLV &amp; Olympics\1 - CURRENT\p8346 - Olympic Park Moorings\Photos\December 2014\DSC014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J:\BW Regen South\_PROJECTS\LLV &amp; Olympics\1 - CURRENT\p8346 - Olympic Park Moorings\Photos\December 2014\DSC01490.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192" t="7039" r="3688"/>
                    <a:stretch/>
                  </pic:blipFill>
                  <pic:spPr bwMode="auto">
                    <a:xfrm>
                      <a:off x="0" y="0"/>
                      <a:ext cx="5427671" cy="3767270"/>
                    </a:xfrm>
                    <a:prstGeom prst="rect">
                      <a:avLst/>
                    </a:prstGeom>
                    <a:noFill/>
                    <a:extLst/>
                  </pic:spPr>
                </pic:pic>
              </a:graphicData>
            </a:graphic>
          </wp:inline>
        </w:drawing>
      </w:r>
    </w:p>
    <w:p w14:paraId="2B30F1E2" w14:textId="77777777" w:rsidR="007E315A" w:rsidRDefault="007E315A" w:rsidP="00A622A5">
      <w:pPr>
        <w:jc w:val="center"/>
        <w:rPr>
          <w:rFonts w:ascii="Arial" w:hAnsi="Arial" w:cs="Arial"/>
        </w:rPr>
      </w:pPr>
    </w:p>
    <w:p w14:paraId="0FBC37C2" w14:textId="77777777" w:rsidR="007E315A" w:rsidRDefault="007E315A" w:rsidP="00A622A5">
      <w:pPr>
        <w:jc w:val="center"/>
        <w:rPr>
          <w:rFonts w:ascii="Arial" w:hAnsi="Arial" w:cs="Arial"/>
        </w:rPr>
      </w:pPr>
    </w:p>
    <w:p w14:paraId="42B3B9FC" w14:textId="7F243125" w:rsidR="007E315A" w:rsidRDefault="007E315A" w:rsidP="00A622A5">
      <w:pPr>
        <w:jc w:val="center"/>
        <w:rPr>
          <w:rFonts w:ascii="Arial" w:hAnsi="Arial" w:cs="Arial"/>
        </w:rPr>
      </w:pPr>
    </w:p>
    <w:p w14:paraId="524F256A" w14:textId="77777777" w:rsidR="00A622A5" w:rsidRPr="00A622A5" w:rsidRDefault="00A622A5" w:rsidP="00A622A5">
      <w:pPr>
        <w:rPr>
          <w:rFonts w:ascii="Arial" w:hAnsi="Arial" w:cs="Arial"/>
          <w:b/>
          <w:bCs/>
          <w:sz w:val="18"/>
          <w:szCs w:val="18"/>
        </w:rPr>
      </w:pPr>
      <w:r w:rsidRPr="00A622A5">
        <w:rPr>
          <w:rFonts w:ascii="Arial" w:hAnsi="Arial" w:cs="Arial"/>
          <w:b/>
          <w:sz w:val="18"/>
          <w:szCs w:val="18"/>
        </w:rPr>
        <w:t>All correspondence relating to this tender should be addressed to:</w:t>
      </w:r>
      <w:r w:rsidRPr="00A622A5">
        <w:rPr>
          <w:rFonts w:ascii="Arial" w:hAnsi="Arial" w:cs="Arial"/>
          <w:b/>
          <w:bCs/>
          <w:sz w:val="18"/>
          <w:szCs w:val="18"/>
        </w:rPr>
        <w:t xml:space="preserve"> </w:t>
      </w:r>
    </w:p>
    <w:p w14:paraId="415B3511" w14:textId="77777777" w:rsidR="00A622A5" w:rsidRPr="00A622A5" w:rsidRDefault="00A622A5" w:rsidP="00A622A5">
      <w:pPr>
        <w:rPr>
          <w:rFonts w:ascii="Arial" w:hAnsi="Arial" w:cs="Arial"/>
          <w:b/>
          <w:bCs/>
          <w:sz w:val="18"/>
          <w:szCs w:val="18"/>
        </w:rPr>
      </w:pPr>
    </w:p>
    <w:p w14:paraId="630F93AE" w14:textId="227368DD" w:rsidR="00A622A5" w:rsidRPr="00A622A5" w:rsidRDefault="00956AE4" w:rsidP="00A622A5">
      <w:pPr>
        <w:rPr>
          <w:rFonts w:ascii="Arial" w:hAnsi="Arial" w:cs="Arial"/>
          <w:sz w:val="18"/>
          <w:szCs w:val="18"/>
        </w:rPr>
      </w:pPr>
      <w:r>
        <w:rPr>
          <w:rFonts w:ascii="Arial" w:hAnsi="Arial" w:cs="Arial"/>
          <w:sz w:val="18"/>
          <w:szCs w:val="18"/>
        </w:rPr>
        <w:t>Sam Anderson-Brown</w:t>
      </w:r>
    </w:p>
    <w:p w14:paraId="67A1777D" w14:textId="4D8830B7" w:rsidR="00A622A5" w:rsidRPr="00A622A5" w:rsidRDefault="00956AE4" w:rsidP="00A622A5">
      <w:pPr>
        <w:rPr>
          <w:rFonts w:ascii="Arial" w:hAnsi="Arial" w:cs="Arial"/>
          <w:strike/>
          <w:color w:val="0000FF"/>
          <w:sz w:val="18"/>
          <w:szCs w:val="18"/>
        </w:rPr>
      </w:pPr>
      <w:r>
        <w:rPr>
          <w:rFonts w:ascii="Arial" w:hAnsi="Arial" w:cs="Arial"/>
          <w:sz w:val="18"/>
          <w:szCs w:val="18"/>
        </w:rPr>
        <w:t>Business Boating Manager</w:t>
      </w:r>
    </w:p>
    <w:p w14:paraId="3871EB39" w14:textId="77777777" w:rsidR="00A622A5" w:rsidRPr="00A622A5" w:rsidRDefault="00A622A5" w:rsidP="00A622A5">
      <w:pPr>
        <w:rPr>
          <w:rFonts w:ascii="Arial" w:hAnsi="Arial" w:cs="Arial"/>
          <w:sz w:val="18"/>
          <w:szCs w:val="18"/>
        </w:rPr>
      </w:pPr>
      <w:r w:rsidRPr="00A622A5">
        <w:rPr>
          <w:rFonts w:ascii="Arial" w:hAnsi="Arial" w:cs="Arial"/>
          <w:sz w:val="18"/>
          <w:szCs w:val="18"/>
        </w:rPr>
        <w:t>Canal &amp; River Trust</w:t>
      </w:r>
    </w:p>
    <w:p w14:paraId="0559CA5E" w14:textId="77777777" w:rsidR="00A622A5" w:rsidRPr="00A622A5" w:rsidRDefault="00A622A5" w:rsidP="00A622A5">
      <w:pPr>
        <w:rPr>
          <w:rFonts w:ascii="Arial" w:hAnsi="Arial" w:cs="Arial"/>
          <w:sz w:val="18"/>
          <w:szCs w:val="18"/>
        </w:rPr>
      </w:pPr>
      <w:r w:rsidRPr="00A622A5">
        <w:rPr>
          <w:rFonts w:ascii="Arial" w:hAnsi="Arial" w:cs="Arial"/>
          <w:sz w:val="18"/>
          <w:szCs w:val="18"/>
        </w:rPr>
        <w:t>First Floor (North)</w:t>
      </w:r>
    </w:p>
    <w:p w14:paraId="60B537C3" w14:textId="77777777" w:rsidR="00A622A5" w:rsidRPr="00A622A5" w:rsidRDefault="00A622A5" w:rsidP="00A622A5">
      <w:pPr>
        <w:rPr>
          <w:rFonts w:ascii="Arial" w:hAnsi="Arial" w:cs="Arial"/>
          <w:sz w:val="18"/>
          <w:szCs w:val="18"/>
        </w:rPr>
      </w:pPr>
      <w:r w:rsidRPr="00A622A5">
        <w:rPr>
          <w:rFonts w:ascii="Arial" w:hAnsi="Arial" w:cs="Arial"/>
          <w:sz w:val="18"/>
          <w:szCs w:val="18"/>
        </w:rPr>
        <w:t>Station House</w:t>
      </w:r>
    </w:p>
    <w:p w14:paraId="232915D9" w14:textId="77777777" w:rsidR="00A622A5" w:rsidRPr="00A622A5" w:rsidRDefault="00A622A5" w:rsidP="00A622A5">
      <w:pPr>
        <w:rPr>
          <w:rFonts w:ascii="Arial" w:hAnsi="Arial" w:cs="Arial"/>
          <w:sz w:val="18"/>
          <w:szCs w:val="18"/>
        </w:rPr>
      </w:pPr>
      <w:r w:rsidRPr="00A622A5">
        <w:rPr>
          <w:rFonts w:ascii="Arial" w:hAnsi="Arial" w:cs="Arial"/>
          <w:sz w:val="18"/>
          <w:szCs w:val="18"/>
        </w:rPr>
        <w:t>500 Elder Gate</w:t>
      </w:r>
    </w:p>
    <w:p w14:paraId="7A37EFC8" w14:textId="77777777" w:rsidR="00A622A5" w:rsidRPr="00A622A5" w:rsidRDefault="00A622A5" w:rsidP="00A622A5">
      <w:pPr>
        <w:rPr>
          <w:rFonts w:ascii="Arial" w:hAnsi="Arial" w:cs="Arial"/>
          <w:sz w:val="18"/>
          <w:szCs w:val="18"/>
        </w:rPr>
      </w:pPr>
      <w:r w:rsidRPr="00A622A5">
        <w:rPr>
          <w:rFonts w:ascii="Arial" w:hAnsi="Arial" w:cs="Arial"/>
          <w:sz w:val="18"/>
          <w:szCs w:val="18"/>
        </w:rPr>
        <w:t>Milton Keynes</w:t>
      </w:r>
    </w:p>
    <w:p w14:paraId="4EF6D693" w14:textId="77777777" w:rsidR="00A622A5" w:rsidRPr="00A622A5" w:rsidRDefault="00A622A5" w:rsidP="00A622A5">
      <w:pPr>
        <w:rPr>
          <w:rFonts w:ascii="Arial" w:hAnsi="Arial" w:cs="Arial"/>
          <w:sz w:val="18"/>
          <w:szCs w:val="18"/>
        </w:rPr>
      </w:pPr>
      <w:r w:rsidRPr="00A622A5">
        <w:rPr>
          <w:rFonts w:ascii="Arial" w:hAnsi="Arial" w:cs="Arial"/>
          <w:sz w:val="18"/>
          <w:szCs w:val="18"/>
        </w:rPr>
        <w:t>MK9 1BB</w:t>
      </w:r>
    </w:p>
    <w:p w14:paraId="6E92963F" w14:textId="77777777" w:rsidR="00A622A5" w:rsidRPr="00A622A5" w:rsidRDefault="00A622A5" w:rsidP="00A622A5">
      <w:pPr>
        <w:rPr>
          <w:rFonts w:ascii="Arial" w:hAnsi="Arial" w:cs="Arial"/>
          <w:sz w:val="18"/>
          <w:szCs w:val="18"/>
        </w:rPr>
      </w:pPr>
    </w:p>
    <w:p w14:paraId="089AEEB8" w14:textId="65771D49" w:rsidR="00A622A5" w:rsidRDefault="00A622A5" w:rsidP="00A622A5">
      <w:r w:rsidRPr="00A622A5">
        <w:rPr>
          <w:rFonts w:ascii="Arial" w:hAnsi="Arial" w:cs="Arial"/>
          <w:sz w:val="18"/>
          <w:szCs w:val="18"/>
          <w:lang w:val="fr-FR"/>
        </w:rPr>
        <w:t xml:space="preserve">E-mail: </w:t>
      </w:r>
      <w:hyperlink r:id="rId12" w:history="1">
        <w:r w:rsidR="00C02CB2" w:rsidRPr="00743B3D">
          <w:rPr>
            <w:rStyle w:val="Hyperlink"/>
          </w:rPr>
          <w:t>Sam.Anderson-Brown@canalrivertrust.org.uk</w:t>
        </w:r>
      </w:hyperlink>
    </w:p>
    <w:p w14:paraId="7070B2DA" w14:textId="77777777" w:rsidR="00C02CB2" w:rsidRDefault="00C02CB2" w:rsidP="00A622A5">
      <w:pPr>
        <w:rPr>
          <w:rStyle w:val="Hyperlink"/>
          <w:rFonts w:ascii="Arial" w:hAnsi="Arial" w:cs="Arial"/>
          <w:sz w:val="18"/>
          <w:szCs w:val="18"/>
          <w:lang w:val="fr-FR"/>
        </w:rPr>
      </w:pPr>
    </w:p>
    <w:p w14:paraId="0C5F6FBC" w14:textId="77777777" w:rsidR="00956AE4" w:rsidRDefault="00956AE4" w:rsidP="004015BF">
      <w:pPr>
        <w:pStyle w:val="BWWContents"/>
        <w:rPr>
          <w:rFonts w:cs="Arial"/>
          <w:b w:val="0"/>
          <w:caps w:val="0"/>
          <w:sz w:val="18"/>
          <w:szCs w:val="18"/>
          <w:lang w:val="fr-FR"/>
        </w:rPr>
      </w:pPr>
    </w:p>
    <w:p w14:paraId="17CF5A99" w14:textId="77777777" w:rsidR="00A1119F" w:rsidRDefault="00A1119F" w:rsidP="004015BF">
      <w:pPr>
        <w:pStyle w:val="BWWContents"/>
      </w:pPr>
    </w:p>
    <w:p w14:paraId="27CCEF39" w14:textId="77777777" w:rsidR="004015BF" w:rsidRDefault="004015BF" w:rsidP="004015BF">
      <w:pPr>
        <w:pStyle w:val="BWWContents"/>
      </w:pPr>
      <w:r>
        <w:t>Contents</w:t>
      </w:r>
      <w:r w:rsidR="0074395F">
        <w:t xml:space="preserve">  </w:t>
      </w:r>
    </w:p>
    <w:p w14:paraId="7C0221D0" w14:textId="77777777" w:rsidR="004015BF" w:rsidRPr="006A1CE5" w:rsidRDefault="004015BF" w:rsidP="004015BF">
      <w:pPr>
        <w:pStyle w:val="BWWContents"/>
        <w:rPr>
          <w:b w:val="0"/>
          <w:sz w:val="20"/>
          <w:szCs w:val="20"/>
        </w:rPr>
      </w:pPr>
      <w:r w:rsidRPr="006A1CE5">
        <w:rPr>
          <w:b w:val="0"/>
          <w:sz w:val="20"/>
          <w:szCs w:val="20"/>
        </w:rPr>
        <w:t>Section 1</w:t>
      </w:r>
      <w:r w:rsidRPr="006A1CE5">
        <w:rPr>
          <w:b w:val="0"/>
          <w:sz w:val="20"/>
          <w:szCs w:val="20"/>
        </w:rPr>
        <w:tab/>
        <w:t>Introduction</w:t>
      </w:r>
      <w:r w:rsidRPr="006A1CE5">
        <w:rPr>
          <w:b w:val="0"/>
          <w:sz w:val="20"/>
          <w:szCs w:val="20"/>
        </w:rPr>
        <w:tab/>
      </w:r>
      <w:r w:rsidRPr="006A1CE5">
        <w:rPr>
          <w:b w:val="0"/>
          <w:sz w:val="20"/>
          <w:szCs w:val="20"/>
        </w:rPr>
        <w:tab/>
      </w:r>
      <w:r w:rsidRPr="006A1CE5">
        <w:rPr>
          <w:b w:val="0"/>
          <w:sz w:val="20"/>
          <w:szCs w:val="20"/>
        </w:rPr>
        <w:tab/>
      </w:r>
      <w:r w:rsidRPr="006A1CE5">
        <w:rPr>
          <w:b w:val="0"/>
          <w:sz w:val="20"/>
          <w:szCs w:val="20"/>
        </w:rPr>
        <w:tab/>
      </w:r>
      <w:r w:rsidRPr="006A1CE5">
        <w:rPr>
          <w:b w:val="0"/>
          <w:sz w:val="20"/>
          <w:szCs w:val="20"/>
        </w:rPr>
        <w:tab/>
      </w:r>
      <w:r w:rsidRPr="006A1CE5">
        <w:rPr>
          <w:b w:val="0"/>
          <w:sz w:val="20"/>
          <w:szCs w:val="20"/>
        </w:rPr>
        <w:tab/>
      </w:r>
      <w:r w:rsidRPr="006A1CE5">
        <w:rPr>
          <w:b w:val="0"/>
          <w:sz w:val="20"/>
          <w:szCs w:val="20"/>
        </w:rPr>
        <w:tab/>
      </w:r>
      <w:r w:rsidRPr="006A1CE5">
        <w:rPr>
          <w:b w:val="0"/>
          <w:sz w:val="20"/>
          <w:szCs w:val="20"/>
        </w:rPr>
        <w:tab/>
      </w:r>
    </w:p>
    <w:p w14:paraId="78D82D08" w14:textId="77777777" w:rsidR="004015BF" w:rsidRPr="006A1CE5" w:rsidRDefault="004015BF" w:rsidP="004015BF">
      <w:pPr>
        <w:pStyle w:val="BWWContents"/>
        <w:rPr>
          <w:b w:val="0"/>
          <w:sz w:val="20"/>
          <w:szCs w:val="20"/>
        </w:rPr>
      </w:pPr>
      <w:r w:rsidRPr="006A1CE5">
        <w:rPr>
          <w:b w:val="0"/>
          <w:sz w:val="20"/>
          <w:szCs w:val="20"/>
        </w:rPr>
        <w:t>section 2</w:t>
      </w:r>
      <w:r w:rsidRPr="006A1CE5">
        <w:rPr>
          <w:b w:val="0"/>
          <w:sz w:val="20"/>
          <w:szCs w:val="20"/>
        </w:rPr>
        <w:tab/>
        <w:t xml:space="preserve">INSTRUCTIONS to </w:t>
      </w:r>
      <w:r w:rsidR="009D4A12">
        <w:rPr>
          <w:b w:val="0"/>
          <w:sz w:val="20"/>
          <w:szCs w:val="20"/>
        </w:rPr>
        <w:t>Organisations</w:t>
      </w:r>
      <w:r w:rsidRPr="006A1CE5">
        <w:rPr>
          <w:b w:val="0"/>
          <w:sz w:val="20"/>
          <w:szCs w:val="20"/>
        </w:rPr>
        <w:tab/>
      </w:r>
      <w:r w:rsidRPr="006A1CE5">
        <w:rPr>
          <w:b w:val="0"/>
          <w:sz w:val="20"/>
          <w:szCs w:val="20"/>
        </w:rPr>
        <w:tab/>
      </w:r>
      <w:r w:rsidRPr="006A1CE5">
        <w:rPr>
          <w:b w:val="0"/>
          <w:sz w:val="20"/>
          <w:szCs w:val="20"/>
        </w:rPr>
        <w:tab/>
      </w:r>
      <w:r w:rsidRPr="006A1CE5">
        <w:rPr>
          <w:b w:val="0"/>
          <w:sz w:val="20"/>
          <w:szCs w:val="20"/>
        </w:rPr>
        <w:tab/>
      </w:r>
      <w:r w:rsidRPr="006A1CE5">
        <w:rPr>
          <w:b w:val="0"/>
          <w:sz w:val="20"/>
          <w:szCs w:val="20"/>
        </w:rPr>
        <w:tab/>
      </w:r>
      <w:r w:rsidRPr="006A1CE5">
        <w:rPr>
          <w:b w:val="0"/>
          <w:sz w:val="20"/>
          <w:szCs w:val="20"/>
        </w:rPr>
        <w:tab/>
      </w:r>
    </w:p>
    <w:p w14:paraId="18449182" w14:textId="145831D7" w:rsidR="004015BF" w:rsidRPr="006A1CE5" w:rsidRDefault="004015BF" w:rsidP="004015BF">
      <w:pPr>
        <w:pStyle w:val="BWWContents"/>
        <w:rPr>
          <w:b w:val="0"/>
          <w:sz w:val="20"/>
          <w:szCs w:val="20"/>
        </w:rPr>
      </w:pPr>
      <w:r w:rsidRPr="006A1CE5">
        <w:rPr>
          <w:b w:val="0"/>
          <w:sz w:val="20"/>
          <w:szCs w:val="20"/>
        </w:rPr>
        <w:t>section 3</w:t>
      </w:r>
      <w:r w:rsidRPr="006A1CE5">
        <w:rPr>
          <w:b w:val="0"/>
          <w:sz w:val="20"/>
          <w:szCs w:val="20"/>
        </w:rPr>
        <w:tab/>
        <w:t xml:space="preserve">about </w:t>
      </w:r>
      <w:r w:rsidR="00706698" w:rsidRPr="006A1CE5">
        <w:rPr>
          <w:b w:val="0"/>
          <w:sz w:val="20"/>
          <w:szCs w:val="20"/>
        </w:rPr>
        <w:t>Canal &amp; River Trust</w:t>
      </w:r>
      <w:r w:rsidRPr="006A1CE5">
        <w:rPr>
          <w:b w:val="0"/>
          <w:sz w:val="20"/>
          <w:szCs w:val="20"/>
        </w:rPr>
        <w:tab/>
      </w:r>
      <w:r w:rsidRPr="006A1CE5">
        <w:rPr>
          <w:b w:val="0"/>
          <w:sz w:val="20"/>
          <w:szCs w:val="20"/>
        </w:rPr>
        <w:tab/>
      </w:r>
    </w:p>
    <w:p w14:paraId="198ED69C" w14:textId="1570B7D8" w:rsidR="004015BF" w:rsidRPr="006A1CE5" w:rsidRDefault="00A53E5C" w:rsidP="004015BF">
      <w:pPr>
        <w:pStyle w:val="BWWContents"/>
        <w:rPr>
          <w:b w:val="0"/>
          <w:sz w:val="20"/>
          <w:szCs w:val="20"/>
        </w:rPr>
      </w:pPr>
      <w:r>
        <w:rPr>
          <w:b w:val="0"/>
          <w:sz w:val="20"/>
          <w:szCs w:val="20"/>
        </w:rPr>
        <w:t>section 4</w:t>
      </w:r>
      <w:r>
        <w:rPr>
          <w:b w:val="0"/>
          <w:sz w:val="20"/>
          <w:szCs w:val="20"/>
        </w:rPr>
        <w:tab/>
        <w:t>SITE OVERVIEW AND</w:t>
      </w:r>
      <w:r w:rsidR="005F146C">
        <w:rPr>
          <w:b w:val="0"/>
          <w:sz w:val="20"/>
          <w:szCs w:val="20"/>
        </w:rPr>
        <w:t xml:space="preserve"> THE</w:t>
      </w:r>
      <w:r>
        <w:rPr>
          <w:b w:val="0"/>
          <w:sz w:val="20"/>
          <w:szCs w:val="20"/>
        </w:rPr>
        <w:t xml:space="preserve"> OPPORTUNITY </w:t>
      </w:r>
      <w:r w:rsidR="004015BF" w:rsidRPr="006A1CE5">
        <w:rPr>
          <w:b w:val="0"/>
          <w:sz w:val="20"/>
          <w:szCs w:val="20"/>
        </w:rPr>
        <w:tab/>
      </w:r>
      <w:r w:rsidR="004015BF" w:rsidRPr="006A1CE5">
        <w:rPr>
          <w:b w:val="0"/>
          <w:sz w:val="20"/>
          <w:szCs w:val="20"/>
        </w:rPr>
        <w:tab/>
      </w:r>
      <w:r w:rsidR="004015BF" w:rsidRPr="006A1CE5">
        <w:rPr>
          <w:b w:val="0"/>
          <w:sz w:val="20"/>
          <w:szCs w:val="20"/>
        </w:rPr>
        <w:tab/>
      </w:r>
      <w:r w:rsidR="004015BF" w:rsidRPr="006A1CE5">
        <w:rPr>
          <w:b w:val="0"/>
          <w:sz w:val="20"/>
          <w:szCs w:val="20"/>
        </w:rPr>
        <w:tab/>
      </w:r>
      <w:r w:rsidR="004015BF" w:rsidRPr="006A1CE5">
        <w:rPr>
          <w:b w:val="0"/>
          <w:sz w:val="20"/>
          <w:szCs w:val="20"/>
        </w:rPr>
        <w:tab/>
      </w:r>
      <w:r w:rsidR="004015BF" w:rsidRPr="006A1CE5">
        <w:rPr>
          <w:b w:val="0"/>
          <w:sz w:val="20"/>
          <w:szCs w:val="20"/>
        </w:rPr>
        <w:tab/>
      </w:r>
      <w:r w:rsidR="004015BF" w:rsidRPr="006A1CE5">
        <w:rPr>
          <w:b w:val="0"/>
          <w:sz w:val="20"/>
          <w:szCs w:val="20"/>
        </w:rPr>
        <w:tab/>
      </w:r>
    </w:p>
    <w:p w14:paraId="3089BC5C" w14:textId="648EFEFC" w:rsidR="001E0496" w:rsidRDefault="004015BF" w:rsidP="004015BF">
      <w:pPr>
        <w:pStyle w:val="BWWContents"/>
        <w:rPr>
          <w:b w:val="0"/>
          <w:sz w:val="20"/>
          <w:szCs w:val="20"/>
        </w:rPr>
      </w:pPr>
      <w:r w:rsidRPr="006A1CE5">
        <w:rPr>
          <w:b w:val="0"/>
          <w:sz w:val="20"/>
          <w:szCs w:val="20"/>
        </w:rPr>
        <w:t>SECTION 5</w:t>
      </w:r>
      <w:r w:rsidRPr="006A1CE5">
        <w:rPr>
          <w:b w:val="0"/>
          <w:sz w:val="20"/>
          <w:szCs w:val="20"/>
        </w:rPr>
        <w:tab/>
      </w:r>
      <w:r w:rsidR="00AF085F">
        <w:rPr>
          <w:b w:val="0"/>
          <w:sz w:val="20"/>
          <w:szCs w:val="20"/>
        </w:rPr>
        <w:t>the Tender</w:t>
      </w:r>
      <w:r w:rsidR="006542A7">
        <w:rPr>
          <w:b w:val="0"/>
          <w:sz w:val="20"/>
          <w:szCs w:val="20"/>
        </w:rPr>
        <w:t xml:space="preserve"> process</w:t>
      </w:r>
    </w:p>
    <w:p w14:paraId="17CBE2DC" w14:textId="7856C9F7" w:rsidR="004015BF" w:rsidRPr="006A1CE5" w:rsidRDefault="001E0496" w:rsidP="004015BF">
      <w:pPr>
        <w:pStyle w:val="BWWContents"/>
        <w:rPr>
          <w:b w:val="0"/>
          <w:sz w:val="20"/>
          <w:szCs w:val="20"/>
        </w:rPr>
      </w:pPr>
      <w:r>
        <w:rPr>
          <w:b w:val="0"/>
          <w:sz w:val="20"/>
          <w:szCs w:val="20"/>
        </w:rPr>
        <w:t xml:space="preserve">SECTION 6 </w:t>
      </w:r>
      <w:r>
        <w:rPr>
          <w:b w:val="0"/>
          <w:sz w:val="20"/>
          <w:szCs w:val="20"/>
        </w:rPr>
        <w:tab/>
        <w:t>DATA FOR THE PREPARATION OF TENDERS</w:t>
      </w:r>
      <w:r w:rsidR="006542A7">
        <w:rPr>
          <w:b w:val="0"/>
          <w:sz w:val="20"/>
          <w:szCs w:val="20"/>
        </w:rPr>
        <w:tab/>
      </w:r>
      <w:r w:rsidR="004015BF" w:rsidRPr="006A1CE5">
        <w:rPr>
          <w:b w:val="0"/>
          <w:sz w:val="20"/>
          <w:szCs w:val="20"/>
        </w:rPr>
        <w:tab/>
      </w:r>
      <w:r w:rsidR="004015BF" w:rsidRPr="006A1CE5">
        <w:rPr>
          <w:b w:val="0"/>
          <w:sz w:val="20"/>
          <w:szCs w:val="20"/>
        </w:rPr>
        <w:tab/>
      </w:r>
      <w:r w:rsidR="004015BF" w:rsidRPr="006A1CE5">
        <w:rPr>
          <w:b w:val="0"/>
          <w:sz w:val="20"/>
          <w:szCs w:val="20"/>
        </w:rPr>
        <w:tab/>
      </w:r>
      <w:r w:rsidR="004015BF" w:rsidRPr="006A1CE5">
        <w:rPr>
          <w:b w:val="0"/>
          <w:sz w:val="20"/>
          <w:szCs w:val="20"/>
        </w:rPr>
        <w:tab/>
      </w:r>
      <w:r w:rsidR="004015BF" w:rsidRPr="006A1CE5">
        <w:rPr>
          <w:b w:val="0"/>
          <w:sz w:val="20"/>
          <w:szCs w:val="20"/>
        </w:rPr>
        <w:tab/>
      </w:r>
    </w:p>
    <w:p w14:paraId="16B2D855" w14:textId="6F0C16E5" w:rsidR="004015BF" w:rsidRPr="006A1CE5" w:rsidRDefault="001E0496" w:rsidP="004015BF">
      <w:pPr>
        <w:pStyle w:val="BWWContents"/>
        <w:rPr>
          <w:b w:val="0"/>
          <w:sz w:val="20"/>
          <w:szCs w:val="20"/>
        </w:rPr>
      </w:pPr>
      <w:r>
        <w:rPr>
          <w:b w:val="0"/>
          <w:sz w:val="20"/>
          <w:szCs w:val="20"/>
        </w:rPr>
        <w:t>s</w:t>
      </w:r>
      <w:r w:rsidR="004015BF" w:rsidRPr="006A1CE5">
        <w:rPr>
          <w:b w:val="0"/>
          <w:sz w:val="20"/>
          <w:szCs w:val="20"/>
        </w:rPr>
        <w:t xml:space="preserve">ECTION </w:t>
      </w:r>
      <w:r w:rsidR="00F84AFE">
        <w:rPr>
          <w:b w:val="0"/>
          <w:sz w:val="20"/>
          <w:szCs w:val="20"/>
        </w:rPr>
        <w:t>7</w:t>
      </w:r>
      <w:r w:rsidR="004015BF" w:rsidRPr="006A1CE5">
        <w:rPr>
          <w:b w:val="0"/>
          <w:sz w:val="20"/>
          <w:szCs w:val="20"/>
        </w:rPr>
        <w:tab/>
        <w:t>EVALUATION</w:t>
      </w:r>
      <w:r w:rsidR="004015BF" w:rsidRPr="006A1CE5">
        <w:rPr>
          <w:b w:val="0"/>
          <w:sz w:val="20"/>
          <w:szCs w:val="20"/>
        </w:rPr>
        <w:tab/>
      </w:r>
      <w:r w:rsidR="004015BF" w:rsidRPr="006A1CE5">
        <w:rPr>
          <w:b w:val="0"/>
          <w:sz w:val="20"/>
          <w:szCs w:val="20"/>
        </w:rPr>
        <w:tab/>
      </w:r>
      <w:r w:rsidR="004015BF" w:rsidRPr="006A1CE5">
        <w:rPr>
          <w:b w:val="0"/>
          <w:sz w:val="20"/>
          <w:szCs w:val="20"/>
        </w:rPr>
        <w:tab/>
      </w:r>
      <w:r w:rsidR="004015BF" w:rsidRPr="006A1CE5">
        <w:rPr>
          <w:b w:val="0"/>
          <w:sz w:val="20"/>
          <w:szCs w:val="20"/>
        </w:rPr>
        <w:tab/>
      </w:r>
      <w:r w:rsidR="004015BF" w:rsidRPr="006A1CE5">
        <w:rPr>
          <w:b w:val="0"/>
          <w:sz w:val="20"/>
          <w:szCs w:val="20"/>
        </w:rPr>
        <w:tab/>
      </w:r>
      <w:r w:rsidR="004015BF" w:rsidRPr="006A1CE5">
        <w:rPr>
          <w:b w:val="0"/>
          <w:sz w:val="20"/>
          <w:szCs w:val="20"/>
        </w:rPr>
        <w:tab/>
      </w:r>
      <w:r w:rsidR="004015BF" w:rsidRPr="006A1CE5">
        <w:rPr>
          <w:b w:val="0"/>
          <w:sz w:val="20"/>
          <w:szCs w:val="20"/>
        </w:rPr>
        <w:tab/>
      </w:r>
      <w:r w:rsidR="004015BF" w:rsidRPr="006A1CE5">
        <w:rPr>
          <w:b w:val="0"/>
          <w:sz w:val="20"/>
          <w:szCs w:val="20"/>
        </w:rPr>
        <w:tab/>
      </w:r>
      <w:r w:rsidR="004015BF" w:rsidRPr="006A1CE5">
        <w:rPr>
          <w:b w:val="0"/>
          <w:sz w:val="20"/>
          <w:szCs w:val="20"/>
        </w:rPr>
        <w:tab/>
      </w:r>
    </w:p>
    <w:p w14:paraId="6621E38F" w14:textId="3DD74A26" w:rsidR="004015BF" w:rsidRPr="006A1CE5" w:rsidRDefault="001E0496" w:rsidP="004015BF">
      <w:pPr>
        <w:pStyle w:val="BWWContents"/>
        <w:rPr>
          <w:b w:val="0"/>
          <w:sz w:val="20"/>
          <w:szCs w:val="20"/>
        </w:rPr>
      </w:pPr>
      <w:r>
        <w:rPr>
          <w:b w:val="0"/>
          <w:sz w:val="20"/>
          <w:szCs w:val="20"/>
        </w:rPr>
        <w:t>S</w:t>
      </w:r>
      <w:r w:rsidR="004015BF" w:rsidRPr="006A1CE5">
        <w:rPr>
          <w:b w:val="0"/>
          <w:sz w:val="20"/>
          <w:szCs w:val="20"/>
        </w:rPr>
        <w:t xml:space="preserve">ECTION </w:t>
      </w:r>
      <w:r w:rsidR="00F84AFE">
        <w:rPr>
          <w:b w:val="0"/>
          <w:sz w:val="20"/>
          <w:szCs w:val="20"/>
        </w:rPr>
        <w:t>8</w:t>
      </w:r>
      <w:r w:rsidR="004015BF" w:rsidRPr="006A1CE5">
        <w:rPr>
          <w:b w:val="0"/>
          <w:sz w:val="20"/>
          <w:szCs w:val="20"/>
        </w:rPr>
        <w:t xml:space="preserve"> </w:t>
      </w:r>
      <w:r w:rsidR="004015BF" w:rsidRPr="006A1CE5">
        <w:rPr>
          <w:b w:val="0"/>
          <w:sz w:val="20"/>
          <w:szCs w:val="20"/>
        </w:rPr>
        <w:tab/>
      </w:r>
      <w:r w:rsidR="009D4A12">
        <w:rPr>
          <w:b w:val="0"/>
          <w:sz w:val="20"/>
          <w:szCs w:val="20"/>
        </w:rPr>
        <w:t>ORGANISATION</w:t>
      </w:r>
      <w:r w:rsidR="004015BF" w:rsidRPr="006A1CE5">
        <w:rPr>
          <w:b w:val="0"/>
          <w:sz w:val="20"/>
          <w:szCs w:val="20"/>
        </w:rPr>
        <w:t xml:space="preserve"> DECLARATION</w:t>
      </w:r>
      <w:r w:rsidR="004015BF" w:rsidRPr="006A1CE5">
        <w:rPr>
          <w:b w:val="0"/>
          <w:sz w:val="20"/>
          <w:szCs w:val="20"/>
        </w:rPr>
        <w:tab/>
      </w:r>
      <w:r w:rsidR="004015BF" w:rsidRPr="006A1CE5">
        <w:rPr>
          <w:b w:val="0"/>
          <w:sz w:val="20"/>
          <w:szCs w:val="20"/>
        </w:rPr>
        <w:tab/>
      </w:r>
      <w:r w:rsidR="004015BF" w:rsidRPr="006A1CE5">
        <w:rPr>
          <w:b w:val="0"/>
          <w:sz w:val="20"/>
          <w:szCs w:val="20"/>
        </w:rPr>
        <w:tab/>
      </w:r>
      <w:r w:rsidR="004015BF" w:rsidRPr="006A1CE5">
        <w:rPr>
          <w:b w:val="0"/>
          <w:sz w:val="20"/>
          <w:szCs w:val="20"/>
        </w:rPr>
        <w:tab/>
      </w:r>
      <w:r w:rsidR="004015BF" w:rsidRPr="006A1CE5">
        <w:rPr>
          <w:b w:val="0"/>
          <w:sz w:val="20"/>
          <w:szCs w:val="20"/>
        </w:rPr>
        <w:tab/>
      </w:r>
      <w:r w:rsidR="004015BF" w:rsidRPr="006A1CE5">
        <w:rPr>
          <w:b w:val="0"/>
          <w:sz w:val="20"/>
          <w:szCs w:val="20"/>
        </w:rPr>
        <w:tab/>
      </w:r>
      <w:r w:rsidR="004015BF" w:rsidRPr="006A1CE5">
        <w:rPr>
          <w:b w:val="0"/>
          <w:sz w:val="20"/>
          <w:szCs w:val="20"/>
        </w:rPr>
        <w:tab/>
      </w:r>
    </w:p>
    <w:p w14:paraId="3D23C502" w14:textId="77777777" w:rsidR="005A5FCE" w:rsidRDefault="005A5FCE" w:rsidP="005A5FCE">
      <w:pPr>
        <w:pStyle w:val="BWWContents"/>
        <w:rPr>
          <w:b w:val="0"/>
          <w:sz w:val="20"/>
          <w:szCs w:val="20"/>
        </w:rPr>
      </w:pPr>
      <w:r w:rsidRPr="006A1CE5">
        <w:rPr>
          <w:b w:val="0"/>
          <w:sz w:val="20"/>
          <w:szCs w:val="20"/>
        </w:rPr>
        <w:t xml:space="preserve">SECTION </w:t>
      </w:r>
      <w:r w:rsidR="00F84AFE">
        <w:rPr>
          <w:b w:val="0"/>
          <w:sz w:val="20"/>
          <w:szCs w:val="20"/>
        </w:rPr>
        <w:t>9</w:t>
      </w:r>
      <w:r w:rsidRPr="006A1CE5">
        <w:rPr>
          <w:b w:val="0"/>
          <w:sz w:val="20"/>
          <w:szCs w:val="20"/>
        </w:rPr>
        <w:t xml:space="preserve"> </w:t>
      </w:r>
      <w:r w:rsidRPr="006A1CE5">
        <w:rPr>
          <w:b w:val="0"/>
          <w:sz w:val="20"/>
          <w:szCs w:val="20"/>
        </w:rPr>
        <w:tab/>
        <w:t xml:space="preserve">QUESTIONNAIRE  </w:t>
      </w:r>
      <w:r w:rsidRPr="006A1CE5">
        <w:rPr>
          <w:b w:val="0"/>
          <w:sz w:val="20"/>
          <w:szCs w:val="20"/>
        </w:rPr>
        <w:tab/>
      </w:r>
      <w:r w:rsidRPr="006A1CE5">
        <w:rPr>
          <w:b w:val="0"/>
          <w:sz w:val="20"/>
          <w:szCs w:val="20"/>
        </w:rPr>
        <w:tab/>
      </w:r>
      <w:r w:rsidRPr="006A1CE5">
        <w:rPr>
          <w:b w:val="0"/>
          <w:sz w:val="20"/>
          <w:szCs w:val="20"/>
        </w:rPr>
        <w:tab/>
      </w:r>
      <w:r w:rsidRPr="006A1CE5">
        <w:rPr>
          <w:b w:val="0"/>
          <w:sz w:val="20"/>
          <w:szCs w:val="20"/>
        </w:rPr>
        <w:tab/>
      </w:r>
      <w:r w:rsidRPr="006A1CE5">
        <w:rPr>
          <w:b w:val="0"/>
          <w:sz w:val="20"/>
          <w:szCs w:val="20"/>
        </w:rPr>
        <w:tab/>
      </w:r>
      <w:r w:rsidRPr="006A1CE5">
        <w:rPr>
          <w:b w:val="0"/>
          <w:sz w:val="20"/>
          <w:szCs w:val="20"/>
        </w:rPr>
        <w:tab/>
      </w:r>
      <w:r w:rsidRPr="006A1CE5">
        <w:rPr>
          <w:b w:val="0"/>
          <w:sz w:val="20"/>
          <w:szCs w:val="20"/>
        </w:rPr>
        <w:tab/>
      </w:r>
      <w:r w:rsidRPr="006A1CE5">
        <w:rPr>
          <w:b w:val="0"/>
          <w:sz w:val="20"/>
          <w:szCs w:val="20"/>
        </w:rPr>
        <w:tab/>
      </w:r>
    </w:p>
    <w:p w14:paraId="2049B253" w14:textId="106934EB" w:rsidR="004015BF" w:rsidRDefault="00A63E24" w:rsidP="008F6573">
      <w:pPr>
        <w:pStyle w:val="BWWContents"/>
        <w:rPr>
          <w:b w:val="0"/>
          <w:sz w:val="20"/>
          <w:szCs w:val="20"/>
        </w:rPr>
      </w:pPr>
      <w:r w:rsidRPr="00937676">
        <w:rPr>
          <w:b w:val="0"/>
          <w:sz w:val="20"/>
          <w:szCs w:val="20"/>
        </w:rPr>
        <w:t xml:space="preserve">APPENDIX </w:t>
      </w:r>
      <w:r w:rsidR="0048617D">
        <w:rPr>
          <w:b w:val="0"/>
          <w:sz w:val="20"/>
          <w:szCs w:val="20"/>
        </w:rPr>
        <w:t>1</w:t>
      </w:r>
      <w:r w:rsidRPr="00937676">
        <w:rPr>
          <w:b w:val="0"/>
          <w:sz w:val="20"/>
          <w:szCs w:val="20"/>
        </w:rPr>
        <w:tab/>
      </w:r>
      <w:r w:rsidR="001D44A1">
        <w:rPr>
          <w:b w:val="0"/>
          <w:sz w:val="20"/>
          <w:szCs w:val="20"/>
        </w:rPr>
        <w:t xml:space="preserve">Site Map </w:t>
      </w:r>
    </w:p>
    <w:p w14:paraId="28039F40" w14:textId="77777777" w:rsidR="00A57C4A" w:rsidRDefault="00A57C4A" w:rsidP="004015BF">
      <w:pPr>
        <w:pStyle w:val="BWWContents"/>
        <w:rPr>
          <w:b w:val="0"/>
          <w:color w:val="FF0000"/>
          <w:sz w:val="20"/>
          <w:szCs w:val="20"/>
        </w:rPr>
      </w:pPr>
    </w:p>
    <w:p w14:paraId="2E0116CB" w14:textId="77777777" w:rsidR="004015BF" w:rsidRDefault="004015BF" w:rsidP="004015BF">
      <w:pPr>
        <w:rPr>
          <w:rFonts w:ascii="Arial" w:hAnsi="Arial" w:cs="Arial"/>
        </w:rPr>
      </w:pPr>
    </w:p>
    <w:p w14:paraId="7AD43A97" w14:textId="77777777" w:rsidR="004015BF" w:rsidRPr="00A76D88" w:rsidRDefault="004015BF" w:rsidP="004015BF">
      <w:pPr>
        <w:rPr>
          <w:rFonts w:ascii="Arial" w:hAnsi="Arial" w:cs="Arial"/>
        </w:rPr>
      </w:pPr>
    </w:p>
    <w:p w14:paraId="3AD8B2AF" w14:textId="77777777" w:rsidR="004015BF" w:rsidRPr="00A76D88" w:rsidRDefault="004015BF" w:rsidP="004015BF">
      <w:pPr>
        <w:rPr>
          <w:rFonts w:ascii="Arial" w:hAnsi="Arial" w:cs="Arial"/>
        </w:rPr>
      </w:pPr>
    </w:p>
    <w:p w14:paraId="264BB8EB" w14:textId="77777777" w:rsidR="004015BF" w:rsidRPr="00A76D88" w:rsidRDefault="004015BF" w:rsidP="004015BF">
      <w:pPr>
        <w:rPr>
          <w:rFonts w:ascii="Arial" w:hAnsi="Arial" w:cs="Arial"/>
        </w:rPr>
        <w:sectPr w:rsidR="004015BF" w:rsidRPr="00A76D88" w:rsidSect="002F6D7C">
          <w:headerReference w:type="first" r:id="rId13"/>
          <w:footerReference w:type="first" r:id="rId14"/>
          <w:pgSz w:w="11907" w:h="16840" w:code="9"/>
          <w:pgMar w:top="1134" w:right="720" w:bottom="1440" w:left="720" w:header="709" w:footer="709" w:gutter="0"/>
          <w:pgNumType w:start="1"/>
          <w:cols w:space="709"/>
          <w:titlePg/>
          <w:docGrid w:linePitch="272"/>
        </w:sectPr>
      </w:pPr>
    </w:p>
    <w:p w14:paraId="4201E4F0" w14:textId="77777777" w:rsidR="004015BF" w:rsidRPr="00A76D88" w:rsidRDefault="004015BF" w:rsidP="00E028ED">
      <w:pPr>
        <w:rPr>
          <w:rFonts w:ascii="Arial" w:hAnsi="Arial" w:cs="Arial"/>
        </w:rPr>
      </w:pPr>
    </w:p>
    <w:p w14:paraId="5DB8B5A9" w14:textId="77777777" w:rsidR="004015BF" w:rsidRPr="002014C8" w:rsidRDefault="004015BF" w:rsidP="00E028ED">
      <w:pPr>
        <w:pStyle w:val="Heading1"/>
        <w:numPr>
          <w:ilvl w:val="0"/>
          <w:numId w:val="0"/>
        </w:numPr>
        <w:tabs>
          <w:tab w:val="left" w:pos="1985"/>
        </w:tabs>
        <w:jc w:val="left"/>
        <w:rPr>
          <w:rFonts w:ascii="Arial" w:hAnsi="Arial" w:cs="Arial"/>
          <w:i w:val="0"/>
          <w:sz w:val="24"/>
          <w:szCs w:val="24"/>
        </w:rPr>
      </w:pPr>
      <w:bookmarkStart w:id="1" w:name="_Toc202761360"/>
      <w:bookmarkStart w:id="2" w:name="_Toc274125126"/>
      <w:r>
        <w:rPr>
          <w:rFonts w:ascii="Arial" w:hAnsi="Arial" w:cs="Arial"/>
          <w:i w:val="0"/>
          <w:sz w:val="24"/>
          <w:szCs w:val="24"/>
        </w:rPr>
        <w:t>SECTION 1</w:t>
      </w:r>
      <w:r>
        <w:rPr>
          <w:rFonts w:ascii="Arial" w:hAnsi="Arial" w:cs="Arial"/>
          <w:i w:val="0"/>
          <w:sz w:val="24"/>
          <w:szCs w:val="24"/>
        </w:rPr>
        <w:tab/>
      </w:r>
      <w:r w:rsidRPr="002014C8">
        <w:rPr>
          <w:rFonts w:ascii="Arial" w:hAnsi="Arial" w:cs="Arial"/>
          <w:i w:val="0"/>
          <w:sz w:val="24"/>
          <w:szCs w:val="24"/>
        </w:rPr>
        <w:t>INTRODUCTION</w:t>
      </w:r>
      <w:bookmarkEnd w:id="1"/>
      <w:bookmarkEnd w:id="2"/>
      <w:r w:rsidRPr="002014C8">
        <w:rPr>
          <w:rFonts w:ascii="Arial" w:hAnsi="Arial" w:cs="Arial"/>
          <w:i w:val="0"/>
          <w:sz w:val="24"/>
          <w:szCs w:val="24"/>
        </w:rPr>
        <w:t xml:space="preserve"> </w:t>
      </w:r>
    </w:p>
    <w:p w14:paraId="121DF282" w14:textId="77777777" w:rsidR="004015BF" w:rsidRPr="00A76D88" w:rsidRDefault="004015BF" w:rsidP="00E028ED">
      <w:pPr>
        <w:pStyle w:val="BodyText"/>
        <w:spacing w:before="0"/>
        <w:jc w:val="left"/>
        <w:rPr>
          <w:rFonts w:ascii="Arial" w:hAnsi="Arial" w:cs="Arial"/>
          <w:sz w:val="22"/>
          <w:szCs w:val="22"/>
        </w:rPr>
      </w:pPr>
    </w:p>
    <w:p w14:paraId="21ED1E19" w14:textId="77777777" w:rsidR="004015BF" w:rsidRPr="00A76D88" w:rsidRDefault="004015BF" w:rsidP="00E028ED">
      <w:pPr>
        <w:pStyle w:val="BodyText"/>
        <w:spacing w:before="0"/>
        <w:jc w:val="left"/>
        <w:rPr>
          <w:rFonts w:ascii="Arial" w:hAnsi="Arial" w:cs="Arial"/>
          <w:sz w:val="22"/>
          <w:szCs w:val="22"/>
        </w:rPr>
      </w:pPr>
    </w:p>
    <w:p w14:paraId="20A879C1" w14:textId="6DDE8D64" w:rsidR="004015BF" w:rsidRDefault="004015BF" w:rsidP="00E028ED">
      <w:pPr>
        <w:pStyle w:val="BodyText"/>
        <w:spacing w:before="0"/>
        <w:rPr>
          <w:rFonts w:ascii="Arial" w:hAnsi="Arial" w:cs="Arial"/>
          <w:sz w:val="22"/>
          <w:szCs w:val="22"/>
        </w:rPr>
      </w:pPr>
      <w:r>
        <w:rPr>
          <w:rFonts w:ascii="Arial" w:hAnsi="Arial" w:cs="Arial"/>
          <w:sz w:val="22"/>
          <w:szCs w:val="22"/>
        </w:rPr>
        <w:t>This Invitation to Tender</w:t>
      </w:r>
      <w:r w:rsidRPr="00A76D88">
        <w:rPr>
          <w:rFonts w:ascii="Arial" w:hAnsi="Arial" w:cs="Arial"/>
          <w:sz w:val="22"/>
          <w:szCs w:val="22"/>
        </w:rPr>
        <w:t xml:space="preserve"> (“</w:t>
      </w:r>
      <w:r>
        <w:rPr>
          <w:rFonts w:ascii="Arial" w:hAnsi="Arial" w:cs="Arial"/>
          <w:b/>
          <w:sz w:val="22"/>
          <w:szCs w:val="22"/>
        </w:rPr>
        <w:t>ITT</w:t>
      </w:r>
      <w:r w:rsidRPr="00A76D88">
        <w:rPr>
          <w:rFonts w:ascii="Arial" w:hAnsi="Arial" w:cs="Arial"/>
          <w:sz w:val="22"/>
          <w:szCs w:val="22"/>
        </w:rPr>
        <w:t>”)</w:t>
      </w:r>
      <w:r w:rsidR="00BB558E">
        <w:rPr>
          <w:rFonts w:ascii="Arial" w:hAnsi="Arial" w:cs="Arial"/>
          <w:sz w:val="22"/>
          <w:szCs w:val="22"/>
        </w:rPr>
        <w:t xml:space="preserve"> dated</w:t>
      </w:r>
      <w:r w:rsidR="0067788C">
        <w:rPr>
          <w:rFonts w:ascii="Arial" w:hAnsi="Arial" w:cs="Arial"/>
          <w:sz w:val="22"/>
          <w:szCs w:val="22"/>
        </w:rPr>
        <w:t xml:space="preserve"> </w:t>
      </w:r>
      <w:r w:rsidR="008144D3">
        <w:rPr>
          <w:rFonts w:ascii="Arial" w:hAnsi="Arial" w:cs="Arial"/>
          <w:sz w:val="22"/>
          <w:szCs w:val="22"/>
        </w:rPr>
        <w:t>1</w:t>
      </w:r>
      <w:r w:rsidR="00B9216F">
        <w:rPr>
          <w:rFonts w:ascii="Arial" w:hAnsi="Arial" w:cs="Arial"/>
          <w:sz w:val="22"/>
          <w:szCs w:val="22"/>
        </w:rPr>
        <w:t>7</w:t>
      </w:r>
      <w:r w:rsidR="00B9216F" w:rsidRPr="00B9216F">
        <w:rPr>
          <w:rFonts w:ascii="Arial" w:hAnsi="Arial" w:cs="Arial"/>
          <w:sz w:val="22"/>
          <w:szCs w:val="22"/>
          <w:vertAlign w:val="superscript"/>
        </w:rPr>
        <w:t>th</w:t>
      </w:r>
      <w:r w:rsidR="00505AFE">
        <w:rPr>
          <w:rFonts w:ascii="Arial" w:hAnsi="Arial" w:cs="Arial"/>
          <w:sz w:val="22"/>
          <w:szCs w:val="22"/>
        </w:rPr>
        <w:t xml:space="preserve"> August</w:t>
      </w:r>
      <w:r w:rsidR="00361491">
        <w:rPr>
          <w:rFonts w:ascii="Arial" w:hAnsi="Arial" w:cs="Arial"/>
          <w:sz w:val="22"/>
          <w:szCs w:val="22"/>
        </w:rPr>
        <w:t xml:space="preserve"> 2</w:t>
      </w:r>
      <w:r w:rsidR="006E059E">
        <w:rPr>
          <w:rFonts w:ascii="Arial" w:hAnsi="Arial" w:cs="Arial"/>
          <w:sz w:val="22"/>
          <w:szCs w:val="22"/>
        </w:rPr>
        <w:t>015</w:t>
      </w:r>
      <w:r w:rsidR="00BC33C3">
        <w:rPr>
          <w:rFonts w:ascii="Arial" w:hAnsi="Arial" w:cs="Arial"/>
          <w:sz w:val="22"/>
          <w:szCs w:val="22"/>
        </w:rPr>
        <w:t xml:space="preserve"> </w:t>
      </w:r>
      <w:r w:rsidRPr="003F3F39">
        <w:rPr>
          <w:rFonts w:ascii="Arial" w:hAnsi="Arial" w:cs="Arial"/>
          <w:sz w:val="22"/>
          <w:szCs w:val="22"/>
        </w:rPr>
        <w:t xml:space="preserve">is issued to </w:t>
      </w:r>
      <w:r w:rsidR="009D4A12">
        <w:rPr>
          <w:rFonts w:ascii="Arial" w:hAnsi="Arial" w:cs="Arial"/>
          <w:sz w:val="22"/>
          <w:szCs w:val="22"/>
        </w:rPr>
        <w:t>Organisations</w:t>
      </w:r>
      <w:r w:rsidR="005F146C">
        <w:rPr>
          <w:rFonts w:ascii="Arial" w:hAnsi="Arial" w:cs="Arial"/>
          <w:sz w:val="22"/>
          <w:szCs w:val="22"/>
        </w:rPr>
        <w:t xml:space="preserve"> that wish to express </w:t>
      </w:r>
      <w:r w:rsidR="00782DBA">
        <w:rPr>
          <w:rFonts w:ascii="Arial" w:hAnsi="Arial" w:cs="Arial"/>
          <w:sz w:val="22"/>
          <w:szCs w:val="22"/>
        </w:rPr>
        <w:t xml:space="preserve">an interest </w:t>
      </w:r>
      <w:r w:rsidR="00706698" w:rsidRPr="003F3F39">
        <w:rPr>
          <w:rFonts w:ascii="Arial" w:hAnsi="Arial" w:cs="Arial"/>
          <w:sz w:val="22"/>
          <w:szCs w:val="22"/>
        </w:rPr>
        <w:t xml:space="preserve">in providing </w:t>
      </w:r>
      <w:r w:rsidR="00C02CB2">
        <w:rPr>
          <w:rFonts w:ascii="Arial" w:hAnsi="Arial" w:cs="Arial"/>
          <w:sz w:val="22"/>
          <w:szCs w:val="22"/>
        </w:rPr>
        <w:t xml:space="preserve">mooring management services </w:t>
      </w:r>
      <w:r w:rsidR="006E059E">
        <w:rPr>
          <w:rFonts w:ascii="Arial" w:hAnsi="Arial" w:cs="Arial"/>
          <w:sz w:val="22"/>
          <w:szCs w:val="22"/>
        </w:rPr>
        <w:t>t</w:t>
      </w:r>
      <w:r w:rsidR="00706698" w:rsidRPr="003F3F39">
        <w:rPr>
          <w:rFonts w:ascii="Arial" w:hAnsi="Arial" w:cs="Arial"/>
          <w:sz w:val="22"/>
          <w:szCs w:val="22"/>
        </w:rPr>
        <w:t xml:space="preserve">o </w:t>
      </w:r>
      <w:r w:rsidR="00361491">
        <w:rPr>
          <w:rFonts w:ascii="Arial" w:hAnsi="Arial" w:cs="Arial"/>
          <w:sz w:val="22"/>
          <w:szCs w:val="22"/>
        </w:rPr>
        <w:t xml:space="preserve">the </w:t>
      </w:r>
      <w:r w:rsidR="00706698" w:rsidRPr="003F3F39">
        <w:rPr>
          <w:rFonts w:ascii="Arial" w:hAnsi="Arial" w:cs="Arial"/>
          <w:sz w:val="22"/>
          <w:szCs w:val="22"/>
        </w:rPr>
        <w:t>Canal &amp; River Trust</w:t>
      </w:r>
      <w:r w:rsidR="000E204D" w:rsidRPr="003F3F39">
        <w:rPr>
          <w:rFonts w:ascii="Arial" w:hAnsi="Arial" w:cs="Arial"/>
          <w:sz w:val="22"/>
          <w:szCs w:val="22"/>
        </w:rPr>
        <w:t xml:space="preserve"> </w:t>
      </w:r>
      <w:r w:rsidR="00361491">
        <w:rPr>
          <w:rFonts w:ascii="Arial" w:hAnsi="Arial" w:cs="Arial"/>
          <w:sz w:val="22"/>
          <w:szCs w:val="22"/>
        </w:rPr>
        <w:t>(</w:t>
      </w:r>
      <w:r w:rsidR="00F23027">
        <w:rPr>
          <w:rFonts w:ascii="Arial" w:hAnsi="Arial" w:cs="Arial"/>
          <w:sz w:val="22"/>
          <w:szCs w:val="22"/>
        </w:rPr>
        <w:t>C&amp;RT</w:t>
      </w:r>
      <w:r w:rsidR="00361491">
        <w:rPr>
          <w:rFonts w:ascii="Arial" w:hAnsi="Arial" w:cs="Arial"/>
          <w:sz w:val="22"/>
          <w:szCs w:val="22"/>
        </w:rPr>
        <w:t>)</w:t>
      </w:r>
      <w:r w:rsidR="00C02CB2">
        <w:rPr>
          <w:rFonts w:ascii="Arial" w:hAnsi="Arial" w:cs="Arial"/>
          <w:sz w:val="22"/>
          <w:szCs w:val="22"/>
        </w:rPr>
        <w:t xml:space="preserve"> &amp; London Legacy Development Corporation</w:t>
      </w:r>
      <w:r w:rsidR="00F52D9D">
        <w:rPr>
          <w:rFonts w:ascii="Arial" w:hAnsi="Arial" w:cs="Arial"/>
          <w:sz w:val="22"/>
          <w:szCs w:val="22"/>
        </w:rPr>
        <w:t>(LLDC)</w:t>
      </w:r>
      <w:r w:rsidR="008144D3">
        <w:rPr>
          <w:rFonts w:ascii="Arial" w:hAnsi="Arial" w:cs="Arial"/>
          <w:sz w:val="22"/>
          <w:szCs w:val="22"/>
        </w:rPr>
        <w:t>.</w:t>
      </w:r>
    </w:p>
    <w:p w14:paraId="65927837" w14:textId="77777777" w:rsidR="004015BF" w:rsidRPr="008F3071" w:rsidRDefault="004015BF" w:rsidP="00E028ED">
      <w:pPr>
        <w:pStyle w:val="BodyText"/>
        <w:spacing w:before="0"/>
        <w:rPr>
          <w:rFonts w:ascii="Arial" w:hAnsi="Arial" w:cs="Arial"/>
          <w:sz w:val="22"/>
          <w:szCs w:val="22"/>
        </w:rPr>
      </w:pPr>
    </w:p>
    <w:p w14:paraId="3F1AD4FC" w14:textId="6CDCE82A" w:rsidR="004015BF" w:rsidRPr="008F3071" w:rsidRDefault="004015BF" w:rsidP="00E028ED">
      <w:pPr>
        <w:pStyle w:val="BodyText"/>
        <w:spacing w:before="0"/>
        <w:rPr>
          <w:rFonts w:ascii="Arial" w:hAnsi="Arial" w:cs="Arial"/>
          <w:sz w:val="22"/>
          <w:szCs w:val="22"/>
        </w:rPr>
      </w:pPr>
      <w:r>
        <w:rPr>
          <w:rFonts w:ascii="Arial" w:hAnsi="Arial" w:cs="Arial"/>
          <w:sz w:val="22"/>
          <w:szCs w:val="22"/>
        </w:rPr>
        <w:t>Following an assessment of responses to this ITT</w:t>
      </w:r>
      <w:r w:rsidR="00F52D9D">
        <w:rPr>
          <w:rFonts w:ascii="Arial" w:hAnsi="Arial" w:cs="Arial"/>
          <w:sz w:val="22"/>
          <w:szCs w:val="22"/>
        </w:rPr>
        <w:t xml:space="preserve"> by a joint panel of </w:t>
      </w:r>
      <w:r w:rsidR="00F23027">
        <w:rPr>
          <w:rFonts w:ascii="Arial" w:hAnsi="Arial" w:cs="Arial"/>
          <w:sz w:val="22"/>
          <w:szCs w:val="22"/>
        </w:rPr>
        <w:t>C&amp;RT</w:t>
      </w:r>
      <w:r w:rsidR="00F52D9D">
        <w:rPr>
          <w:rFonts w:ascii="Arial" w:hAnsi="Arial" w:cs="Arial"/>
          <w:sz w:val="22"/>
          <w:szCs w:val="22"/>
        </w:rPr>
        <w:t xml:space="preserve"> and LLDC representatives</w:t>
      </w:r>
      <w:r>
        <w:rPr>
          <w:rFonts w:ascii="Arial" w:hAnsi="Arial" w:cs="Arial"/>
          <w:sz w:val="22"/>
          <w:szCs w:val="22"/>
        </w:rPr>
        <w:t xml:space="preserve">, </w:t>
      </w:r>
      <w:r w:rsidR="006A0AE7">
        <w:rPr>
          <w:rFonts w:ascii="Arial" w:hAnsi="Arial" w:cs="Arial"/>
          <w:sz w:val="22"/>
          <w:szCs w:val="22"/>
        </w:rPr>
        <w:t>a maximum</w:t>
      </w:r>
      <w:r w:rsidR="003050EE">
        <w:rPr>
          <w:rFonts w:ascii="Arial" w:hAnsi="Arial" w:cs="Arial"/>
          <w:sz w:val="22"/>
          <w:szCs w:val="22"/>
        </w:rPr>
        <w:t xml:space="preserve"> of three</w:t>
      </w:r>
      <w:r w:rsidR="007F39B1">
        <w:rPr>
          <w:rFonts w:ascii="Arial" w:hAnsi="Arial" w:cs="Arial"/>
          <w:sz w:val="22"/>
          <w:szCs w:val="22"/>
        </w:rPr>
        <w:t xml:space="preserve"> top scoring </w:t>
      </w:r>
      <w:r w:rsidR="001504F6">
        <w:rPr>
          <w:rFonts w:ascii="Arial" w:hAnsi="Arial" w:cs="Arial"/>
          <w:sz w:val="22"/>
          <w:szCs w:val="22"/>
        </w:rPr>
        <w:t>Or</w:t>
      </w:r>
      <w:r w:rsidR="009D4A12">
        <w:rPr>
          <w:rFonts w:ascii="Arial" w:hAnsi="Arial" w:cs="Arial"/>
          <w:sz w:val="22"/>
          <w:szCs w:val="22"/>
        </w:rPr>
        <w:t>ganisations</w:t>
      </w:r>
      <w:r w:rsidRPr="008F3071">
        <w:rPr>
          <w:rFonts w:ascii="Arial" w:hAnsi="Arial" w:cs="Arial"/>
          <w:sz w:val="22"/>
          <w:szCs w:val="22"/>
        </w:rPr>
        <w:t xml:space="preserve"> will be invited</w:t>
      </w:r>
      <w:r w:rsidR="005F146C">
        <w:rPr>
          <w:rFonts w:ascii="Arial" w:hAnsi="Arial" w:cs="Arial"/>
          <w:sz w:val="22"/>
          <w:szCs w:val="22"/>
        </w:rPr>
        <w:t xml:space="preserve"> to participate in the second</w:t>
      </w:r>
      <w:r w:rsidR="007F39B1">
        <w:rPr>
          <w:rFonts w:ascii="Arial" w:hAnsi="Arial" w:cs="Arial"/>
          <w:sz w:val="22"/>
          <w:szCs w:val="22"/>
        </w:rPr>
        <w:t xml:space="preserve"> </w:t>
      </w:r>
      <w:r w:rsidR="00885068">
        <w:rPr>
          <w:rFonts w:ascii="Arial" w:hAnsi="Arial" w:cs="Arial"/>
          <w:sz w:val="22"/>
          <w:szCs w:val="22"/>
        </w:rPr>
        <w:t xml:space="preserve">stage </w:t>
      </w:r>
      <w:r w:rsidRPr="008F3071">
        <w:rPr>
          <w:rFonts w:ascii="Arial" w:hAnsi="Arial" w:cs="Arial"/>
          <w:sz w:val="22"/>
          <w:szCs w:val="22"/>
        </w:rPr>
        <w:t>of this process</w:t>
      </w:r>
      <w:r>
        <w:rPr>
          <w:rFonts w:ascii="Arial" w:hAnsi="Arial" w:cs="Arial"/>
          <w:sz w:val="22"/>
          <w:szCs w:val="22"/>
        </w:rPr>
        <w:t xml:space="preserve"> – presentations.</w:t>
      </w:r>
    </w:p>
    <w:p w14:paraId="03699CD2" w14:textId="77777777" w:rsidR="004015BF" w:rsidRDefault="004015BF" w:rsidP="00E028ED">
      <w:pPr>
        <w:pStyle w:val="BodyText"/>
        <w:spacing w:before="0"/>
        <w:rPr>
          <w:rFonts w:ascii="Arial" w:hAnsi="Arial" w:cs="Arial"/>
          <w:sz w:val="22"/>
          <w:szCs w:val="22"/>
        </w:rPr>
      </w:pPr>
    </w:p>
    <w:p w14:paraId="05B1CC88" w14:textId="77777777" w:rsidR="00782DBA" w:rsidRDefault="00782DBA" w:rsidP="00E028ED">
      <w:pPr>
        <w:pStyle w:val="BodyText"/>
        <w:spacing w:before="0"/>
        <w:rPr>
          <w:rFonts w:ascii="Arial" w:hAnsi="Arial" w:cs="Arial"/>
          <w:sz w:val="22"/>
          <w:szCs w:val="22"/>
        </w:rPr>
      </w:pPr>
    </w:p>
    <w:p w14:paraId="11001F47" w14:textId="77777777" w:rsidR="004015BF" w:rsidRPr="008F3071" w:rsidRDefault="004015BF" w:rsidP="00E028ED">
      <w:pPr>
        <w:pStyle w:val="BodyText"/>
        <w:spacing w:before="0"/>
        <w:rPr>
          <w:rFonts w:ascii="Arial" w:hAnsi="Arial" w:cs="Arial"/>
          <w:sz w:val="22"/>
          <w:szCs w:val="22"/>
        </w:rPr>
      </w:pPr>
      <w:r w:rsidRPr="008F3071">
        <w:rPr>
          <w:rFonts w:ascii="Arial" w:hAnsi="Arial" w:cs="Arial"/>
          <w:sz w:val="22"/>
          <w:szCs w:val="22"/>
        </w:rPr>
        <w:t xml:space="preserve">.  </w:t>
      </w:r>
    </w:p>
    <w:p w14:paraId="4CBC9E2A" w14:textId="77777777" w:rsidR="004015BF" w:rsidRPr="008F3071" w:rsidRDefault="004015BF" w:rsidP="00E028ED">
      <w:pPr>
        <w:pStyle w:val="BodyText"/>
        <w:spacing w:before="0"/>
        <w:rPr>
          <w:rFonts w:ascii="Arial" w:hAnsi="Arial" w:cs="Arial"/>
          <w:sz w:val="22"/>
          <w:szCs w:val="22"/>
        </w:rPr>
      </w:pPr>
    </w:p>
    <w:p w14:paraId="7B0C9403" w14:textId="77777777" w:rsidR="004015BF" w:rsidRPr="00A76D88" w:rsidRDefault="004015BF" w:rsidP="004015BF">
      <w:pPr>
        <w:pStyle w:val="BodyText"/>
        <w:spacing w:before="0"/>
        <w:rPr>
          <w:rFonts w:ascii="Arial" w:hAnsi="Arial" w:cs="Arial"/>
          <w:b/>
          <w:sz w:val="20"/>
          <w:szCs w:val="20"/>
        </w:rPr>
      </w:pPr>
      <w:r w:rsidRPr="00A76D88">
        <w:rPr>
          <w:rFonts w:ascii="Arial" w:hAnsi="Arial" w:cs="Arial"/>
          <w:b/>
          <w:sz w:val="20"/>
          <w:szCs w:val="20"/>
        </w:rPr>
        <w:br w:type="page"/>
      </w:r>
    </w:p>
    <w:p w14:paraId="2C97205E" w14:textId="77777777" w:rsidR="004015BF" w:rsidRPr="002014C8" w:rsidRDefault="00E028ED" w:rsidP="00000D0B">
      <w:pPr>
        <w:pStyle w:val="Heading1"/>
        <w:numPr>
          <w:ilvl w:val="0"/>
          <w:numId w:val="0"/>
        </w:numPr>
        <w:tabs>
          <w:tab w:val="left" w:pos="1985"/>
        </w:tabs>
        <w:jc w:val="left"/>
        <w:rPr>
          <w:rFonts w:ascii="Arial" w:hAnsi="Arial" w:cs="Arial"/>
          <w:i w:val="0"/>
          <w:sz w:val="24"/>
          <w:szCs w:val="24"/>
        </w:rPr>
      </w:pPr>
      <w:bookmarkStart w:id="3" w:name="_Toc202761361"/>
      <w:bookmarkStart w:id="4" w:name="_Toc274125127"/>
      <w:r>
        <w:rPr>
          <w:rFonts w:ascii="Arial" w:hAnsi="Arial" w:cs="Arial"/>
          <w:i w:val="0"/>
          <w:sz w:val="24"/>
          <w:szCs w:val="24"/>
        </w:rPr>
        <w:lastRenderedPageBreak/>
        <w:t>SECTION 2</w:t>
      </w:r>
      <w:r>
        <w:rPr>
          <w:rFonts w:ascii="Arial" w:hAnsi="Arial" w:cs="Arial"/>
          <w:i w:val="0"/>
          <w:sz w:val="24"/>
          <w:szCs w:val="24"/>
        </w:rPr>
        <w:tab/>
      </w:r>
      <w:r w:rsidR="004015BF" w:rsidRPr="002014C8">
        <w:rPr>
          <w:rFonts w:ascii="Arial" w:hAnsi="Arial" w:cs="Arial"/>
          <w:i w:val="0"/>
          <w:sz w:val="24"/>
          <w:szCs w:val="24"/>
        </w:rPr>
        <w:t xml:space="preserve">INSTRUCTIONS TO </w:t>
      </w:r>
      <w:r w:rsidR="009D4A12">
        <w:rPr>
          <w:rFonts w:ascii="Arial" w:hAnsi="Arial" w:cs="Arial"/>
          <w:i w:val="0"/>
          <w:sz w:val="24"/>
          <w:szCs w:val="24"/>
        </w:rPr>
        <w:t>ORGANISATIONS</w:t>
      </w:r>
      <w:bookmarkEnd w:id="3"/>
      <w:bookmarkEnd w:id="4"/>
      <w:r w:rsidR="004015BF" w:rsidRPr="002014C8">
        <w:rPr>
          <w:rFonts w:ascii="Arial" w:hAnsi="Arial" w:cs="Arial"/>
          <w:i w:val="0"/>
          <w:sz w:val="24"/>
          <w:szCs w:val="24"/>
        </w:rPr>
        <w:t xml:space="preserve"> </w:t>
      </w:r>
    </w:p>
    <w:p w14:paraId="3CC17191" w14:textId="77777777" w:rsidR="004015BF" w:rsidRPr="00A76D88" w:rsidRDefault="004015BF" w:rsidP="004015BF">
      <w:pPr>
        <w:pStyle w:val="BodyText"/>
        <w:spacing w:before="0"/>
        <w:jc w:val="left"/>
        <w:rPr>
          <w:rFonts w:ascii="Arial" w:hAnsi="Arial" w:cs="Arial"/>
          <w:sz w:val="22"/>
          <w:szCs w:val="22"/>
        </w:rPr>
      </w:pPr>
    </w:p>
    <w:p w14:paraId="642EA316" w14:textId="77777777" w:rsidR="004015BF" w:rsidRPr="008D353F" w:rsidRDefault="004015BF" w:rsidP="00393341">
      <w:pPr>
        <w:pStyle w:val="BodyText"/>
        <w:tabs>
          <w:tab w:val="left" w:pos="709"/>
        </w:tabs>
        <w:spacing w:before="0"/>
        <w:jc w:val="left"/>
        <w:rPr>
          <w:rFonts w:ascii="Arial" w:hAnsi="Arial" w:cs="Arial"/>
          <w:b/>
          <w:sz w:val="22"/>
          <w:szCs w:val="22"/>
        </w:rPr>
      </w:pPr>
      <w:r w:rsidRPr="008D353F">
        <w:rPr>
          <w:rFonts w:ascii="Arial" w:hAnsi="Arial" w:cs="Arial"/>
          <w:b/>
          <w:sz w:val="22"/>
          <w:szCs w:val="22"/>
        </w:rPr>
        <w:t>2.1</w:t>
      </w:r>
      <w:r w:rsidRPr="008D353F">
        <w:rPr>
          <w:rFonts w:ascii="Arial" w:hAnsi="Arial" w:cs="Arial"/>
          <w:b/>
          <w:sz w:val="22"/>
          <w:szCs w:val="22"/>
        </w:rPr>
        <w:tab/>
        <w:t>General</w:t>
      </w:r>
    </w:p>
    <w:p w14:paraId="6C3373E8" w14:textId="77777777" w:rsidR="004015BF" w:rsidRDefault="004015BF" w:rsidP="004015BF">
      <w:pPr>
        <w:pStyle w:val="BodyText"/>
        <w:spacing w:before="0"/>
        <w:jc w:val="left"/>
        <w:rPr>
          <w:rFonts w:ascii="Arial" w:hAnsi="Arial" w:cs="Arial"/>
          <w:sz w:val="22"/>
          <w:szCs w:val="22"/>
        </w:rPr>
      </w:pPr>
    </w:p>
    <w:p w14:paraId="0CF28139" w14:textId="531E5317" w:rsidR="004015BF" w:rsidRDefault="008144D3" w:rsidP="004015BF">
      <w:pPr>
        <w:pStyle w:val="BodyText"/>
        <w:spacing w:before="0"/>
        <w:rPr>
          <w:rFonts w:ascii="Arial" w:hAnsi="Arial" w:cs="Arial"/>
          <w:sz w:val="22"/>
          <w:szCs w:val="22"/>
        </w:rPr>
      </w:pPr>
      <w:r>
        <w:rPr>
          <w:rFonts w:ascii="Arial" w:hAnsi="Arial" w:cs="Arial"/>
          <w:sz w:val="22"/>
          <w:szCs w:val="22"/>
        </w:rPr>
        <w:t>This Invitation to Tender</w:t>
      </w:r>
      <w:r w:rsidRPr="00A76D88">
        <w:rPr>
          <w:rFonts w:ascii="Arial" w:hAnsi="Arial" w:cs="Arial"/>
          <w:sz w:val="22"/>
          <w:szCs w:val="22"/>
        </w:rPr>
        <w:t xml:space="preserve"> (“</w:t>
      </w:r>
      <w:r>
        <w:rPr>
          <w:rFonts w:ascii="Arial" w:hAnsi="Arial" w:cs="Arial"/>
          <w:b/>
          <w:sz w:val="22"/>
          <w:szCs w:val="22"/>
        </w:rPr>
        <w:t>ITT</w:t>
      </w:r>
      <w:r w:rsidRPr="00A76D88">
        <w:rPr>
          <w:rFonts w:ascii="Arial" w:hAnsi="Arial" w:cs="Arial"/>
          <w:sz w:val="22"/>
          <w:szCs w:val="22"/>
        </w:rPr>
        <w:t>”)</w:t>
      </w:r>
      <w:r>
        <w:rPr>
          <w:rFonts w:ascii="Arial" w:hAnsi="Arial" w:cs="Arial"/>
          <w:sz w:val="22"/>
          <w:szCs w:val="22"/>
        </w:rPr>
        <w:t xml:space="preserve"> dated 17</w:t>
      </w:r>
      <w:r w:rsidRPr="00B9216F">
        <w:rPr>
          <w:rFonts w:ascii="Arial" w:hAnsi="Arial" w:cs="Arial"/>
          <w:sz w:val="22"/>
          <w:szCs w:val="22"/>
          <w:vertAlign w:val="superscript"/>
        </w:rPr>
        <w:t>th</w:t>
      </w:r>
      <w:r w:rsidR="001504F6">
        <w:rPr>
          <w:rFonts w:ascii="Arial" w:hAnsi="Arial" w:cs="Arial"/>
          <w:sz w:val="22"/>
          <w:szCs w:val="22"/>
        </w:rPr>
        <w:t xml:space="preserve"> August</w:t>
      </w:r>
      <w:r>
        <w:rPr>
          <w:rFonts w:ascii="Arial" w:hAnsi="Arial" w:cs="Arial"/>
          <w:sz w:val="22"/>
          <w:szCs w:val="22"/>
        </w:rPr>
        <w:t xml:space="preserve"> 2015 </w:t>
      </w:r>
      <w:r w:rsidRPr="003F3F39">
        <w:rPr>
          <w:rFonts w:ascii="Arial" w:hAnsi="Arial" w:cs="Arial"/>
          <w:sz w:val="22"/>
          <w:szCs w:val="22"/>
        </w:rPr>
        <w:t xml:space="preserve">is issued to </w:t>
      </w:r>
      <w:r>
        <w:rPr>
          <w:rFonts w:ascii="Arial" w:hAnsi="Arial" w:cs="Arial"/>
          <w:sz w:val="22"/>
          <w:szCs w:val="22"/>
        </w:rPr>
        <w:t xml:space="preserve">Organisations that wish to express an interest </w:t>
      </w:r>
      <w:r w:rsidRPr="003F3F39">
        <w:rPr>
          <w:rFonts w:ascii="Arial" w:hAnsi="Arial" w:cs="Arial"/>
          <w:sz w:val="22"/>
          <w:szCs w:val="22"/>
        </w:rPr>
        <w:t xml:space="preserve">in providing </w:t>
      </w:r>
      <w:r>
        <w:rPr>
          <w:rFonts w:ascii="Arial" w:hAnsi="Arial" w:cs="Arial"/>
          <w:sz w:val="22"/>
          <w:szCs w:val="22"/>
        </w:rPr>
        <w:t>mooring management services t</w:t>
      </w:r>
      <w:r w:rsidRPr="003F3F39">
        <w:rPr>
          <w:rFonts w:ascii="Arial" w:hAnsi="Arial" w:cs="Arial"/>
          <w:sz w:val="22"/>
          <w:szCs w:val="22"/>
        </w:rPr>
        <w:t xml:space="preserve">o </w:t>
      </w:r>
      <w:r>
        <w:rPr>
          <w:rFonts w:ascii="Arial" w:hAnsi="Arial" w:cs="Arial"/>
          <w:sz w:val="22"/>
          <w:szCs w:val="22"/>
        </w:rPr>
        <w:t xml:space="preserve">the </w:t>
      </w:r>
      <w:r w:rsidRPr="003F3F39">
        <w:rPr>
          <w:rFonts w:ascii="Arial" w:hAnsi="Arial" w:cs="Arial"/>
          <w:sz w:val="22"/>
          <w:szCs w:val="22"/>
        </w:rPr>
        <w:t xml:space="preserve">Canal &amp; River Trust </w:t>
      </w:r>
      <w:r>
        <w:rPr>
          <w:rFonts w:ascii="Arial" w:hAnsi="Arial" w:cs="Arial"/>
          <w:sz w:val="22"/>
          <w:szCs w:val="22"/>
        </w:rPr>
        <w:t>(</w:t>
      </w:r>
      <w:r w:rsidR="00F23027">
        <w:rPr>
          <w:rFonts w:ascii="Arial" w:hAnsi="Arial" w:cs="Arial"/>
          <w:sz w:val="22"/>
          <w:szCs w:val="22"/>
        </w:rPr>
        <w:t>C&amp;RT</w:t>
      </w:r>
      <w:r>
        <w:rPr>
          <w:rFonts w:ascii="Arial" w:hAnsi="Arial" w:cs="Arial"/>
          <w:sz w:val="22"/>
          <w:szCs w:val="22"/>
        </w:rPr>
        <w:t xml:space="preserve">) &amp; London Legacy Development Corporation(LLDC). </w:t>
      </w:r>
      <w:r w:rsidR="004015BF" w:rsidRPr="00A76D88">
        <w:rPr>
          <w:rFonts w:ascii="Arial" w:hAnsi="Arial" w:cs="Arial"/>
          <w:sz w:val="22"/>
          <w:szCs w:val="22"/>
        </w:rPr>
        <w:t xml:space="preserve">If there is a need for any changes to this </w:t>
      </w:r>
      <w:r w:rsidR="004015BF">
        <w:rPr>
          <w:rFonts w:ascii="Arial" w:hAnsi="Arial" w:cs="Arial"/>
          <w:sz w:val="22"/>
          <w:szCs w:val="22"/>
        </w:rPr>
        <w:t>ITT</w:t>
      </w:r>
      <w:r w:rsidR="004015BF" w:rsidRPr="00A76D88">
        <w:rPr>
          <w:rFonts w:ascii="Arial" w:hAnsi="Arial" w:cs="Arial"/>
          <w:sz w:val="22"/>
          <w:szCs w:val="22"/>
        </w:rPr>
        <w:t xml:space="preserve">, </w:t>
      </w:r>
      <w:r w:rsidR="009D4A12">
        <w:rPr>
          <w:rFonts w:ascii="Arial" w:hAnsi="Arial" w:cs="Arial"/>
          <w:sz w:val="22"/>
          <w:szCs w:val="22"/>
        </w:rPr>
        <w:t>Organisations</w:t>
      </w:r>
      <w:r w:rsidR="004015BF" w:rsidRPr="00A76D88">
        <w:rPr>
          <w:rFonts w:ascii="Arial" w:hAnsi="Arial" w:cs="Arial"/>
          <w:sz w:val="22"/>
          <w:szCs w:val="22"/>
        </w:rPr>
        <w:t xml:space="preserve"> will be informed of the changes and given adequate time to respond.</w:t>
      </w:r>
    </w:p>
    <w:p w14:paraId="4E541796" w14:textId="77777777" w:rsidR="004015BF" w:rsidRDefault="004015BF" w:rsidP="004015BF">
      <w:pPr>
        <w:pStyle w:val="BodyText"/>
        <w:spacing w:before="0"/>
        <w:rPr>
          <w:rFonts w:ascii="Arial" w:hAnsi="Arial" w:cs="Arial"/>
          <w:sz w:val="22"/>
          <w:szCs w:val="22"/>
        </w:rPr>
      </w:pPr>
    </w:p>
    <w:p w14:paraId="0B19B1F5" w14:textId="77777777" w:rsidR="004015BF" w:rsidRDefault="004015BF" w:rsidP="004015BF">
      <w:pPr>
        <w:pStyle w:val="BodyText"/>
        <w:spacing w:before="0"/>
        <w:rPr>
          <w:rFonts w:ascii="Arial" w:hAnsi="Arial" w:cs="Arial"/>
          <w:sz w:val="22"/>
          <w:szCs w:val="22"/>
        </w:rPr>
      </w:pPr>
      <w:r w:rsidRPr="00A76D88">
        <w:rPr>
          <w:rFonts w:ascii="Arial" w:hAnsi="Arial" w:cs="Arial"/>
          <w:sz w:val="22"/>
          <w:szCs w:val="22"/>
        </w:rPr>
        <w:t xml:space="preserve">This </w:t>
      </w:r>
      <w:r>
        <w:rPr>
          <w:rFonts w:ascii="Arial" w:hAnsi="Arial" w:cs="Arial"/>
          <w:sz w:val="22"/>
          <w:szCs w:val="22"/>
        </w:rPr>
        <w:t>ITT</w:t>
      </w:r>
      <w:r w:rsidRPr="00A76D88">
        <w:rPr>
          <w:rFonts w:ascii="Arial" w:hAnsi="Arial" w:cs="Arial"/>
          <w:sz w:val="22"/>
          <w:szCs w:val="22"/>
        </w:rPr>
        <w:t xml:space="preserve"> (and the information contained in it) does not form the basis of any contract nor does it constitute an invitation or offer to participate in the C</w:t>
      </w:r>
      <w:r>
        <w:rPr>
          <w:rFonts w:ascii="Arial" w:hAnsi="Arial" w:cs="Arial"/>
          <w:sz w:val="22"/>
          <w:szCs w:val="22"/>
        </w:rPr>
        <w:t>ontract.</w:t>
      </w:r>
    </w:p>
    <w:p w14:paraId="73CCBD06" w14:textId="77777777" w:rsidR="004015BF" w:rsidRDefault="004015BF" w:rsidP="004015BF">
      <w:pPr>
        <w:pStyle w:val="BodyText"/>
        <w:spacing w:before="0"/>
        <w:rPr>
          <w:rFonts w:ascii="Arial" w:hAnsi="Arial" w:cs="Arial"/>
          <w:sz w:val="22"/>
          <w:szCs w:val="22"/>
        </w:rPr>
      </w:pPr>
    </w:p>
    <w:p w14:paraId="107C71CA" w14:textId="7EB10CC6" w:rsidR="004015BF" w:rsidRDefault="00F23027" w:rsidP="004015BF">
      <w:pPr>
        <w:pStyle w:val="BodyText"/>
        <w:spacing w:before="0"/>
        <w:rPr>
          <w:rFonts w:ascii="Arial" w:hAnsi="Arial" w:cs="Arial"/>
          <w:sz w:val="22"/>
          <w:szCs w:val="22"/>
        </w:rPr>
      </w:pPr>
      <w:r>
        <w:rPr>
          <w:rFonts w:ascii="Arial" w:hAnsi="Arial" w:cs="Arial"/>
          <w:sz w:val="22"/>
          <w:szCs w:val="22"/>
        </w:rPr>
        <w:t>C&amp;RT</w:t>
      </w:r>
      <w:r w:rsidR="00C85F97">
        <w:rPr>
          <w:rFonts w:ascii="Arial" w:hAnsi="Arial" w:cs="Arial"/>
          <w:sz w:val="22"/>
          <w:szCs w:val="22"/>
        </w:rPr>
        <w:t xml:space="preserve"> </w:t>
      </w:r>
      <w:r w:rsidR="004015BF">
        <w:rPr>
          <w:rFonts w:ascii="Arial" w:hAnsi="Arial" w:cs="Arial"/>
          <w:sz w:val="22"/>
          <w:szCs w:val="22"/>
        </w:rPr>
        <w:t>reserves</w:t>
      </w:r>
      <w:r w:rsidR="004015BF" w:rsidRPr="00A97CCC">
        <w:rPr>
          <w:rFonts w:ascii="Arial" w:hAnsi="Arial" w:cs="Arial"/>
          <w:sz w:val="22"/>
          <w:szCs w:val="22"/>
        </w:rPr>
        <w:t xml:space="preserve"> the right to terminate the </w:t>
      </w:r>
      <w:r w:rsidR="0067788C">
        <w:rPr>
          <w:rFonts w:ascii="Arial" w:hAnsi="Arial" w:cs="Arial"/>
          <w:sz w:val="22"/>
          <w:szCs w:val="22"/>
        </w:rPr>
        <w:t>tender</w:t>
      </w:r>
      <w:r w:rsidR="004015BF" w:rsidRPr="00A97CCC">
        <w:rPr>
          <w:rFonts w:ascii="Arial" w:hAnsi="Arial" w:cs="Arial"/>
          <w:sz w:val="22"/>
          <w:szCs w:val="22"/>
        </w:rPr>
        <w:t xml:space="preserve"> (or part of it)</w:t>
      </w:r>
      <w:r w:rsidR="004015BF">
        <w:rPr>
          <w:rFonts w:ascii="Arial" w:hAnsi="Arial" w:cs="Arial"/>
          <w:sz w:val="22"/>
          <w:szCs w:val="22"/>
        </w:rPr>
        <w:t>,</w:t>
      </w:r>
      <w:r w:rsidR="004015BF" w:rsidRPr="00A97CCC">
        <w:rPr>
          <w:rFonts w:ascii="Arial" w:hAnsi="Arial" w:cs="Arial"/>
          <w:sz w:val="22"/>
          <w:szCs w:val="22"/>
        </w:rPr>
        <w:t xml:space="preserve"> to change the </w:t>
      </w:r>
      <w:r w:rsidR="0067788C">
        <w:rPr>
          <w:rFonts w:ascii="Arial" w:hAnsi="Arial" w:cs="Arial"/>
          <w:sz w:val="22"/>
          <w:szCs w:val="22"/>
        </w:rPr>
        <w:t>tender</w:t>
      </w:r>
      <w:r w:rsidR="004015BF" w:rsidRPr="00A97CCC">
        <w:rPr>
          <w:rFonts w:ascii="Arial" w:hAnsi="Arial" w:cs="Arial"/>
          <w:sz w:val="22"/>
          <w:szCs w:val="22"/>
        </w:rPr>
        <w:t xml:space="preserve"> basis or procedures, to procure the project by other means, or to do any combination of these.</w:t>
      </w:r>
    </w:p>
    <w:p w14:paraId="1126075C" w14:textId="77777777" w:rsidR="004015BF" w:rsidRDefault="004015BF" w:rsidP="004015BF">
      <w:pPr>
        <w:pStyle w:val="BodyText"/>
        <w:spacing w:before="0"/>
        <w:rPr>
          <w:rFonts w:ascii="Arial" w:hAnsi="Arial" w:cs="Arial"/>
          <w:sz w:val="22"/>
          <w:szCs w:val="22"/>
        </w:rPr>
      </w:pPr>
    </w:p>
    <w:p w14:paraId="7AF51801" w14:textId="71327B18" w:rsidR="004015BF" w:rsidRDefault="00F23027" w:rsidP="004015BF">
      <w:pPr>
        <w:pStyle w:val="BodyText"/>
        <w:spacing w:before="0"/>
        <w:rPr>
          <w:rFonts w:ascii="Arial" w:hAnsi="Arial" w:cs="Arial"/>
          <w:sz w:val="22"/>
          <w:szCs w:val="22"/>
        </w:rPr>
      </w:pPr>
      <w:r>
        <w:rPr>
          <w:rFonts w:ascii="Arial" w:hAnsi="Arial" w:cs="Arial"/>
          <w:sz w:val="22"/>
          <w:szCs w:val="22"/>
        </w:rPr>
        <w:t>C&amp;RT</w:t>
      </w:r>
      <w:r w:rsidR="00C85F97">
        <w:rPr>
          <w:rFonts w:ascii="Arial" w:hAnsi="Arial" w:cs="Arial"/>
          <w:sz w:val="22"/>
          <w:szCs w:val="22"/>
        </w:rPr>
        <w:t xml:space="preserve"> </w:t>
      </w:r>
      <w:r w:rsidR="000E204D">
        <w:rPr>
          <w:rFonts w:ascii="Arial" w:hAnsi="Arial" w:cs="Arial"/>
          <w:sz w:val="22"/>
          <w:szCs w:val="22"/>
        </w:rPr>
        <w:t xml:space="preserve">also </w:t>
      </w:r>
      <w:r w:rsidR="004015BF" w:rsidRPr="00A97CCC">
        <w:rPr>
          <w:rFonts w:ascii="Arial" w:hAnsi="Arial" w:cs="Arial"/>
          <w:sz w:val="22"/>
          <w:szCs w:val="22"/>
        </w:rPr>
        <w:t xml:space="preserve">reserves the right to procure any of the </w:t>
      </w:r>
      <w:r w:rsidR="004015BF">
        <w:rPr>
          <w:rFonts w:ascii="Arial" w:hAnsi="Arial" w:cs="Arial"/>
          <w:sz w:val="22"/>
          <w:szCs w:val="22"/>
        </w:rPr>
        <w:t>services</w:t>
      </w:r>
      <w:r w:rsidR="004015BF" w:rsidRPr="00A97CCC">
        <w:rPr>
          <w:rFonts w:ascii="Arial" w:hAnsi="Arial" w:cs="Arial"/>
          <w:sz w:val="22"/>
          <w:szCs w:val="22"/>
        </w:rPr>
        <w:t xml:space="preserve"> referred to in</w:t>
      </w:r>
      <w:r w:rsidR="004015BF">
        <w:rPr>
          <w:rFonts w:ascii="Arial" w:hAnsi="Arial" w:cs="Arial"/>
          <w:sz w:val="22"/>
          <w:szCs w:val="22"/>
        </w:rPr>
        <w:t xml:space="preserve"> this ITT </w:t>
      </w:r>
      <w:r w:rsidR="004015BF" w:rsidRPr="00A97CCC">
        <w:rPr>
          <w:rFonts w:ascii="Arial" w:hAnsi="Arial" w:cs="Arial"/>
          <w:sz w:val="22"/>
          <w:szCs w:val="22"/>
        </w:rPr>
        <w:t>separately.</w:t>
      </w:r>
    </w:p>
    <w:p w14:paraId="27A6D86C" w14:textId="77777777" w:rsidR="004015BF" w:rsidRPr="00A76D88" w:rsidRDefault="004015BF" w:rsidP="004015BF">
      <w:pPr>
        <w:pStyle w:val="BodyText"/>
        <w:spacing w:before="0"/>
        <w:jc w:val="left"/>
        <w:rPr>
          <w:rFonts w:ascii="Arial" w:hAnsi="Arial" w:cs="Arial"/>
          <w:sz w:val="22"/>
          <w:szCs w:val="22"/>
        </w:rPr>
      </w:pPr>
    </w:p>
    <w:p w14:paraId="46C97D07" w14:textId="77777777" w:rsidR="004015BF" w:rsidRPr="00694D91" w:rsidRDefault="004015BF" w:rsidP="00393341">
      <w:pPr>
        <w:pStyle w:val="BodyText"/>
        <w:tabs>
          <w:tab w:val="left" w:pos="709"/>
        </w:tabs>
        <w:spacing w:before="0"/>
        <w:jc w:val="left"/>
        <w:rPr>
          <w:rFonts w:ascii="Arial" w:hAnsi="Arial" w:cs="Arial"/>
          <w:b/>
          <w:sz w:val="22"/>
          <w:szCs w:val="22"/>
        </w:rPr>
      </w:pPr>
      <w:bookmarkStart w:id="5" w:name="_Toc202245988"/>
      <w:bookmarkStart w:id="6" w:name="_Toc202761362"/>
      <w:r w:rsidRPr="00694D91">
        <w:rPr>
          <w:rFonts w:ascii="Arial" w:hAnsi="Arial" w:cs="Arial"/>
          <w:b/>
          <w:sz w:val="22"/>
          <w:szCs w:val="22"/>
        </w:rPr>
        <w:t>2.2</w:t>
      </w:r>
      <w:r w:rsidRPr="00694D91">
        <w:rPr>
          <w:rFonts w:ascii="Arial" w:hAnsi="Arial" w:cs="Arial"/>
          <w:b/>
          <w:sz w:val="22"/>
          <w:szCs w:val="22"/>
        </w:rPr>
        <w:tab/>
        <w:t>Conflicts of Interest</w:t>
      </w:r>
      <w:bookmarkEnd w:id="5"/>
      <w:bookmarkEnd w:id="6"/>
    </w:p>
    <w:p w14:paraId="3ACE4E8F" w14:textId="77777777" w:rsidR="004015BF" w:rsidRPr="00E57021" w:rsidRDefault="004015BF" w:rsidP="004015BF">
      <w:pPr>
        <w:pStyle w:val="BodyText"/>
        <w:spacing w:before="0"/>
        <w:jc w:val="left"/>
        <w:rPr>
          <w:rFonts w:ascii="Arial" w:hAnsi="Arial" w:cs="Arial"/>
          <w:sz w:val="22"/>
          <w:szCs w:val="22"/>
        </w:rPr>
      </w:pPr>
    </w:p>
    <w:p w14:paraId="17A895B3" w14:textId="7E11FC94" w:rsidR="004015BF" w:rsidRPr="00150FDE" w:rsidRDefault="009D4A12" w:rsidP="004015BF">
      <w:pPr>
        <w:pStyle w:val="BodyText"/>
        <w:spacing w:before="0"/>
        <w:rPr>
          <w:rFonts w:ascii="Arial" w:hAnsi="Arial" w:cs="Arial"/>
          <w:sz w:val="22"/>
          <w:szCs w:val="22"/>
        </w:rPr>
      </w:pPr>
      <w:bookmarkStart w:id="7" w:name="_Toc202245989"/>
      <w:bookmarkStart w:id="8" w:name="_Toc202761363"/>
      <w:r>
        <w:rPr>
          <w:rFonts w:ascii="Arial" w:hAnsi="Arial" w:cs="Arial"/>
          <w:sz w:val="22"/>
          <w:szCs w:val="22"/>
        </w:rPr>
        <w:t>Organisations</w:t>
      </w:r>
      <w:r w:rsidR="004015BF">
        <w:rPr>
          <w:rFonts w:ascii="Arial" w:hAnsi="Arial" w:cs="Arial"/>
          <w:sz w:val="22"/>
          <w:szCs w:val="22"/>
        </w:rPr>
        <w:t xml:space="preserve"> are required to notify </w:t>
      </w:r>
      <w:r w:rsidR="00F23027">
        <w:rPr>
          <w:rFonts w:ascii="Arial" w:hAnsi="Arial" w:cs="Arial"/>
          <w:sz w:val="22"/>
          <w:szCs w:val="22"/>
        </w:rPr>
        <w:t>C&amp;RT</w:t>
      </w:r>
      <w:r w:rsidR="004015BF">
        <w:rPr>
          <w:rFonts w:ascii="Arial" w:hAnsi="Arial" w:cs="Arial"/>
          <w:sz w:val="22"/>
          <w:szCs w:val="22"/>
        </w:rPr>
        <w:t xml:space="preserve"> immediately of any actual or potential conflicts of interest in relation to this tender process that it becomes aware of. </w:t>
      </w:r>
      <w:r w:rsidR="00F23027">
        <w:rPr>
          <w:rFonts w:ascii="Arial" w:hAnsi="Arial" w:cs="Arial"/>
          <w:sz w:val="22"/>
          <w:szCs w:val="22"/>
        </w:rPr>
        <w:t>C&amp;RT</w:t>
      </w:r>
      <w:r w:rsidR="004A553B">
        <w:rPr>
          <w:rFonts w:ascii="Arial" w:hAnsi="Arial" w:cs="Arial"/>
          <w:sz w:val="22"/>
          <w:szCs w:val="22"/>
        </w:rPr>
        <w:t xml:space="preserve"> </w:t>
      </w:r>
      <w:r w:rsidR="004015BF" w:rsidRPr="00150FDE">
        <w:rPr>
          <w:rFonts w:ascii="Arial" w:hAnsi="Arial" w:cs="Arial"/>
          <w:sz w:val="22"/>
          <w:szCs w:val="22"/>
        </w:rPr>
        <w:t xml:space="preserve">requires all actual or potential conflicts of interest to be resolved to </w:t>
      </w:r>
      <w:r w:rsidR="00F23027">
        <w:rPr>
          <w:rFonts w:ascii="Arial" w:hAnsi="Arial" w:cs="Arial"/>
          <w:sz w:val="22"/>
          <w:szCs w:val="22"/>
        </w:rPr>
        <w:t>C&amp;RT</w:t>
      </w:r>
      <w:r w:rsidR="004015BF" w:rsidRPr="00150FDE">
        <w:rPr>
          <w:rFonts w:ascii="Arial" w:hAnsi="Arial" w:cs="Arial"/>
          <w:sz w:val="22"/>
          <w:szCs w:val="22"/>
        </w:rPr>
        <w:t>’s</w:t>
      </w:r>
      <w:r w:rsidR="004A553B">
        <w:rPr>
          <w:rFonts w:ascii="Arial" w:hAnsi="Arial" w:cs="Arial"/>
          <w:sz w:val="22"/>
          <w:szCs w:val="22"/>
        </w:rPr>
        <w:t xml:space="preserve"> </w:t>
      </w:r>
      <w:r w:rsidR="004015BF" w:rsidRPr="00150FDE">
        <w:rPr>
          <w:rFonts w:ascii="Arial" w:hAnsi="Arial" w:cs="Arial"/>
          <w:sz w:val="22"/>
          <w:szCs w:val="22"/>
        </w:rPr>
        <w:t xml:space="preserve">satisfaction prior to the delivery of the </w:t>
      </w:r>
      <w:r>
        <w:rPr>
          <w:rFonts w:ascii="Arial" w:hAnsi="Arial" w:cs="Arial"/>
          <w:sz w:val="22"/>
          <w:szCs w:val="22"/>
        </w:rPr>
        <w:t>Organisation</w:t>
      </w:r>
      <w:r w:rsidR="004015BF" w:rsidRPr="00150FDE">
        <w:rPr>
          <w:rFonts w:ascii="Arial" w:hAnsi="Arial" w:cs="Arial"/>
          <w:sz w:val="22"/>
          <w:szCs w:val="22"/>
        </w:rPr>
        <w:t xml:space="preserve">’s response to this </w:t>
      </w:r>
      <w:r w:rsidR="004015BF">
        <w:rPr>
          <w:rFonts w:ascii="Arial" w:hAnsi="Arial" w:cs="Arial"/>
          <w:sz w:val="22"/>
          <w:szCs w:val="22"/>
        </w:rPr>
        <w:t>ITT</w:t>
      </w:r>
      <w:r w:rsidR="004015BF" w:rsidRPr="00150FDE">
        <w:rPr>
          <w:rFonts w:ascii="Arial" w:hAnsi="Arial" w:cs="Arial"/>
          <w:sz w:val="22"/>
          <w:szCs w:val="22"/>
        </w:rPr>
        <w:t xml:space="preserve">. Failure to declare any such conflicts and/or failure to address such conflicts to the reasonable satisfaction of </w:t>
      </w:r>
      <w:r w:rsidR="00F23027">
        <w:rPr>
          <w:rFonts w:ascii="Arial" w:hAnsi="Arial" w:cs="Arial"/>
          <w:sz w:val="22"/>
          <w:szCs w:val="22"/>
        </w:rPr>
        <w:t>C&amp;RT</w:t>
      </w:r>
      <w:r w:rsidR="004A553B">
        <w:rPr>
          <w:rFonts w:ascii="Arial" w:hAnsi="Arial" w:cs="Arial"/>
          <w:sz w:val="22"/>
          <w:szCs w:val="22"/>
        </w:rPr>
        <w:t xml:space="preserve"> </w:t>
      </w:r>
      <w:r w:rsidR="004015BF" w:rsidRPr="00150FDE">
        <w:rPr>
          <w:rFonts w:ascii="Arial" w:hAnsi="Arial" w:cs="Arial"/>
          <w:sz w:val="22"/>
          <w:szCs w:val="22"/>
        </w:rPr>
        <w:t>could result in a</w:t>
      </w:r>
      <w:r>
        <w:rPr>
          <w:rFonts w:ascii="Arial" w:hAnsi="Arial" w:cs="Arial"/>
          <w:sz w:val="22"/>
          <w:szCs w:val="22"/>
        </w:rPr>
        <w:t>n organisation b</w:t>
      </w:r>
      <w:r w:rsidR="004015BF" w:rsidRPr="00150FDE">
        <w:rPr>
          <w:rFonts w:ascii="Arial" w:hAnsi="Arial" w:cs="Arial"/>
          <w:sz w:val="22"/>
          <w:szCs w:val="22"/>
        </w:rPr>
        <w:t>eing disqualified.</w:t>
      </w:r>
      <w:bookmarkEnd w:id="7"/>
      <w:bookmarkEnd w:id="8"/>
    </w:p>
    <w:p w14:paraId="3983AE06" w14:textId="77777777" w:rsidR="004015BF" w:rsidRDefault="004015BF" w:rsidP="004015BF">
      <w:pPr>
        <w:pStyle w:val="BodyText"/>
        <w:spacing w:before="0"/>
        <w:jc w:val="left"/>
        <w:rPr>
          <w:rFonts w:ascii="Arial" w:hAnsi="Arial" w:cs="Arial"/>
          <w:sz w:val="22"/>
          <w:szCs w:val="22"/>
        </w:rPr>
      </w:pPr>
    </w:p>
    <w:p w14:paraId="0BB7E64A" w14:textId="77777777" w:rsidR="004015BF" w:rsidRPr="00694D91" w:rsidRDefault="004015BF" w:rsidP="00393341">
      <w:pPr>
        <w:pStyle w:val="BodyText"/>
        <w:tabs>
          <w:tab w:val="left" w:pos="709"/>
        </w:tabs>
        <w:spacing w:before="0"/>
        <w:jc w:val="left"/>
        <w:rPr>
          <w:rFonts w:ascii="Arial" w:hAnsi="Arial" w:cs="Arial"/>
          <w:b/>
          <w:sz w:val="22"/>
          <w:szCs w:val="22"/>
        </w:rPr>
      </w:pPr>
      <w:r w:rsidRPr="00694D91">
        <w:rPr>
          <w:rFonts w:ascii="Arial" w:hAnsi="Arial" w:cs="Arial"/>
          <w:b/>
          <w:sz w:val="22"/>
          <w:szCs w:val="22"/>
        </w:rPr>
        <w:t>2.3</w:t>
      </w:r>
      <w:r w:rsidRPr="00694D91">
        <w:rPr>
          <w:rFonts w:ascii="Arial" w:hAnsi="Arial" w:cs="Arial"/>
          <w:b/>
          <w:sz w:val="22"/>
          <w:szCs w:val="22"/>
        </w:rPr>
        <w:tab/>
        <w:t>Canvassing</w:t>
      </w:r>
    </w:p>
    <w:p w14:paraId="290A4AA6" w14:textId="77777777" w:rsidR="004015BF" w:rsidRPr="00BE6657" w:rsidRDefault="004015BF" w:rsidP="004015BF">
      <w:pPr>
        <w:pStyle w:val="BodyText"/>
        <w:spacing w:before="0"/>
        <w:jc w:val="left"/>
        <w:rPr>
          <w:rFonts w:ascii="Arial" w:hAnsi="Arial" w:cs="Arial"/>
          <w:sz w:val="22"/>
          <w:szCs w:val="22"/>
        </w:rPr>
      </w:pPr>
      <w:bookmarkStart w:id="9" w:name="_Toc202245990"/>
      <w:bookmarkStart w:id="10" w:name="_Toc202761364"/>
    </w:p>
    <w:p w14:paraId="0ADE8AC4" w14:textId="1C2687F9" w:rsidR="004015BF" w:rsidRPr="00E57021" w:rsidRDefault="00F23027" w:rsidP="004015BF">
      <w:pPr>
        <w:pStyle w:val="BodyText"/>
        <w:spacing w:before="0"/>
        <w:rPr>
          <w:rFonts w:ascii="Arial" w:hAnsi="Arial" w:cs="Arial"/>
          <w:sz w:val="22"/>
          <w:szCs w:val="22"/>
        </w:rPr>
      </w:pPr>
      <w:r>
        <w:rPr>
          <w:rFonts w:ascii="Arial" w:hAnsi="Arial" w:cs="Arial"/>
          <w:sz w:val="22"/>
          <w:szCs w:val="22"/>
        </w:rPr>
        <w:t>C&amp;RT</w:t>
      </w:r>
      <w:r w:rsidR="004A553B">
        <w:rPr>
          <w:rFonts w:ascii="Arial" w:hAnsi="Arial" w:cs="Arial"/>
          <w:sz w:val="22"/>
          <w:szCs w:val="22"/>
        </w:rPr>
        <w:t xml:space="preserve"> </w:t>
      </w:r>
      <w:r w:rsidR="004015BF" w:rsidRPr="00E57021">
        <w:rPr>
          <w:rFonts w:ascii="Arial" w:hAnsi="Arial" w:cs="Arial"/>
          <w:sz w:val="22"/>
          <w:szCs w:val="22"/>
        </w:rPr>
        <w:t xml:space="preserve">reserves the right to disqualify (without prejudice to any other civil remedies available to </w:t>
      </w:r>
      <w:r>
        <w:rPr>
          <w:rFonts w:ascii="Arial" w:hAnsi="Arial" w:cs="Arial"/>
          <w:sz w:val="22"/>
          <w:szCs w:val="22"/>
        </w:rPr>
        <w:t>C&amp;RT</w:t>
      </w:r>
      <w:r w:rsidR="004015BF" w:rsidRPr="00E57021">
        <w:rPr>
          <w:rFonts w:ascii="Arial" w:hAnsi="Arial" w:cs="Arial"/>
          <w:sz w:val="22"/>
          <w:szCs w:val="22"/>
        </w:rPr>
        <w:t xml:space="preserve"> and without prejudice to any criminal liability which such conduct by </w:t>
      </w:r>
      <w:r w:rsidR="009D4A12" w:rsidRPr="00E57021">
        <w:rPr>
          <w:rFonts w:ascii="Arial" w:hAnsi="Arial" w:cs="Arial"/>
          <w:sz w:val="22"/>
          <w:szCs w:val="22"/>
        </w:rPr>
        <w:t>an</w:t>
      </w:r>
      <w:r w:rsidR="004015BF" w:rsidRPr="00E57021">
        <w:rPr>
          <w:rFonts w:ascii="Arial" w:hAnsi="Arial" w:cs="Arial"/>
          <w:sz w:val="22"/>
          <w:szCs w:val="22"/>
        </w:rPr>
        <w:t xml:space="preserve"> </w:t>
      </w:r>
      <w:r w:rsidR="009D4A12">
        <w:rPr>
          <w:rFonts w:ascii="Arial" w:hAnsi="Arial" w:cs="Arial"/>
          <w:sz w:val="22"/>
          <w:szCs w:val="22"/>
        </w:rPr>
        <w:t>Organisation</w:t>
      </w:r>
      <w:r w:rsidR="004015BF" w:rsidRPr="00E57021">
        <w:rPr>
          <w:rFonts w:ascii="Arial" w:hAnsi="Arial" w:cs="Arial"/>
          <w:sz w:val="22"/>
          <w:szCs w:val="22"/>
        </w:rPr>
        <w:t xml:space="preserve"> may attract) any </w:t>
      </w:r>
      <w:r w:rsidR="009D4A12">
        <w:rPr>
          <w:rFonts w:ascii="Arial" w:hAnsi="Arial" w:cs="Arial"/>
          <w:sz w:val="22"/>
          <w:szCs w:val="22"/>
        </w:rPr>
        <w:t>Organisation</w:t>
      </w:r>
      <w:r w:rsidR="004015BF" w:rsidRPr="00E57021">
        <w:rPr>
          <w:rFonts w:ascii="Arial" w:hAnsi="Arial" w:cs="Arial"/>
          <w:sz w:val="22"/>
          <w:szCs w:val="22"/>
        </w:rPr>
        <w:t xml:space="preserve"> who, in connection with this </w:t>
      </w:r>
      <w:r w:rsidR="004015BF">
        <w:rPr>
          <w:rFonts w:ascii="Arial" w:hAnsi="Arial" w:cs="Arial"/>
          <w:sz w:val="22"/>
          <w:szCs w:val="22"/>
        </w:rPr>
        <w:t>ITT</w:t>
      </w:r>
      <w:r w:rsidR="004015BF" w:rsidRPr="00E57021">
        <w:rPr>
          <w:rFonts w:ascii="Arial" w:hAnsi="Arial" w:cs="Arial"/>
          <w:sz w:val="22"/>
          <w:szCs w:val="22"/>
        </w:rPr>
        <w:t>:</w:t>
      </w:r>
      <w:bookmarkEnd w:id="9"/>
      <w:bookmarkEnd w:id="10"/>
    </w:p>
    <w:p w14:paraId="167E271F" w14:textId="77777777" w:rsidR="004015BF" w:rsidRPr="00A76D88" w:rsidRDefault="004015BF" w:rsidP="004015BF">
      <w:pPr>
        <w:jc w:val="both"/>
        <w:rPr>
          <w:rFonts w:ascii="Arial" w:hAnsi="Arial" w:cs="Arial"/>
          <w:sz w:val="22"/>
          <w:szCs w:val="22"/>
        </w:rPr>
      </w:pPr>
    </w:p>
    <w:p w14:paraId="00AF804C" w14:textId="1AE8C51D" w:rsidR="004015BF" w:rsidRDefault="004015BF" w:rsidP="00393341">
      <w:pPr>
        <w:pStyle w:val="Heading2"/>
        <w:keepNext w:val="0"/>
        <w:numPr>
          <w:ilvl w:val="0"/>
          <w:numId w:val="6"/>
        </w:numPr>
        <w:tabs>
          <w:tab w:val="clear" w:pos="1429"/>
          <w:tab w:val="clear" w:pos="1985"/>
          <w:tab w:val="clear" w:pos="8505"/>
          <w:tab w:val="num" w:pos="1134"/>
        </w:tabs>
        <w:autoSpaceDE/>
        <w:autoSpaceDN/>
        <w:spacing w:before="0" w:after="0"/>
        <w:ind w:left="1134" w:hanging="425"/>
        <w:jc w:val="both"/>
        <w:rPr>
          <w:rFonts w:ascii="Arial" w:hAnsi="Arial" w:cs="Arial"/>
          <w:b w:val="0"/>
          <w:sz w:val="22"/>
          <w:szCs w:val="22"/>
        </w:rPr>
      </w:pPr>
      <w:r w:rsidRPr="00A76D88">
        <w:rPr>
          <w:rFonts w:ascii="Arial" w:hAnsi="Arial" w:cs="Arial"/>
          <w:b w:val="0"/>
          <w:sz w:val="22"/>
          <w:szCs w:val="22"/>
        </w:rPr>
        <w:t xml:space="preserve">Offers any inducement, fee or reward to any member or officer of </w:t>
      </w:r>
      <w:r w:rsidR="00F23027">
        <w:rPr>
          <w:rFonts w:ascii="Arial" w:hAnsi="Arial" w:cs="Arial"/>
          <w:b w:val="0"/>
          <w:sz w:val="22"/>
          <w:szCs w:val="22"/>
        </w:rPr>
        <w:t>C&amp;RT</w:t>
      </w:r>
      <w:r w:rsidRPr="00A76D88">
        <w:rPr>
          <w:rFonts w:ascii="Arial" w:hAnsi="Arial" w:cs="Arial"/>
          <w:b w:val="0"/>
          <w:sz w:val="22"/>
          <w:szCs w:val="22"/>
        </w:rPr>
        <w:t xml:space="preserve"> or any person acting as an adviser for </w:t>
      </w:r>
      <w:r w:rsidR="00F23027">
        <w:rPr>
          <w:rFonts w:ascii="Arial" w:hAnsi="Arial" w:cs="Arial"/>
          <w:b w:val="0"/>
          <w:sz w:val="22"/>
          <w:szCs w:val="22"/>
        </w:rPr>
        <w:t>C&amp;RT</w:t>
      </w:r>
      <w:r w:rsidRPr="00A76D88">
        <w:rPr>
          <w:rFonts w:ascii="Arial" w:hAnsi="Arial" w:cs="Arial"/>
          <w:b w:val="0"/>
          <w:sz w:val="22"/>
          <w:szCs w:val="22"/>
        </w:rPr>
        <w:t xml:space="preserve"> in connection with this </w:t>
      </w:r>
      <w:r>
        <w:rPr>
          <w:rFonts w:ascii="Arial" w:hAnsi="Arial" w:cs="Arial"/>
          <w:b w:val="0"/>
          <w:sz w:val="22"/>
          <w:szCs w:val="22"/>
        </w:rPr>
        <w:t>ITT</w:t>
      </w:r>
      <w:r w:rsidRPr="00A76D88">
        <w:rPr>
          <w:rFonts w:ascii="Arial" w:hAnsi="Arial" w:cs="Arial"/>
          <w:b w:val="0"/>
          <w:sz w:val="22"/>
          <w:szCs w:val="22"/>
        </w:rPr>
        <w:t xml:space="preserve">; </w:t>
      </w:r>
    </w:p>
    <w:p w14:paraId="67D98147" w14:textId="77777777" w:rsidR="004015BF" w:rsidRDefault="004015BF" w:rsidP="00E4268E">
      <w:pPr>
        <w:pStyle w:val="Heading2"/>
        <w:keepNext w:val="0"/>
        <w:numPr>
          <w:ilvl w:val="0"/>
          <w:numId w:val="0"/>
        </w:numPr>
        <w:tabs>
          <w:tab w:val="clear" w:pos="1985"/>
          <w:tab w:val="clear" w:pos="8505"/>
          <w:tab w:val="num" w:pos="1418"/>
        </w:tabs>
        <w:autoSpaceDE/>
        <w:autoSpaceDN/>
        <w:spacing w:before="0" w:after="0"/>
        <w:ind w:left="1418" w:hanging="567"/>
        <w:jc w:val="both"/>
        <w:rPr>
          <w:rFonts w:ascii="Arial" w:hAnsi="Arial" w:cs="Arial"/>
          <w:b w:val="0"/>
          <w:sz w:val="22"/>
          <w:szCs w:val="22"/>
        </w:rPr>
      </w:pPr>
    </w:p>
    <w:p w14:paraId="1E417E4D" w14:textId="77777777" w:rsidR="004015BF" w:rsidRDefault="004015BF" w:rsidP="00393341">
      <w:pPr>
        <w:pStyle w:val="Heading2"/>
        <w:keepNext w:val="0"/>
        <w:numPr>
          <w:ilvl w:val="0"/>
          <w:numId w:val="6"/>
        </w:numPr>
        <w:tabs>
          <w:tab w:val="clear" w:pos="1429"/>
          <w:tab w:val="clear" w:pos="1985"/>
          <w:tab w:val="clear" w:pos="8505"/>
          <w:tab w:val="num" w:pos="1134"/>
        </w:tabs>
        <w:autoSpaceDE/>
        <w:autoSpaceDN/>
        <w:spacing w:before="0" w:after="0"/>
        <w:ind w:left="1134" w:hanging="425"/>
        <w:jc w:val="both"/>
        <w:rPr>
          <w:rFonts w:ascii="Arial" w:hAnsi="Arial" w:cs="Arial"/>
          <w:b w:val="0"/>
          <w:sz w:val="22"/>
          <w:szCs w:val="22"/>
        </w:rPr>
      </w:pPr>
      <w:r w:rsidRPr="00A76D88">
        <w:rPr>
          <w:rFonts w:ascii="Arial" w:hAnsi="Arial" w:cs="Arial"/>
          <w:b w:val="0"/>
          <w:sz w:val="22"/>
          <w:szCs w:val="22"/>
        </w:rPr>
        <w:t>Does anything which would constitute a breach of the</w:t>
      </w:r>
      <w:r w:rsidR="000E204D">
        <w:rPr>
          <w:rFonts w:ascii="Arial" w:hAnsi="Arial" w:cs="Arial"/>
          <w:b w:val="0"/>
          <w:sz w:val="22"/>
          <w:szCs w:val="22"/>
        </w:rPr>
        <w:t xml:space="preserve"> Bribery Act 2010</w:t>
      </w:r>
      <w:r w:rsidRPr="00A76D88">
        <w:rPr>
          <w:rFonts w:ascii="Arial" w:hAnsi="Arial" w:cs="Arial"/>
          <w:b w:val="0"/>
          <w:sz w:val="22"/>
          <w:szCs w:val="22"/>
        </w:rPr>
        <w:t>; or</w:t>
      </w:r>
    </w:p>
    <w:p w14:paraId="5197186D" w14:textId="77777777" w:rsidR="004015BF" w:rsidRDefault="004015BF" w:rsidP="00393341">
      <w:pPr>
        <w:pStyle w:val="Heading2"/>
        <w:keepNext w:val="0"/>
        <w:numPr>
          <w:ilvl w:val="0"/>
          <w:numId w:val="0"/>
        </w:numPr>
        <w:tabs>
          <w:tab w:val="clear" w:pos="1985"/>
          <w:tab w:val="clear" w:pos="8505"/>
          <w:tab w:val="num" w:pos="1134"/>
        </w:tabs>
        <w:autoSpaceDE/>
        <w:autoSpaceDN/>
        <w:spacing w:before="0" w:after="0"/>
        <w:ind w:left="1134" w:hanging="425"/>
        <w:jc w:val="both"/>
        <w:rPr>
          <w:rFonts w:ascii="Arial" w:hAnsi="Arial" w:cs="Arial"/>
          <w:b w:val="0"/>
          <w:sz w:val="22"/>
          <w:szCs w:val="22"/>
        </w:rPr>
      </w:pPr>
    </w:p>
    <w:p w14:paraId="2C91003D" w14:textId="6DE6C600" w:rsidR="004015BF" w:rsidRPr="00A76D88" w:rsidRDefault="004015BF" w:rsidP="00393341">
      <w:pPr>
        <w:pStyle w:val="Heading2"/>
        <w:keepNext w:val="0"/>
        <w:numPr>
          <w:ilvl w:val="0"/>
          <w:numId w:val="6"/>
        </w:numPr>
        <w:tabs>
          <w:tab w:val="clear" w:pos="1429"/>
          <w:tab w:val="clear" w:pos="1985"/>
          <w:tab w:val="clear" w:pos="8505"/>
          <w:tab w:val="num" w:pos="1134"/>
        </w:tabs>
        <w:autoSpaceDE/>
        <w:autoSpaceDN/>
        <w:spacing w:before="0" w:after="0"/>
        <w:ind w:left="1134" w:hanging="425"/>
        <w:jc w:val="both"/>
        <w:rPr>
          <w:rFonts w:ascii="Arial" w:hAnsi="Arial" w:cs="Arial"/>
          <w:b w:val="0"/>
          <w:sz w:val="22"/>
          <w:szCs w:val="22"/>
        </w:rPr>
      </w:pPr>
      <w:r w:rsidRPr="00A76D88">
        <w:rPr>
          <w:rFonts w:ascii="Arial" w:hAnsi="Arial" w:cs="Arial"/>
          <w:b w:val="0"/>
          <w:sz w:val="22"/>
          <w:szCs w:val="22"/>
        </w:rPr>
        <w:t>Contact</w:t>
      </w:r>
      <w:r w:rsidR="004A3E6D">
        <w:rPr>
          <w:rFonts w:ascii="Arial" w:hAnsi="Arial" w:cs="Arial"/>
          <w:b w:val="0"/>
          <w:sz w:val="22"/>
          <w:szCs w:val="22"/>
        </w:rPr>
        <w:t>s</w:t>
      </w:r>
      <w:r w:rsidRPr="00A76D88">
        <w:rPr>
          <w:rFonts w:ascii="Arial" w:hAnsi="Arial" w:cs="Arial"/>
          <w:b w:val="0"/>
          <w:sz w:val="22"/>
          <w:szCs w:val="22"/>
        </w:rPr>
        <w:t xml:space="preserve"> any officer of </w:t>
      </w:r>
      <w:r w:rsidR="00F23027">
        <w:rPr>
          <w:rFonts w:ascii="Arial" w:hAnsi="Arial" w:cs="Arial"/>
          <w:b w:val="0"/>
          <w:sz w:val="22"/>
          <w:szCs w:val="22"/>
        </w:rPr>
        <w:t>C&amp;RT</w:t>
      </w:r>
      <w:r w:rsidR="004A553B">
        <w:rPr>
          <w:rFonts w:ascii="Arial" w:hAnsi="Arial" w:cs="Arial"/>
          <w:b w:val="0"/>
          <w:sz w:val="22"/>
          <w:szCs w:val="22"/>
        </w:rPr>
        <w:t xml:space="preserve"> </w:t>
      </w:r>
      <w:r w:rsidRPr="00A76D88">
        <w:rPr>
          <w:rFonts w:ascii="Arial" w:hAnsi="Arial" w:cs="Arial"/>
          <w:b w:val="0"/>
          <w:sz w:val="22"/>
          <w:szCs w:val="22"/>
        </w:rPr>
        <w:t xml:space="preserve">prior to financial close about any aspect of the </w:t>
      </w:r>
      <w:r>
        <w:rPr>
          <w:rFonts w:ascii="Arial" w:hAnsi="Arial" w:cs="Arial"/>
          <w:b w:val="0"/>
          <w:sz w:val="22"/>
          <w:szCs w:val="22"/>
        </w:rPr>
        <w:t>ITT</w:t>
      </w:r>
      <w:r w:rsidRPr="00A76D88">
        <w:rPr>
          <w:rFonts w:ascii="Arial" w:hAnsi="Arial" w:cs="Arial"/>
          <w:b w:val="0"/>
          <w:sz w:val="22"/>
          <w:szCs w:val="22"/>
        </w:rPr>
        <w:t xml:space="preserve"> in a manner not permitted by this </w:t>
      </w:r>
      <w:r>
        <w:rPr>
          <w:rFonts w:ascii="Arial" w:hAnsi="Arial" w:cs="Arial"/>
          <w:b w:val="0"/>
          <w:sz w:val="22"/>
          <w:szCs w:val="22"/>
        </w:rPr>
        <w:t>ITT</w:t>
      </w:r>
      <w:r w:rsidR="0067788C">
        <w:rPr>
          <w:rFonts w:ascii="Arial" w:hAnsi="Arial" w:cs="Arial"/>
          <w:b w:val="0"/>
          <w:sz w:val="22"/>
          <w:szCs w:val="22"/>
        </w:rPr>
        <w:t>, unless advised otherwise during the course of the tender.</w:t>
      </w:r>
    </w:p>
    <w:p w14:paraId="51C2FA8D" w14:textId="77777777" w:rsidR="004015BF" w:rsidRDefault="004015BF" w:rsidP="00393341">
      <w:pPr>
        <w:tabs>
          <w:tab w:val="num" w:pos="1134"/>
        </w:tabs>
        <w:ind w:left="1134" w:hanging="425"/>
        <w:rPr>
          <w:rFonts w:ascii="Arial" w:hAnsi="Arial" w:cs="Arial"/>
          <w:sz w:val="22"/>
          <w:szCs w:val="22"/>
        </w:rPr>
      </w:pPr>
    </w:p>
    <w:p w14:paraId="4012DD9F" w14:textId="77777777" w:rsidR="004015BF" w:rsidRPr="00694D91" w:rsidRDefault="004015BF" w:rsidP="00393341">
      <w:pPr>
        <w:pStyle w:val="BodyText"/>
        <w:keepNext/>
        <w:tabs>
          <w:tab w:val="left" w:pos="709"/>
        </w:tabs>
        <w:spacing w:before="0"/>
        <w:jc w:val="left"/>
        <w:rPr>
          <w:rFonts w:ascii="Arial" w:hAnsi="Arial" w:cs="Arial"/>
          <w:b/>
          <w:sz w:val="22"/>
          <w:szCs w:val="22"/>
        </w:rPr>
      </w:pPr>
      <w:r w:rsidRPr="00694D91">
        <w:rPr>
          <w:rFonts w:ascii="Arial" w:hAnsi="Arial" w:cs="Arial"/>
          <w:b/>
          <w:sz w:val="22"/>
          <w:szCs w:val="22"/>
        </w:rPr>
        <w:t>2.4</w:t>
      </w:r>
      <w:r w:rsidRPr="00694D91">
        <w:rPr>
          <w:rFonts w:ascii="Arial" w:hAnsi="Arial" w:cs="Arial"/>
          <w:b/>
          <w:sz w:val="22"/>
          <w:szCs w:val="22"/>
        </w:rPr>
        <w:tab/>
        <w:t>Non-Collusion</w:t>
      </w:r>
    </w:p>
    <w:p w14:paraId="2ECCF3E8" w14:textId="77777777" w:rsidR="004015BF" w:rsidRPr="00A76D88" w:rsidRDefault="004015BF" w:rsidP="004015BF">
      <w:pPr>
        <w:keepNext/>
        <w:rPr>
          <w:rFonts w:ascii="Arial" w:hAnsi="Arial" w:cs="Arial"/>
          <w:sz w:val="22"/>
          <w:szCs w:val="22"/>
        </w:rPr>
      </w:pPr>
    </w:p>
    <w:p w14:paraId="07B5C847" w14:textId="64A23D76" w:rsidR="004015BF" w:rsidRPr="00E57021" w:rsidRDefault="00F23027" w:rsidP="004015BF">
      <w:pPr>
        <w:pStyle w:val="BodyText"/>
        <w:keepNext/>
        <w:spacing w:before="0"/>
        <w:rPr>
          <w:rFonts w:ascii="Arial" w:hAnsi="Arial" w:cs="Arial"/>
          <w:sz w:val="22"/>
          <w:szCs w:val="22"/>
        </w:rPr>
      </w:pPr>
      <w:bookmarkStart w:id="11" w:name="_Toc202245991"/>
      <w:bookmarkStart w:id="12" w:name="_Toc202761365"/>
      <w:r>
        <w:rPr>
          <w:rFonts w:ascii="Arial" w:hAnsi="Arial" w:cs="Arial"/>
          <w:sz w:val="22"/>
          <w:szCs w:val="22"/>
        </w:rPr>
        <w:t>C&amp;RT</w:t>
      </w:r>
      <w:r w:rsidR="004A553B">
        <w:rPr>
          <w:rFonts w:ascii="Arial" w:hAnsi="Arial" w:cs="Arial"/>
          <w:sz w:val="22"/>
          <w:szCs w:val="22"/>
        </w:rPr>
        <w:t xml:space="preserve"> </w:t>
      </w:r>
      <w:r w:rsidR="004015BF" w:rsidRPr="00E57021">
        <w:rPr>
          <w:rFonts w:ascii="Arial" w:hAnsi="Arial" w:cs="Arial"/>
          <w:sz w:val="22"/>
          <w:szCs w:val="22"/>
        </w:rPr>
        <w:t xml:space="preserve">reserves the right to disqualify (without prejudice to any other civil remedies available to </w:t>
      </w:r>
      <w:r>
        <w:rPr>
          <w:rFonts w:ascii="Arial" w:hAnsi="Arial" w:cs="Arial"/>
          <w:sz w:val="22"/>
          <w:szCs w:val="22"/>
        </w:rPr>
        <w:t>C&amp;RT</w:t>
      </w:r>
      <w:r w:rsidR="004A553B">
        <w:rPr>
          <w:rFonts w:ascii="Arial" w:hAnsi="Arial" w:cs="Arial"/>
          <w:sz w:val="22"/>
          <w:szCs w:val="22"/>
        </w:rPr>
        <w:t xml:space="preserve"> </w:t>
      </w:r>
      <w:r w:rsidR="004015BF" w:rsidRPr="00E57021">
        <w:rPr>
          <w:rFonts w:ascii="Arial" w:hAnsi="Arial" w:cs="Arial"/>
          <w:sz w:val="22"/>
          <w:szCs w:val="22"/>
        </w:rPr>
        <w:t xml:space="preserve">and without prejudice to any criminal liability which such conduct by </w:t>
      </w:r>
      <w:r w:rsidR="009D4A12" w:rsidRPr="00E57021">
        <w:rPr>
          <w:rFonts w:ascii="Arial" w:hAnsi="Arial" w:cs="Arial"/>
          <w:sz w:val="22"/>
          <w:szCs w:val="22"/>
        </w:rPr>
        <w:t>an</w:t>
      </w:r>
      <w:r w:rsidR="004015BF" w:rsidRPr="00E57021">
        <w:rPr>
          <w:rFonts w:ascii="Arial" w:hAnsi="Arial" w:cs="Arial"/>
          <w:sz w:val="22"/>
          <w:szCs w:val="22"/>
        </w:rPr>
        <w:t xml:space="preserve"> </w:t>
      </w:r>
      <w:r w:rsidR="009D4A12">
        <w:rPr>
          <w:rFonts w:ascii="Arial" w:hAnsi="Arial" w:cs="Arial"/>
          <w:sz w:val="22"/>
          <w:szCs w:val="22"/>
        </w:rPr>
        <w:t>Organisation</w:t>
      </w:r>
      <w:r w:rsidR="004015BF" w:rsidRPr="00E57021">
        <w:rPr>
          <w:rFonts w:ascii="Arial" w:hAnsi="Arial" w:cs="Arial"/>
          <w:sz w:val="22"/>
          <w:szCs w:val="22"/>
        </w:rPr>
        <w:t xml:space="preserve"> may attract) any </w:t>
      </w:r>
      <w:r w:rsidR="009D4A12">
        <w:rPr>
          <w:rFonts w:ascii="Arial" w:hAnsi="Arial" w:cs="Arial"/>
          <w:sz w:val="22"/>
          <w:szCs w:val="22"/>
        </w:rPr>
        <w:t>Organisation</w:t>
      </w:r>
      <w:r w:rsidR="004015BF" w:rsidRPr="00E57021">
        <w:rPr>
          <w:rFonts w:ascii="Arial" w:hAnsi="Arial" w:cs="Arial"/>
          <w:sz w:val="22"/>
          <w:szCs w:val="22"/>
        </w:rPr>
        <w:t xml:space="preserve"> who, in connection with this </w:t>
      </w:r>
      <w:r w:rsidR="004015BF">
        <w:rPr>
          <w:rFonts w:ascii="Arial" w:hAnsi="Arial" w:cs="Arial"/>
          <w:sz w:val="22"/>
          <w:szCs w:val="22"/>
        </w:rPr>
        <w:t>ITT</w:t>
      </w:r>
      <w:r w:rsidR="004015BF" w:rsidRPr="00E57021">
        <w:rPr>
          <w:rFonts w:ascii="Arial" w:hAnsi="Arial" w:cs="Arial"/>
          <w:sz w:val="22"/>
          <w:szCs w:val="22"/>
        </w:rPr>
        <w:t>:</w:t>
      </w:r>
      <w:bookmarkEnd w:id="11"/>
      <w:bookmarkEnd w:id="12"/>
    </w:p>
    <w:p w14:paraId="63D0F9B9" w14:textId="77777777" w:rsidR="004015BF" w:rsidRPr="00A76D88" w:rsidRDefault="004015BF" w:rsidP="004015BF">
      <w:pPr>
        <w:jc w:val="both"/>
        <w:rPr>
          <w:rFonts w:ascii="Arial" w:hAnsi="Arial" w:cs="Arial"/>
          <w:sz w:val="22"/>
          <w:szCs w:val="22"/>
        </w:rPr>
      </w:pPr>
    </w:p>
    <w:p w14:paraId="6309154E" w14:textId="77777777" w:rsidR="004015BF" w:rsidRDefault="004015BF" w:rsidP="00393341">
      <w:pPr>
        <w:pStyle w:val="Heading2"/>
        <w:keepNext w:val="0"/>
        <w:numPr>
          <w:ilvl w:val="0"/>
          <w:numId w:val="7"/>
        </w:numPr>
        <w:tabs>
          <w:tab w:val="clear" w:pos="1429"/>
          <w:tab w:val="clear" w:pos="1985"/>
          <w:tab w:val="clear" w:pos="8505"/>
          <w:tab w:val="num" w:pos="1134"/>
        </w:tabs>
        <w:autoSpaceDE/>
        <w:autoSpaceDN/>
        <w:spacing w:before="0" w:after="0"/>
        <w:ind w:left="1134" w:hanging="425"/>
        <w:jc w:val="both"/>
        <w:rPr>
          <w:rFonts w:ascii="Arial" w:hAnsi="Arial" w:cs="Arial"/>
          <w:b w:val="0"/>
          <w:sz w:val="22"/>
          <w:szCs w:val="22"/>
        </w:rPr>
      </w:pPr>
      <w:r w:rsidRPr="00A76D88">
        <w:rPr>
          <w:rFonts w:ascii="Arial" w:hAnsi="Arial" w:cs="Arial"/>
          <w:b w:val="0"/>
          <w:sz w:val="22"/>
          <w:szCs w:val="22"/>
        </w:rPr>
        <w:t xml:space="preserve">Fixes or adjusts </w:t>
      </w:r>
      <w:r>
        <w:rPr>
          <w:rFonts w:ascii="Arial" w:hAnsi="Arial" w:cs="Arial"/>
          <w:b w:val="0"/>
          <w:sz w:val="22"/>
          <w:szCs w:val="22"/>
        </w:rPr>
        <w:t>their</w:t>
      </w:r>
      <w:r w:rsidRPr="00A76D88">
        <w:rPr>
          <w:rFonts w:ascii="Arial" w:hAnsi="Arial" w:cs="Arial"/>
          <w:b w:val="0"/>
          <w:sz w:val="22"/>
          <w:szCs w:val="22"/>
        </w:rPr>
        <w:t xml:space="preserve"> </w:t>
      </w:r>
      <w:r w:rsidR="006D53CC">
        <w:rPr>
          <w:rFonts w:ascii="Arial" w:hAnsi="Arial" w:cs="Arial"/>
          <w:b w:val="0"/>
          <w:sz w:val="22"/>
          <w:szCs w:val="22"/>
        </w:rPr>
        <w:t>t</w:t>
      </w:r>
      <w:r w:rsidRPr="00A76D88">
        <w:rPr>
          <w:rFonts w:ascii="Arial" w:hAnsi="Arial" w:cs="Arial"/>
          <w:b w:val="0"/>
          <w:sz w:val="22"/>
          <w:szCs w:val="22"/>
        </w:rPr>
        <w:t xml:space="preserve">ender by or in accordance with any agreement or arrangement with any other </w:t>
      </w:r>
      <w:r w:rsidR="009D4A12">
        <w:rPr>
          <w:rFonts w:ascii="Arial" w:hAnsi="Arial" w:cs="Arial"/>
          <w:b w:val="0"/>
          <w:sz w:val="22"/>
          <w:szCs w:val="22"/>
        </w:rPr>
        <w:t>Organisation</w:t>
      </w:r>
      <w:r w:rsidRPr="00A76D88">
        <w:rPr>
          <w:rFonts w:ascii="Arial" w:hAnsi="Arial" w:cs="Arial"/>
          <w:b w:val="0"/>
          <w:sz w:val="22"/>
          <w:szCs w:val="22"/>
        </w:rPr>
        <w:t xml:space="preserve">; </w:t>
      </w:r>
    </w:p>
    <w:p w14:paraId="6E834F23" w14:textId="77777777" w:rsidR="004015BF" w:rsidRDefault="004015BF" w:rsidP="00E4268E">
      <w:pPr>
        <w:pStyle w:val="Heading2"/>
        <w:keepNext w:val="0"/>
        <w:numPr>
          <w:ilvl w:val="0"/>
          <w:numId w:val="0"/>
        </w:numPr>
        <w:tabs>
          <w:tab w:val="clear" w:pos="1985"/>
          <w:tab w:val="clear" w:pos="8505"/>
          <w:tab w:val="num" w:pos="1429"/>
        </w:tabs>
        <w:autoSpaceDE/>
        <w:autoSpaceDN/>
        <w:spacing w:before="0" w:after="0"/>
        <w:ind w:left="1069" w:hanging="578"/>
        <w:jc w:val="both"/>
        <w:rPr>
          <w:rFonts w:ascii="Arial" w:hAnsi="Arial" w:cs="Arial"/>
          <w:b w:val="0"/>
          <w:sz w:val="22"/>
          <w:szCs w:val="22"/>
        </w:rPr>
      </w:pPr>
    </w:p>
    <w:p w14:paraId="3E7FF0F2" w14:textId="77777777" w:rsidR="004015BF" w:rsidRDefault="004015BF" w:rsidP="00393341">
      <w:pPr>
        <w:pStyle w:val="Heading2"/>
        <w:keepNext w:val="0"/>
        <w:numPr>
          <w:ilvl w:val="0"/>
          <w:numId w:val="7"/>
        </w:numPr>
        <w:tabs>
          <w:tab w:val="clear" w:pos="1429"/>
          <w:tab w:val="clear" w:pos="1985"/>
          <w:tab w:val="clear" w:pos="8505"/>
          <w:tab w:val="num" w:pos="1134"/>
        </w:tabs>
        <w:autoSpaceDE/>
        <w:autoSpaceDN/>
        <w:spacing w:before="0" w:after="0"/>
        <w:ind w:left="1134" w:hanging="425"/>
        <w:jc w:val="both"/>
        <w:rPr>
          <w:rFonts w:ascii="Arial" w:hAnsi="Arial" w:cs="Arial"/>
          <w:b w:val="0"/>
          <w:sz w:val="22"/>
          <w:szCs w:val="22"/>
        </w:rPr>
      </w:pPr>
      <w:r w:rsidRPr="00A76D88">
        <w:rPr>
          <w:rFonts w:ascii="Arial" w:hAnsi="Arial" w:cs="Arial"/>
          <w:b w:val="0"/>
          <w:sz w:val="22"/>
          <w:szCs w:val="22"/>
        </w:rPr>
        <w:t xml:space="preserve">Enters into any agreement or arrangement with any other </w:t>
      </w:r>
      <w:r w:rsidR="009D4A12">
        <w:rPr>
          <w:rFonts w:ascii="Arial" w:hAnsi="Arial" w:cs="Arial"/>
          <w:b w:val="0"/>
          <w:sz w:val="22"/>
          <w:szCs w:val="22"/>
        </w:rPr>
        <w:t>Organisation</w:t>
      </w:r>
      <w:r w:rsidRPr="00A76D88">
        <w:rPr>
          <w:rFonts w:ascii="Arial" w:hAnsi="Arial" w:cs="Arial"/>
          <w:b w:val="0"/>
          <w:sz w:val="22"/>
          <w:szCs w:val="22"/>
        </w:rPr>
        <w:t xml:space="preserve"> to the effect that </w:t>
      </w:r>
      <w:r>
        <w:rPr>
          <w:rFonts w:ascii="Arial" w:hAnsi="Arial" w:cs="Arial"/>
          <w:b w:val="0"/>
          <w:sz w:val="22"/>
          <w:szCs w:val="22"/>
        </w:rPr>
        <w:t>they</w:t>
      </w:r>
      <w:r w:rsidRPr="00A76D88">
        <w:rPr>
          <w:rFonts w:ascii="Arial" w:hAnsi="Arial" w:cs="Arial"/>
          <w:b w:val="0"/>
          <w:sz w:val="22"/>
          <w:szCs w:val="22"/>
        </w:rPr>
        <w:t xml:space="preserve"> shall refrain from making a </w:t>
      </w:r>
      <w:r w:rsidR="006D53CC">
        <w:rPr>
          <w:rFonts w:ascii="Arial" w:hAnsi="Arial" w:cs="Arial"/>
          <w:b w:val="0"/>
          <w:sz w:val="22"/>
          <w:szCs w:val="22"/>
        </w:rPr>
        <w:t>t</w:t>
      </w:r>
      <w:r w:rsidRPr="00A76D88">
        <w:rPr>
          <w:rFonts w:ascii="Arial" w:hAnsi="Arial" w:cs="Arial"/>
          <w:b w:val="0"/>
          <w:sz w:val="22"/>
          <w:szCs w:val="22"/>
        </w:rPr>
        <w:t xml:space="preserve">ender or as to the amount of any </w:t>
      </w:r>
      <w:r w:rsidR="006D53CC">
        <w:rPr>
          <w:rFonts w:ascii="Arial" w:hAnsi="Arial" w:cs="Arial"/>
          <w:b w:val="0"/>
          <w:sz w:val="22"/>
          <w:szCs w:val="22"/>
        </w:rPr>
        <w:t>t</w:t>
      </w:r>
      <w:r w:rsidRPr="00A76D88">
        <w:rPr>
          <w:rFonts w:ascii="Arial" w:hAnsi="Arial" w:cs="Arial"/>
          <w:b w:val="0"/>
          <w:sz w:val="22"/>
          <w:szCs w:val="22"/>
        </w:rPr>
        <w:t xml:space="preserve">ender to be submitted; </w:t>
      </w:r>
    </w:p>
    <w:p w14:paraId="4D4B37E0" w14:textId="77777777" w:rsidR="004015BF" w:rsidRDefault="004015BF" w:rsidP="00393341">
      <w:pPr>
        <w:pStyle w:val="Heading2"/>
        <w:keepNext w:val="0"/>
        <w:numPr>
          <w:ilvl w:val="0"/>
          <w:numId w:val="0"/>
        </w:numPr>
        <w:tabs>
          <w:tab w:val="clear" w:pos="1985"/>
          <w:tab w:val="clear" w:pos="8505"/>
          <w:tab w:val="num" w:pos="1134"/>
        </w:tabs>
        <w:autoSpaceDE/>
        <w:autoSpaceDN/>
        <w:spacing w:before="0" w:after="0"/>
        <w:ind w:left="1134" w:hanging="425"/>
        <w:jc w:val="both"/>
        <w:rPr>
          <w:rFonts w:ascii="Arial" w:hAnsi="Arial" w:cs="Arial"/>
          <w:b w:val="0"/>
          <w:sz w:val="22"/>
          <w:szCs w:val="22"/>
        </w:rPr>
      </w:pPr>
    </w:p>
    <w:p w14:paraId="59AB5C8C" w14:textId="77777777" w:rsidR="004015BF" w:rsidRDefault="004015BF" w:rsidP="00393341">
      <w:pPr>
        <w:pStyle w:val="Heading2"/>
        <w:keepNext w:val="0"/>
        <w:numPr>
          <w:ilvl w:val="0"/>
          <w:numId w:val="7"/>
        </w:numPr>
        <w:tabs>
          <w:tab w:val="clear" w:pos="1429"/>
          <w:tab w:val="clear" w:pos="1985"/>
          <w:tab w:val="clear" w:pos="8505"/>
          <w:tab w:val="num" w:pos="1134"/>
        </w:tabs>
        <w:autoSpaceDE/>
        <w:autoSpaceDN/>
        <w:spacing w:before="0" w:after="0"/>
        <w:ind w:left="1134" w:hanging="425"/>
        <w:jc w:val="both"/>
        <w:rPr>
          <w:rFonts w:ascii="Arial" w:hAnsi="Arial" w:cs="Arial"/>
          <w:b w:val="0"/>
          <w:sz w:val="22"/>
          <w:szCs w:val="22"/>
        </w:rPr>
      </w:pPr>
      <w:r w:rsidRPr="00A76D88">
        <w:rPr>
          <w:rFonts w:ascii="Arial" w:hAnsi="Arial" w:cs="Arial"/>
          <w:b w:val="0"/>
          <w:sz w:val="22"/>
          <w:szCs w:val="22"/>
        </w:rPr>
        <w:lastRenderedPageBreak/>
        <w:t xml:space="preserve">Causes or induces any person to enter such agreement as is mentioned in either </w:t>
      </w:r>
      <w:r>
        <w:rPr>
          <w:rFonts w:ascii="Arial" w:hAnsi="Arial" w:cs="Arial"/>
          <w:b w:val="0"/>
          <w:sz w:val="22"/>
          <w:szCs w:val="22"/>
        </w:rPr>
        <w:t>bullet point</w:t>
      </w:r>
      <w:r w:rsidRPr="00A76D88">
        <w:rPr>
          <w:rFonts w:ascii="Arial" w:hAnsi="Arial" w:cs="Arial"/>
          <w:b w:val="0"/>
          <w:sz w:val="22"/>
          <w:szCs w:val="22"/>
        </w:rPr>
        <w:t xml:space="preserve"> above; or</w:t>
      </w:r>
    </w:p>
    <w:p w14:paraId="1E0A4E56" w14:textId="77777777" w:rsidR="004015BF" w:rsidRDefault="004015BF" w:rsidP="00393341">
      <w:pPr>
        <w:pStyle w:val="Heading2"/>
        <w:keepNext w:val="0"/>
        <w:numPr>
          <w:ilvl w:val="0"/>
          <w:numId w:val="0"/>
        </w:numPr>
        <w:tabs>
          <w:tab w:val="clear" w:pos="1985"/>
          <w:tab w:val="clear" w:pos="8505"/>
          <w:tab w:val="num" w:pos="1134"/>
        </w:tabs>
        <w:autoSpaceDE/>
        <w:autoSpaceDN/>
        <w:spacing w:before="0" w:after="0"/>
        <w:ind w:left="1134" w:hanging="425"/>
        <w:jc w:val="both"/>
        <w:rPr>
          <w:rFonts w:ascii="Arial" w:hAnsi="Arial" w:cs="Arial"/>
          <w:b w:val="0"/>
          <w:sz w:val="22"/>
          <w:szCs w:val="22"/>
        </w:rPr>
      </w:pPr>
    </w:p>
    <w:p w14:paraId="0C6C0D2A" w14:textId="23971B92" w:rsidR="004015BF" w:rsidRPr="00A76D88" w:rsidRDefault="004015BF" w:rsidP="00393341">
      <w:pPr>
        <w:pStyle w:val="Heading2"/>
        <w:keepNext w:val="0"/>
        <w:numPr>
          <w:ilvl w:val="0"/>
          <w:numId w:val="7"/>
        </w:numPr>
        <w:tabs>
          <w:tab w:val="clear" w:pos="1429"/>
          <w:tab w:val="clear" w:pos="1985"/>
          <w:tab w:val="clear" w:pos="8505"/>
          <w:tab w:val="num" w:pos="1134"/>
        </w:tabs>
        <w:autoSpaceDE/>
        <w:autoSpaceDN/>
        <w:spacing w:before="0" w:after="0"/>
        <w:ind w:left="1134" w:hanging="425"/>
        <w:jc w:val="both"/>
        <w:rPr>
          <w:rFonts w:ascii="Arial" w:hAnsi="Arial" w:cs="Arial"/>
          <w:b w:val="0"/>
          <w:sz w:val="22"/>
          <w:szCs w:val="22"/>
        </w:rPr>
      </w:pPr>
      <w:r w:rsidRPr="00A76D88">
        <w:rPr>
          <w:rFonts w:ascii="Arial" w:hAnsi="Arial" w:cs="Arial"/>
          <w:b w:val="0"/>
          <w:sz w:val="22"/>
          <w:szCs w:val="22"/>
        </w:rPr>
        <w:t xml:space="preserve">Communicates to any person other than </w:t>
      </w:r>
      <w:r w:rsidR="00F23027">
        <w:rPr>
          <w:rFonts w:ascii="Arial" w:hAnsi="Arial" w:cs="Arial"/>
          <w:b w:val="0"/>
          <w:sz w:val="22"/>
          <w:szCs w:val="22"/>
        </w:rPr>
        <w:t>C&amp;RT</w:t>
      </w:r>
      <w:r w:rsidRPr="00A76D88">
        <w:rPr>
          <w:rFonts w:ascii="Arial" w:hAnsi="Arial" w:cs="Arial"/>
          <w:b w:val="0"/>
          <w:sz w:val="22"/>
          <w:szCs w:val="22"/>
        </w:rPr>
        <w:t xml:space="preserve"> the amount or approximate amount of </w:t>
      </w:r>
      <w:r>
        <w:rPr>
          <w:rFonts w:ascii="Arial" w:hAnsi="Arial" w:cs="Arial"/>
          <w:b w:val="0"/>
          <w:sz w:val="22"/>
          <w:szCs w:val="22"/>
        </w:rPr>
        <w:t>their</w:t>
      </w:r>
      <w:r w:rsidRPr="00A76D88">
        <w:rPr>
          <w:rFonts w:ascii="Arial" w:hAnsi="Arial" w:cs="Arial"/>
          <w:b w:val="0"/>
          <w:sz w:val="22"/>
          <w:szCs w:val="22"/>
        </w:rPr>
        <w:t xml:space="preserve"> proposed </w:t>
      </w:r>
      <w:r w:rsidR="006D53CC">
        <w:rPr>
          <w:rFonts w:ascii="Arial" w:hAnsi="Arial" w:cs="Arial"/>
          <w:b w:val="0"/>
          <w:sz w:val="22"/>
          <w:szCs w:val="22"/>
        </w:rPr>
        <w:t>t</w:t>
      </w:r>
      <w:r>
        <w:rPr>
          <w:rFonts w:ascii="Arial" w:hAnsi="Arial" w:cs="Arial"/>
          <w:b w:val="0"/>
          <w:sz w:val="22"/>
          <w:szCs w:val="22"/>
        </w:rPr>
        <w:t>ender</w:t>
      </w:r>
      <w:r w:rsidRPr="00A76D88">
        <w:rPr>
          <w:rFonts w:ascii="Arial" w:hAnsi="Arial" w:cs="Arial"/>
          <w:b w:val="0"/>
          <w:sz w:val="22"/>
          <w:szCs w:val="22"/>
        </w:rPr>
        <w:t xml:space="preserve"> (except where such disclosure is made in confidence in order to obtain quotations necessary for the preparation of a </w:t>
      </w:r>
      <w:r w:rsidR="006D53CC">
        <w:rPr>
          <w:rFonts w:ascii="Arial" w:hAnsi="Arial" w:cs="Arial"/>
          <w:b w:val="0"/>
          <w:sz w:val="22"/>
          <w:szCs w:val="22"/>
        </w:rPr>
        <w:t>t</w:t>
      </w:r>
      <w:r>
        <w:rPr>
          <w:rFonts w:ascii="Arial" w:hAnsi="Arial" w:cs="Arial"/>
          <w:b w:val="0"/>
          <w:sz w:val="22"/>
          <w:szCs w:val="22"/>
        </w:rPr>
        <w:t>ender</w:t>
      </w:r>
      <w:r w:rsidRPr="00A76D88">
        <w:rPr>
          <w:rFonts w:ascii="Arial" w:hAnsi="Arial" w:cs="Arial"/>
          <w:b w:val="0"/>
          <w:sz w:val="22"/>
          <w:szCs w:val="22"/>
        </w:rPr>
        <w:t xml:space="preserve">). </w:t>
      </w:r>
    </w:p>
    <w:p w14:paraId="2841C885" w14:textId="77777777" w:rsidR="004015BF" w:rsidRPr="00BE6657" w:rsidRDefault="004015BF" w:rsidP="00E4268E">
      <w:pPr>
        <w:tabs>
          <w:tab w:val="num" w:pos="1429"/>
        </w:tabs>
        <w:ind w:hanging="578"/>
        <w:jc w:val="both"/>
        <w:rPr>
          <w:rFonts w:ascii="Arial" w:hAnsi="Arial" w:cs="Arial"/>
          <w:sz w:val="22"/>
          <w:szCs w:val="22"/>
        </w:rPr>
      </w:pPr>
    </w:p>
    <w:p w14:paraId="7EB65BFF" w14:textId="77777777" w:rsidR="004015BF" w:rsidRPr="00694D91" w:rsidRDefault="004015BF" w:rsidP="00393341">
      <w:pPr>
        <w:pStyle w:val="BodyText"/>
        <w:tabs>
          <w:tab w:val="left" w:pos="709"/>
        </w:tabs>
        <w:spacing w:before="0"/>
        <w:jc w:val="left"/>
        <w:rPr>
          <w:rFonts w:ascii="Arial" w:hAnsi="Arial" w:cs="Arial"/>
          <w:b/>
          <w:sz w:val="22"/>
          <w:szCs w:val="22"/>
        </w:rPr>
      </w:pPr>
      <w:r w:rsidRPr="00694D91">
        <w:rPr>
          <w:rFonts w:ascii="Arial" w:hAnsi="Arial" w:cs="Arial"/>
          <w:b/>
          <w:sz w:val="22"/>
          <w:szCs w:val="22"/>
        </w:rPr>
        <w:t>2.5</w:t>
      </w:r>
      <w:r w:rsidRPr="00694D91">
        <w:rPr>
          <w:rFonts w:ascii="Arial" w:hAnsi="Arial" w:cs="Arial"/>
          <w:b/>
          <w:sz w:val="22"/>
          <w:szCs w:val="22"/>
        </w:rPr>
        <w:tab/>
        <w:t xml:space="preserve">Intellectual Property </w:t>
      </w:r>
    </w:p>
    <w:p w14:paraId="34F442FE" w14:textId="77777777" w:rsidR="004015BF" w:rsidRPr="00E57021" w:rsidRDefault="004015BF" w:rsidP="004015BF">
      <w:pPr>
        <w:pStyle w:val="BodyText"/>
        <w:spacing w:before="0"/>
        <w:jc w:val="left"/>
        <w:rPr>
          <w:rFonts w:ascii="Arial" w:hAnsi="Arial" w:cs="Arial"/>
          <w:sz w:val="22"/>
          <w:szCs w:val="22"/>
        </w:rPr>
      </w:pPr>
    </w:p>
    <w:p w14:paraId="19BADFC5" w14:textId="43D7C682" w:rsidR="004015BF" w:rsidRPr="00E57021" w:rsidRDefault="004015BF" w:rsidP="004015BF">
      <w:pPr>
        <w:pStyle w:val="BodyText"/>
        <w:spacing w:before="0"/>
        <w:rPr>
          <w:rFonts w:ascii="Arial" w:hAnsi="Arial" w:cs="Arial"/>
          <w:sz w:val="22"/>
          <w:szCs w:val="22"/>
        </w:rPr>
      </w:pPr>
      <w:bookmarkStart w:id="13" w:name="_Toc202245992"/>
      <w:bookmarkStart w:id="14" w:name="_Toc202761366"/>
      <w:r w:rsidRPr="00E57021">
        <w:rPr>
          <w:rFonts w:ascii="Arial" w:hAnsi="Arial" w:cs="Arial"/>
          <w:sz w:val="22"/>
          <w:szCs w:val="22"/>
        </w:rPr>
        <w:t xml:space="preserve">The copyright in this </w:t>
      </w:r>
      <w:r>
        <w:rPr>
          <w:rFonts w:ascii="Arial" w:hAnsi="Arial" w:cs="Arial"/>
          <w:sz w:val="22"/>
          <w:szCs w:val="22"/>
        </w:rPr>
        <w:t>ITT</w:t>
      </w:r>
      <w:r w:rsidRPr="00E57021">
        <w:rPr>
          <w:rFonts w:ascii="Arial" w:hAnsi="Arial" w:cs="Arial"/>
          <w:sz w:val="22"/>
          <w:szCs w:val="22"/>
        </w:rPr>
        <w:t xml:space="preserve"> is vested in </w:t>
      </w:r>
      <w:r w:rsidR="00F23027">
        <w:rPr>
          <w:rFonts w:ascii="Arial" w:hAnsi="Arial" w:cs="Arial"/>
          <w:sz w:val="22"/>
          <w:szCs w:val="22"/>
        </w:rPr>
        <w:t>C&amp;RT</w:t>
      </w:r>
      <w:r w:rsidRPr="00E57021">
        <w:rPr>
          <w:rFonts w:ascii="Arial" w:hAnsi="Arial" w:cs="Arial"/>
          <w:sz w:val="22"/>
          <w:szCs w:val="22"/>
        </w:rPr>
        <w:t xml:space="preserve"> and may not be reproduced, copied or stored in any medium without the prior written consent of </w:t>
      </w:r>
      <w:r w:rsidR="00F23027">
        <w:rPr>
          <w:rFonts w:ascii="Arial" w:hAnsi="Arial" w:cs="Arial"/>
          <w:sz w:val="22"/>
          <w:szCs w:val="22"/>
        </w:rPr>
        <w:t>C&amp;RT</w:t>
      </w:r>
      <w:r w:rsidRPr="00E57021">
        <w:rPr>
          <w:rFonts w:ascii="Arial" w:hAnsi="Arial" w:cs="Arial"/>
          <w:sz w:val="22"/>
          <w:szCs w:val="22"/>
        </w:rPr>
        <w:t xml:space="preserve"> except in relation to the preparation of a </w:t>
      </w:r>
      <w:r w:rsidR="006D53CC">
        <w:rPr>
          <w:rFonts w:ascii="Arial" w:hAnsi="Arial" w:cs="Arial"/>
          <w:sz w:val="22"/>
          <w:szCs w:val="22"/>
        </w:rPr>
        <w:t>t</w:t>
      </w:r>
      <w:r>
        <w:rPr>
          <w:rFonts w:ascii="Arial" w:hAnsi="Arial" w:cs="Arial"/>
          <w:sz w:val="22"/>
          <w:szCs w:val="22"/>
        </w:rPr>
        <w:t>ender</w:t>
      </w:r>
      <w:r w:rsidRPr="00E57021">
        <w:rPr>
          <w:rFonts w:ascii="Arial" w:hAnsi="Arial" w:cs="Arial"/>
          <w:sz w:val="22"/>
          <w:szCs w:val="22"/>
        </w:rPr>
        <w:t xml:space="preserve">. All documentation supplied by </w:t>
      </w:r>
      <w:r w:rsidR="00F23027">
        <w:rPr>
          <w:rFonts w:ascii="Arial" w:hAnsi="Arial" w:cs="Arial"/>
          <w:sz w:val="22"/>
          <w:szCs w:val="22"/>
        </w:rPr>
        <w:t>C&amp;RT</w:t>
      </w:r>
      <w:r w:rsidRPr="00E57021">
        <w:rPr>
          <w:rFonts w:ascii="Arial" w:hAnsi="Arial" w:cs="Arial"/>
          <w:sz w:val="22"/>
          <w:szCs w:val="22"/>
        </w:rPr>
        <w:t xml:space="preserve"> in relation to this </w:t>
      </w:r>
      <w:r>
        <w:rPr>
          <w:rFonts w:ascii="Arial" w:hAnsi="Arial" w:cs="Arial"/>
          <w:sz w:val="22"/>
          <w:szCs w:val="22"/>
        </w:rPr>
        <w:t>ITT</w:t>
      </w:r>
      <w:r w:rsidRPr="00E57021">
        <w:rPr>
          <w:rFonts w:ascii="Arial" w:hAnsi="Arial" w:cs="Arial"/>
          <w:sz w:val="22"/>
          <w:szCs w:val="22"/>
        </w:rPr>
        <w:t xml:space="preserve"> is and shall remain the property of </w:t>
      </w:r>
      <w:r w:rsidR="00F23027">
        <w:rPr>
          <w:rFonts w:ascii="Arial" w:hAnsi="Arial" w:cs="Arial"/>
          <w:sz w:val="22"/>
          <w:szCs w:val="22"/>
        </w:rPr>
        <w:t>C&amp;RT</w:t>
      </w:r>
      <w:r w:rsidRPr="00E57021">
        <w:rPr>
          <w:rFonts w:ascii="Arial" w:hAnsi="Arial" w:cs="Arial"/>
          <w:sz w:val="22"/>
          <w:szCs w:val="22"/>
        </w:rPr>
        <w:t xml:space="preserve"> and must be returned on demand, without any copies being retained.</w:t>
      </w:r>
      <w:bookmarkEnd w:id="13"/>
      <w:bookmarkEnd w:id="14"/>
    </w:p>
    <w:p w14:paraId="312745B6" w14:textId="77777777" w:rsidR="004015BF" w:rsidRPr="00BE6657" w:rsidRDefault="004015BF" w:rsidP="004015BF">
      <w:pPr>
        <w:rPr>
          <w:rFonts w:ascii="Arial" w:hAnsi="Arial" w:cs="Arial"/>
          <w:bCs/>
          <w:sz w:val="22"/>
          <w:szCs w:val="22"/>
        </w:rPr>
      </w:pPr>
    </w:p>
    <w:p w14:paraId="4AAA12FC" w14:textId="77777777" w:rsidR="004015BF" w:rsidRPr="00694D91" w:rsidRDefault="004015BF" w:rsidP="00393341">
      <w:pPr>
        <w:pStyle w:val="BodyText"/>
        <w:tabs>
          <w:tab w:val="left" w:pos="709"/>
        </w:tabs>
        <w:spacing w:before="0"/>
        <w:jc w:val="left"/>
        <w:rPr>
          <w:rFonts w:ascii="Arial" w:hAnsi="Arial" w:cs="Arial"/>
          <w:b/>
          <w:sz w:val="22"/>
          <w:szCs w:val="22"/>
        </w:rPr>
      </w:pPr>
      <w:r w:rsidRPr="00694D91">
        <w:rPr>
          <w:rFonts w:ascii="Arial" w:hAnsi="Arial" w:cs="Arial"/>
          <w:b/>
          <w:sz w:val="22"/>
          <w:szCs w:val="22"/>
        </w:rPr>
        <w:t>2.6</w:t>
      </w:r>
      <w:r w:rsidRPr="00694D91">
        <w:rPr>
          <w:rFonts w:ascii="Arial" w:hAnsi="Arial" w:cs="Arial"/>
          <w:b/>
          <w:sz w:val="22"/>
          <w:szCs w:val="22"/>
        </w:rPr>
        <w:tab/>
        <w:t>Publicity</w:t>
      </w:r>
    </w:p>
    <w:p w14:paraId="79A72C67" w14:textId="77777777" w:rsidR="004015BF" w:rsidRPr="00E57021" w:rsidRDefault="004015BF" w:rsidP="004015BF">
      <w:pPr>
        <w:pStyle w:val="BodyText"/>
        <w:spacing w:before="0"/>
        <w:jc w:val="left"/>
        <w:rPr>
          <w:rFonts w:ascii="Arial" w:hAnsi="Arial" w:cs="Arial"/>
          <w:sz w:val="22"/>
          <w:szCs w:val="22"/>
        </w:rPr>
      </w:pPr>
    </w:p>
    <w:p w14:paraId="1D5F69F9" w14:textId="24C799C4" w:rsidR="004015BF" w:rsidRPr="00E57021" w:rsidRDefault="009D4A12" w:rsidP="004015BF">
      <w:pPr>
        <w:pStyle w:val="BodyText"/>
        <w:spacing w:before="0"/>
        <w:rPr>
          <w:rFonts w:ascii="Arial" w:hAnsi="Arial" w:cs="Arial"/>
          <w:sz w:val="22"/>
          <w:szCs w:val="22"/>
        </w:rPr>
      </w:pPr>
      <w:bookmarkStart w:id="15" w:name="_Toc202245993"/>
      <w:bookmarkStart w:id="16" w:name="_Toc202761367"/>
      <w:r>
        <w:rPr>
          <w:rFonts w:ascii="Arial" w:hAnsi="Arial" w:cs="Arial"/>
          <w:sz w:val="22"/>
          <w:szCs w:val="22"/>
        </w:rPr>
        <w:t>Organisations</w:t>
      </w:r>
      <w:r w:rsidR="004015BF" w:rsidRPr="00E57021">
        <w:rPr>
          <w:rFonts w:ascii="Arial" w:hAnsi="Arial" w:cs="Arial"/>
          <w:sz w:val="22"/>
          <w:szCs w:val="22"/>
        </w:rPr>
        <w:t xml:space="preserve"> shall not undertake (or permit to be undertaken) at any time, whether at this stage or after financial close, any publicity activity with any section of the media in relation to the Contract other than with the prior written agreement of </w:t>
      </w:r>
      <w:r w:rsidR="00F23027">
        <w:rPr>
          <w:rFonts w:ascii="Arial" w:hAnsi="Arial" w:cs="Arial"/>
          <w:sz w:val="22"/>
          <w:szCs w:val="22"/>
        </w:rPr>
        <w:t>C&amp;RT</w:t>
      </w:r>
      <w:r w:rsidR="004015BF" w:rsidRPr="00E57021">
        <w:rPr>
          <w:rFonts w:ascii="Arial" w:hAnsi="Arial" w:cs="Arial"/>
          <w:sz w:val="22"/>
          <w:szCs w:val="22"/>
        </w:rPr>
        <w:t>.  Such agreement shall extend to the content of any publicity.  In this paragraph the word "media" includes (without limitation) radio, television, newspapers, trade and specialist press,</w:t>
      </w:r>
      <w:r w:rsidR="0067788C">
        <w:rPr>
          <w:rFonts w:ascii="Arial" w:hAnsi="Arial" w:cs="Arial"/>
          <w:sz w:val="22"/>
          <w:szCs w:val="22"/>
        </w:rPr>
        <w:t xml:space="preserve"> social media, </w:t>
      </w:r>
      <w:r w:rsidR="004015BF" w:rsidRPr="00E57021">
        <w:rPr>
          <w:rFonts w:ascii="Arial" w:hAnsi="Arial" w:cs="Arial"/>
          <w:sz w:val="22"/>
          <w:szCs w:val="22"/>
        </w:rPr>
        <w:t>internet and email accessible by the public at large and the representatives of such media.</w:t>
      </w:r>
      <w:bookmarkEnd w:id="15"/>
      <w:bookmarkEnd w:id="16"/>
    </w:p>
    <w:p w14:paraId="7071475A" w14:textId="77777777" w:rsidR="004015BF" w:rsidRPr="00BE6657" w:rsidRDefault="004015BF" w:rsidP="004015BF">
      <w:pPr>
        <w:jc w:val="both"/>
        <w:rPr>
          <w:rFonts w:ascii="Arial" w:hAnsi="Arial" w:cs="Arial"/>
          <w:sz w:val="22"/>
          <w:szCs w:val="22"/>
        </w:rPr>
      </w:pPr>
    </w:p>
    <w:p w14:paraId="44CB35FD" w14:textId="604B3DE9" w:rsidR="004015BF" w:rsidRPr="00694D91" w:rsidRDefault="004015BF" w:rsidP="00393341">
      <w:pPr>
        <w:pStyle w:val="BodyText"/>
        <w:tabs>
          <w:tab w:val="left" w:pos="709"/>
        </w:tabs>
        <w:spacing w:before="0"/>
        <w:jc w:val="left"/>
        <w:rPr>
          <w:rFonts w:ascii="Arial" w:hAnsi="Arial" w:cs="Arial"/>
          <w:b/>
          <w:sz w:val="22"/>
          <w:szCs w:val="22"/>
        </w:rPr>
      </w:pPr>
      <w:r w:rsidRPr="00694D91">
        <w:rPr>
          <w:rFonts w:ascii="Arial" w:hAnsi="Arial" w:cs="Arial"/>
          <w:b/>
          <w:sz w:val="22"/>
          <w:szCs w:val="22"/>
        </w:rPr>
        <w:t>2.7</w:t>
      </w:r>
      <w:r w:rsidRPr="00694D91">
        <w:rPr>
          <w:rFonts w:ascii="Arial" w:hAnsi="Arial" w:cs="Arial"/>
          <w:b/>
          <w:sz w:val="22"/>
          <w:szCs w:val="22"/>
        </w:rPr>
        <w:tab/>
      </w:r>
      <w:r w:rsidR="00F23027">
        <w:rPr>
          <w:rFonts w:ascii="Arial" w:hAnsi="Arial" w:cs="Arial"/>
          <w:b/>
          <w:sz w:val="22"/>
          <w:szCs w:val="22"/>
        </w:rPr>
        <w:t>C&amp;RT</w:t>
      </w:r>
      <w:r w:rsidRPr="00694D91">
        <w:rPr>
          <w:rFonts w:ascii="Arial" w:hAnsi="Arial" w:cs="Arial"/>
          <w:b/>
          <w:sz w:val="22"/>
          <w:szCs w:val="22"/>
        </w:rPr>
        <w:t>’s Right to Reject Tenders</w:t>
      </w:r>
    </w:p>
    <w:p w14:paraId="42E31323" w14:textId="77777777" w:rsidR="004015BF" w:rsidRPr="00E57021" w:rsidRDefault="004015BF" w:rsidP="004015BF">
      <w:pPr>
        <w:pStyle w:val="BodyText"/>
        <w:spacing w:before="0"/>
        <w:jc w:val="left"/>
        <w:rPr>
          <w:rFonts w:ascii="Arial" w:hAnsi="Arial" w:cs="Arial"/>
          <w:sz w:val="22"/>
          <w:szCs w:val="22"/>
        </w:rPr>
      </w:pPr>
    </w:p>
    <w:p w14:paraId="1C61F298" w14:textId="3FCC9BC4" w:rsidR="004015BF" w:rsidRPr="00E57021" w:rsidRDefault="00F23027" w:rsidP="004015BF">
      <w:pPr>
        <w:pStyle w:val="BodyText"/>
        <w:spacing w:before="0"/>
        <w:rPr>
          <w:rFonts w:ascii="Arial" w:hAnsi="Arial" w:cs="Arial"/>
          <w:sz w:val="22"/>
          <w:szCs w:val="22"/>
        </w:rPr>
      </w:pPr>
      <w:bookmarkStart w:id="17" w:name="_Toc202245994"/>
      <w:bookmarkStart w:id="18" w:name="_Toc202761368"/>
      <w:r>
        <w:rPr>
          <w:rFonts w:ascii="Arial" w:hAnsi="Arial" w:cs="Arial"/>
          <w:sz w:val="22"/>
          <w:szCs w:val="22"/>
        </w:rPr>
        <w:t>C&amp;RT</w:t>
      </w:r>
      <w:r w:rsidR="00BF463B">
        <w:rPr>
          <w:rFonts w:ascii="Arial" w:hAnsi="Arial" w:cs="Arial"/>
          <w:sz w:val="22"/>
          <w:szCs w:val="22"/>
        </w:rPr>
        <w:t xml:space="preserve"> </w:t>
      </w:r>
      <w:r w:rsidR="004015BF" w:rsidRPr="00E57021">
        <w:rPr>
          <w:rFonts w:ascii="Arial" w:hAnsi="Arial" w:cs="Arial"/>
          <w:sz w:val="22"/>
          <w:szCs w:val="22"/>
        </w:rPr>
        <w:t xml:space="preserve">reserves the right to reject or disqualify </w:t>
      </w:r>
      <w:r w:rsidR="009D4A12" w:rsidRPr="00E57021">
        <w:rPr>
          <w:rFonts w:ascii="Arial" w:hAnsi="Arial" w:cs="Arial"/>
          <w:sz w:val="22"/>
          <w:szCs w:val="22"/>
        </w:rPr>
        <w:t>an</w:t>
      </w:r>
      <w:r w:rsidR="004015BF" w:rsidRPr="00E57021">
        <w:rPr>
          <w:rFonts w:ascii="Arial" w:hAnsi="Arial" w:cs="Arial"/>
          <w:sz w:val="22"/>
          <w:szCs w:val="22"/>
        </w:rPr>
        <w:t xml:space="preserve"> </w:t>
      </w:r>
      <w:r w:rsidR="009D4A12">
        <w:rPr>
          <w:rFonts w:ascii="Arial" w:hAnsi="Arial" w:cs="Arial"/>
          <w:sz w:val="22"/>
          <w:szCs w:val="22"/>
        </w:rPr>
        <w:t>Organisation</w:t>
      </w:r>
      <w:r w:rsidR="004015BF" w:rsidRPr="00E57021">
        <w:rPr>
          <w:rFonts w:ascii="Arial" w:hAnsi="Arial" w:cs="Arial"/>
          <w:sz w:val="22"/>
          <w:szCs w:val="22"/>
        </w:rPr>
        <w:t xml:space="preserve"> where:</w:t>
      </w:r>
      <w:bookmarkEnd w:id="17"/>
      <w:bookmarkEnd w:id="18"/>
    </w:p>
    <w:p w14:paraId="74A472A1" w14:textId="77777777" w:rsidR="004015BF" w:rsidRPr="00A76D88" w:rsidRDefault="004015BF" w:rsidP="004015BF">
      <w:pPr>
        <w:pStyle w:val="BodyText"/>
        <w:spacing w:before="0"/>
        <w:rPr>
          <w:rFonts w:ascii="Arial" w:hAnsi="Arial" w:cs="Arial"/>
          <w:sz w:val="22"/>
          <w:szCs w:val="22"/>
        </w:rPr>
      </w:pPr>
    </w:p>
    <w:p w14:paraId="63CE7A48" w14:textId="2F4CB547" w:rsidR="004015BF" w:rsidRDefault="00041C0D" w:rsidP="00393341">
      <w:pPr>
        <w:pStyle w:val="Heading2"/>
        <w:keepNext w:val="0"/>
        <w:numPr>
          <w:ilvl w:val="0"/>
          <w:numId w:val="8"/>
        </w:numPr>
        <w:tabs>
          <w:tab w:val="clear" w:pos="1429"/>
          <w:tab w:val="clear" w:pos="1985"/>
          <w:tab w:val="clear" w:pos="8505"/>
          <w:tab w:val="num" w:pos="1134"/>
        </w:tabs>
        <w:autoSpaceDE/>
        <w:autoSpaceDN/>
        <w:spacing w:before="0" w:after="0"/>
        <w:ind w:left="1134" w:hanging="425"/>
        <w:jc w:val="both"/>
        <w:rPr>
          <w:rFonts w:ascii="Arial" w:hAnsi="Arial" w:cs="Arial"/>
          <w:b w:val="0"/>
          <w:sz w:val="22"/>
          <w:szCs w:val="22"/>
        </w:rPr>
      </w:pPr>
      <w:r w:rsidRPr="00A76D88">
        <w:rPr>
          <w:rFonts w:ascii="Arial" w:hAnsi="Arial" w:cs="Arial"/>
          <w:b w:val="0"/>
          <w:sz w:val="22"/>
          <w:szCs w:val="22"/>
        </w:rPr>
        <w:t>A</w:t>
      </w:r>
      <w:r w:rsidR="004015BF" w:rsidRPr="00A76D88">
        <w:rPr>
          <w:rFonts w:ascii="Arial" w:hAnsi="Arial" w:cs="Arial"/>
          <w:b w:val="0"/>
          <w:sz w:val="22"/>
          <w:szCs w:val="22"/>
        </w:rPr>
        <w:t xml:space="preserve"> </w:t>
      </w:r>
      <w:r w:rsidR="006D53CC">
        <w:rPr>
          <w:rFonts w:ascii="Arial" w:hAnsi="Arial" w:cs="Arial"/>
          <w:b w:val="0"/>
          <w:sz w:val="22"/>
          <w:szCs w:val="22"/>
        </w:rPr>
        <w:t>t</w:t>
      </w:r>
      <w:r w:rsidR="004015BF">
        <w:rPr>
          <w:rFonts w:ascii="Arial" w:hAnsi="Arial" w:cs="Arial"/>
          <w:b w:val="0"/>
          <w:sz w:val="22"/>
          <w:szCs w:val="22"/>
        </w:rPr>
        <w:t>ender</w:t>
      </w:r>
      <w:r w:rsidR="004015BF" w:rsidRPr="00A76D88">
        <w:rPr>
          <w:rFonts w:ascii="Arial" w:hAnsi="Arial" w:cs="Arial"/>
          <w:b w:val="0"/>
          <w:sz w:val="22"/>
          <w:szCs w:val="22"/>
        </w:rPr>
        <w:t xml:space="preserve"> is submitted late, is completed incorrectly, is materially incomplete or fails to meet </w:t>
      </w:r>
      <w:r w:rsidR="00F23027">
        <w:rPr>
          <w:rFonts w:ascii="Arial" w:hAnsi="Arial" w:cs="Arial"/>
          <w:b w:val="0"/>
          <w:sz w:val="22"/>
          <w:szCs w:val="22"/>
        </w:rPr>
        <w:t>C&amp;RT</w:t>
      </w:r>
      <w:r w:rsidR="004015BF" w:rsidRPr="00A76D88">
        <w:rPr>
          <w:rFonts w:ascii="Arial" w:hAnsi="Arial" w:cs="Arial"/>
          <w:b w:val="0"/>
          <w:sz w:val="22"/>
          <w:szCs w:val="22"/>
        </w:rPr>
        <w:t xml:space="preserve">’s submission requirements; </w:t>
      </w:r>
    </w:p>
    <w:p w14:paraId="483688CB" w14:textId="77777777" w:rsidR="004015BF" w:rsidRDefault="004015BF" w:rsidP="00393341">
      <w:pPr>
        <w:pStyle w:val="Heading2"/>
        <w:keepNext w:val="0"/>
        <w:numPr>
          <w:ilvl w:val="0"/>
          <w:numId w:val="0"/>
        </w:numPr>
        <w:tabs>
          <w:tab w:val="clear" w:pos="1985"/>
          <w:tab w:val="clear" w:pos="8505"/>
          <w:tab w:val="num" w:pos="1134"/>
        </w:tabs>
        <w:autoSpaceDE/>
        <w:autoSpaceDN/>
        <w:spacing w:before="0" w:after="0"/>
        <w:ind w:left="1134" w:hanging="425"/>
        <w:jc w:val="both"/>
        <w:rPr>
          <w:rFonts w:ascii="Arial" w:hAnsi="Arial" w:cs="Arial"/>
          <w:b w:val="0"/>
          <w:sz w:val="22"/>
          <w:szCs w:val="22"/>
        </w:rPr>
      </w:pPr>
    </w:p>
    <w:p w14:paraId="6F2A9CA7" w14:textId="77777777" w:rsidR="004015BF" w:rsidRDefault="005D7C4E" w:rsidP="00393341">
      <w:pPr>
        <w:pStyle w:val="Heading2"/>
        <w:keepNext w:val="0"/>
        <w:numPr>
          <w:ilvl w:val="0"/>
          <w:numId w:val="8"/>
        </w:numPr>
        <w:tabs>
          <w:tab w:val="clear" w:pos="1429"/>
          <w:tab w:val="clear" w:pos="1985"/>
          <w:tab w:val="clear" w:pos="8505"/>
          <w:tab w:val="num" w:pos="1134"/>
        </w:tabs>
        <w:autoSpaceDE/>
        <w:autoSpaceDN/>
        <w:spacing w:before="0" w:after="0"/>
        <w:ind w:left="1134" w:hanging="425"/>
        <w:jc w:val="both"/>
        <w:rPr>
          <w:rFonts w:ascii="Arial" w:hAnsi="Arial" w:cs="Arial"/>
          <w:b w:val="0"/>
          <w:sz w:val="22"/>
          <w:szCs w:val="22"/>
        </w:rPr>
      </w:pPr>
      <w:r w:rsidRPr="00A76D88">
        <w:rPr>
          <w:rFonts w:ascii="Arial" w:hAnsi="Arial" w:cs="Arial"/>
          <w:b w:val="0"/>
          <w:sz w:val="22"/>
          <w:szCs w:val="22"/>
        </w:rPr>
        <w:t>The</w:t>
      </w:r>
      <w:r w:rsidR="004015BF" w:rsidRPr="00A76D88">
        <w:rPr>
          <w:rFonts w:ascii="Arial" w:hAnsi="Arial" w:cs="Arial"/>
          <w:b w:val="0"/>
          <w:sz w:val="22"/>
          <w:szCs w:val="22"/>
        </w:rPr>
        <w:t xml:space="preserve"> </w:t>
      </w:r>
      <w:r w:rsidR="009D4A12">
        <w:rPr>
          <w:rFonts w:ascii="Arial" w:hAnsi="Arial" w:cs="Arial"/>
          <w:b w:val="0"/>
          <w:sz w:val="22"/>
          <w:szCs w:val="22"/>
        </w:rPr>
        <w:t>Organisation</w:t>
      </w:r>
      <w:r w:rsidR="004015BF" w:rsidRPr="00A76D88">
        <w:rPr>
          <w:rFonts w:ascii="Arial" w:hAnsi="Arial" w:cs="Arial"/>
          <w:b w:val="0"/>
          <w:sz w:val="22"/>
          <w:szCs w:val="22"/>
        </w:rPr>
        <w:t xml:space="preserve"> is guilty of material misrepresentation in relation to its a</w:t>
      </w:r>
      <w:r w:rsidR="004015BF">
        <w:rPr>
          <w:rFonts w:ascii="Arial" w:hAnsi="Arial" w:cs="Arial"/>
          <w:b w:val="0"/>
          <w:sz w:val="22"/>
          <w:szCs w:val="22"/>
        </w:rPr>
        <w:t xml:space="preserve">pplication and/or the process; </w:t>
      </w:r>
    </w:p>
    <w:p w14:paraId="50C89965" w14:textId="77777777" w:rsidR="004015BF" w:rsidRDefault="004015BF" w:rsidP="00393341">
      <w:pPr>
        <w:pStyle w:val="Heading2"/>
        <w:keepNext w:val="0"/>
        <w:numPr>
          <w:ilvl w:val="0"/>
          <w:numId w:val="0"/>
        </w:numPr>
        <w:tabs>
          <w:tab w:val="clear" w:pos="1985"/>
          <w:tab w:val="clear" w:pos="8505"/>
          <w:tab w:val="num" w:pos="1134"/>
        </w:tabs>
        <w:autoSpaceDE/>
        <w:autoSpaceDN/>
        <w:spacing w:before="0" w:after="0"/>
        <w:ind w:left="1134" w:hanging="425"/>
        <w:jc w:val="both"/>
        <w:rPr>
          <w:rFonts w:ascii="Arial" w:hAnsi="Arial" w:cs="Arial"/>
          <w:b w:val="0"/>
          <w:sz w:val="22"/>
          <w:szCs w:val="22"/>
        </w:rPr>
      </w:pPr>
    </w:p>
    <w:p w14:paraId="3AB192BB" w14:textId="77777777" w:rsidR="004015BF" w:rsidRDefault="005D7C4E" w:rsidP="00393341">
      <w:pPr>
        <w:pStyle w:val="Heading2"/>
        <w:keepNext w:val="0"/>
        <w:numPr>
          <w:ilvl w:val="0"/>
          <w:numId w:val="8"/>
        </w:numPr>
        <w:tabs>
          <w:tab w:val="clear" w:pos="1429"/>
          <w:tab w:val="clear" w:pos="1985"/>
          <w:tab w:val="clear" w:pos="8505"/>
          <w:tab w:val="num" w:pos="1134"/>
        </w:tabs>
        <w:autoSpaceDE/>
        <w:autoSpaceDN/>
        <w:spacing w:before="0" w:after="0"/>
        <w:ind w:left="1134" w:hanging="425"/>
        <w:jc w:val="both"/>
        <w:rPr>
          <w:rFonts w:ascii="Arial" w:hAnsi="Arial" w:cs="Arial"/>
          <w:b w:val="0"/>
          <w:sz w:val="22"/>
          <w:szCs w:val="22"/>
        </w:rPr>
      </w:pPr>
      <w:r w:rsidRPr="00A76D88">
        <w:rPr>
          <w:rFonts w:ascii="Arial" w:hAnsi="Arial" w:cs="Arial"/>
          <w:b w:val="0"/>
          <w:sz w:val="22"/>
          <w:szCs w:val="22"/>
        </w:rPr>
        <w:t>The</w:t>
      </w:r>
      <w:r w:rsidR="004015BF" w:rsidRPr="00A76D88">
        <w:rPr>
          <w:rFonts w:ascii="Arial" w:hAnsi="Arial" w:cs="Arial"/>
          <w:b w:val="0"/>
          <w:sz w:val="22"/>
          <w:szCs w:val="22"/>
        </w:rPr>
        <w:t xml:space="preserve"> </w:t>
      </w:r>
      <w:r w:rsidR="009D4A12">
        <w:rPr>
          <w:rFonts w:ascii="Arial" w:hAnsi="Arial" w:cs="Arial"/>
          <w:b w:val="0"/>
          <w:sz w:val="22"/>
          <w:szCs w:val="22"/>
        </w:rPr>
        <w:t>Organisation</w:t>
      </w:r>
      <w:r w:rsidR="004015BF" w:rsidRPr="00A76D88">
        <w:rPr>
          <w:rFonts w:ascii="Arial" w:hAnsi="Arial" w:cs="Arial"/>
          <w:b w:val="0"/>
          <w:sz w:val="22"/>
          <w:szCs w:val="22"/>
        </w:rPr>
        <w:t xml:space="preserve"> contravenes any of the terms and conditions of this </w:t>
      </w:r>
      <w:r w:rsidR="004015BF">
        <w:rPr>
          <w:rFonts w:ascii="Arial" w:hAnsi="Arial" w:cs="Arial"/>
          <w:b w:val="0"/>
          <w:sz w:val="22"/>
          <w:szCs w:val="22"/>
        </w:rPr>
        <w:t>ITT; or</w:t>
      </w:r>
    </w:p>
    <w:p w14:paraId="4956DE02" w14:textId="77777777" w:rsidR="004015BF" w:rsidRDefault="004015BF" w:rsidP="00393341">
      <w:pPr>
        <w:pStyle w:val="Heading2"/>
        <w:keepNext w:val="0"/>
        <w:numPr>
          <w:ilvl w:val="0"/>
          <w:numId w:val="0"/>
        </w:numPr>
        <w:tabs>
          <w:tab w:val="clear" w:pos="1985"/>
          <w:tab w:val="clear" w:pos="8505"/>
          <w:tab w:val="num" w:pos="1134"/>
        </w:tabs>
        <w:autoSpaceDE/>
        <w:autoSpaceDN/>
        <w:spacing w:before="0" w:after="0"/>
        <w:ind w:left="1134" w:hanging="425"/>
        <w:jc w:val="both"/>
        <w:rPr>
          <w:rFonts w:ascii="Arial" w:hAnsi="Arial" w:cs="Arial"/>
          <w:b w:val="0"/>
          <w:sz w:val="22"/>
          <w:szCs w:val="22"/>
        </w:rPr>
      </w:pPr>
    </w:p>
    <w:p w14:paraId="248FD6E8" w14:textId="77777777" w:rsidR="004015BF" w:rsidRPr="00A76D88" w:rsidRDefault="005D7C4E" w:rsidP="00393341">
      <w:pPr>
        <w:pStyle w:val="Heading2"/>
        <w:keepNext w:val="0"/>
        <w:numPr>
          <w:ilvl w:val="0"/>
          <w:numId w:val="8"/>
        </w:numPr>
        <w:tabs>
          <w:tab w:val="clear" w:pos="1429"/>
          <w:tab w:val="clear" w:pos="1985"/>
          <w:tab w:val="clear" w:pos="8505"/>
          <w:tab w:val="num" w:pos="1134"/>
        </w:tabs>
        <w:autoSpaceDE/>
        <w:autoSpaceDN/>
        <w:spacing w:before="0" w:after="0"/>
        <w:ind w:left="1134" w:hanging="425"/>
        <w:jc w:val="both"/>
        <w:rPr>
          <w:rFonts w:ascii="Arial" w:hAnsi="Arial" w:cs="Arial"/>
          <w:b w:val="0"/>
          <w:sz w:val="22"/>
          <w:szCs w:val="22"/>
        </w:rPr>
      </w:pPr>
      <w:r w:rsidRPr="00A76D88">
        <w:rPr>
          <w:rFonts w:ascii="Arial" w:hAnsi="Arial" w:cs="Arial"/>
          <w:b w:val="0"/>
          <w:sz w:val="22"/>
          <w:szCs w:val="22"/>
        </w:rPr>
        <w:t>There</w:t>
      </w:r>
      <w:r w:rsidR="004015BF" w:rsidRPr="00A76D88">
        <w:rPr>
          <w:rFonts w:ascii="Arial" w:hAnsi="Arial" w:cs="Arial"/>
          <w:b w:val="0"/>
          <w:sz w:val="22"/>
          <w:szCs w:val="22"/>
        </w:rPr>
        <w:t xml:space="preserve"> is a change in identity, control, financial standing or </w:t>
      </w:r>
      <w:r w:rsidR="004015BF">
        <w:rPr>
          <w:rFonts w:ascii="Arial" w:hAnsi="Arial" w:cs="Arial"/>
          <w:b w:val="0"/>
          <w:sz w:val="22"/>
          <w:szCs w:val="22"/>
        </w:rPr>
        <w:t xml:space="preserve">any </w:t>
      </w:r>
      <w:r w:rsidR="004015BF" w:rsidRPr="00A76D88">
        <w:rPr>
          <w:rFonts w:ascii="Arial" w:hAnsi="Arial" w:cs="Arial"/>
          <w:b w:val="0"/>
          <w:sz w:val="22"/>
          <w:szCs w:val="22"/>
        </w:rPr>
        <w:t xml:space="preserve">other factor impacting on the selection and/or evaluation process affecting the </w:t>
      </w:r>
      <w:r w:rsidR="009D4A12">
        <w:rPr>
          <w:rFonts w:ascii="Arial" w:hAnsi="Arial" w:cs="Arial"/>
          <w:b w:val="0"/>
          <w:sz w:val="22"/>
          <w:szCs w:val="22"/>
        </w:rPr>
        <w:t>Organisation</w:t>
      </w:r>
      <w:r w:rsidR="004015BF" w:rsidRPr="00A76D88">
        <w:rPr>
          <w:rFonts w:ascii="Arial" w:hAnsi="Arial" w:cs="Arial"/>
          <w:b w:val="0"/>
          <w:sz w:val="22"/>
          <w:szCs w:val="22"/>
        </w:rPr>
        <w:t>.</w:t>
      </w:r>
    </w:p>
    <w:p w14:paraId="3D345680" w14:textId="77777777" w:rsidR="004015BF" w:rsidRDefault="004015BF" w:rsidP="00547F6A">
      <w:pPr>
        <w:pStyle w:val="Heading1"/>
        <w:keepNext w:val="0"/>
        <w:numPr>
          <w:ilvl w:val="0"/>
          <w:numId w:val="0"/>
        </w:numPr>
        <w:autoSpaceDE/>
        <w:autoSpaceDN/>
        <w:jc w:val="both"/>
        <w:rPr>
          <w:rFonts w:ascii="Arial" w:hAnsi="Arial" w:cs="Arial"/>
          <w:b w:val="0"/>
          <w:i w:val="0"/>
        </w:rPr>
      </w:pPr>
    </w:p>
    <w:p w14:paraId="1BE74CA3" w14:textId="3C286047" w:rsidR="004015BF" w:rsidRPr="00E57021" w:rsidRDefault="004015BF" w:rsidP="004015BF">
      <w:pPr>
        <w:pStyle w:val="BodyText"/>
        <w:spacing w:before="0"/>
        <w:rPr>
          <w:rFonts w:ascii="Arial" w:hAnsi="Arial" w:cs="Arial"/>
          <w:sz w:val="22"/>
          <w:szCs w:val="22"/>
        </w:rPr>
      </w:pPr>
      <w:bookmarkStart w:id="19" w:name="_Toc202245995"/>
      <w:bookmarkStart w:id="20" w:name="_Toc202761369"/>
      <w:r w:rsidRPr="00E57021">
        <w:rPr>
          <w:rFonts w:ascii="Arial" w:hAnsi="Arial" w:cs="Arial"/>
          <w:sz w:val="22"/>
          <w:szCs w:val="22"/>
        </w:rPr>
        <w:t xml:space="preserve">The disqualification of </w:t>
      </w:r>
      <w:r w:rsidR="009D4A12" w:rsidRPr="00E57021">
        <w:rPr>
          <w:rFonts w:ascii="Arial" w:hAnsi="Arial" w:cs="Arial"/>
          <w:sz w:val="22"/>
          <w:szCs w:val="22"/>
        </w:rPr>
        <w:t>an</w:t>
      </w:r>
      <w:r w:rsidRPr="00E57021">
        <w:rPr>
          <w:rFonts w:ascii="Arial" w:hAnsi="Arial" w:cs="Arial"/>
          <w:sz w:val="22"/>
          <w:szCs w:val="22"/>
        </w:rPr>
        <w:t xml:space="preserve"> </w:t>
      </w:r>
      <w:r w:rsidR="009D4A12">
        <w:rPr>
          <w:rFonts w:ascii="Arial" w:hAnsi="Arial" w:cs="Arial"/>
          <w:sz w:val="22"/>
          <w:szCs w:val="22"/>
        </w:rPr>
        <w:t>Organisation</w:t>
      </w:r>
      <w:r w:rsidRPr="00E57021">
        <w:rPr>
          <w:rFonts w:ascii="Arial" w:hAnsi="Arial" w:cs="Arial"/>
          <w:sz w:val="22"/>
          <w:szCs w:val="22"/>
        </w:rPr>
        <w:t xml:space="preserve"> will not prejudice any other civil remedy available to </w:t>
      </w:r>
      <w:r w:rsidR="00F23027">
        <w:rPr>
          <w:rFonts w:ascii="Arial" w:hAnsi="Arial" w:cs="Arial"/>
          <w:sz w:val="22"/>
          <w:szCs w:val="22"/>
        </w:rPr>
        <w:t>C&amp;RT</w:t>
      </w:r>
      <w:r w:rsidRPr="00E57021">
        <w:rPr>
          <w:rFonts w:ascii="Arial" w:hAnsi="Arial" w:cs="Arial"/>
          <w:sz w:val="22"/>
          <w:szCs w:val="22"/>
        </w:rPr>
        <w:t xml:space="preserve"> and will not prejudice any criminal liability that such conduct by </w:t>
      </w:r>
      <w:r w:rsidR="009D4A12" w:rsidRPr="00E57021">
        <w:rPr>
          <w:rFonts w:ascii="Arial" w:hAnsi="Arial" w:cs="Arial"/>
          <w:sz w:val="22"/>
          <w:szCs w:val="22"/>
        </w:rPr>
        <w:t>an</w:t>
      </w:r>
      <w:r w:rsidRPr="00E57021">
        <w:rPr>
          <w:rFonts w:ascii="Arial" w:hAnsi="Arial" w:cs="Arial"/>
          <w:sz w:val="22"/>
          <w:szCs w:val="22"/>
        </w:rPr>
        <w:t xml:space="preserve"> </w:t>
      </w:r>
      <w:r w:rsidR="009D4A12">
        <w:rPr>
          <w:rFonts w:ascii="Arial" w:hAnsi="Arial" w:cs="Arial"/>
          <w:sz w:val="22"/>
          <w:szCs w:val="22"/>
        </w:rPr>
        <w:t>Organisation</w:t>
      </w:r>
      <w:r w:rsidRPr="00E57021">
        <w:rPr>
          <w:rFonts w:ascii="Arial" w:hAnsi="Arial" w:cs="Arial"/>
          <w:sz w:val="22"/>
          <w:szCs w:val="22"/>
        </w:rPr>
        <w:t xml:space="preserve"> may attract.</w:t>
      </w:r>
      <w:bookmarkEnd w:id="19"/>
      <w:bookmarkEnd w:id="20"/>
    </w:p>
    <w:p w14:paraId="1373BE6B" w14:textId="77777777" w:rsidR="004015BF" w:rsidRPr="00A76D88" w:rsidRDefault="004015BF" w:rsidP="004015BF">
      <w:pPr>
        <w:pStyle w:val="BodyText"/>
        <w:spacing w:before="0"/>
        <w:jc w:val="left"/>
        <w:rPr>
          <w:rFonts w:ascii="Arial" w:hAnsi="Arial" w:cs="Arial"/>
          <w:sz w:val="22"/>
          <w:szCs w:val="22"/>
        </w:rPr>
      </w:pPr>
    </w:p>
    <w:p w14:paraId="5A5CC0FF" w14:textId="77777777" w:rsidR="00674920" w:rsidRDefault="00674920" w:rsidP="00393341">
      <w:pPr>
        <w:pStyle w:val="BodyText"/>
        <w:tabs>
          <w:tab w:val="left" w:pos="709"/>
        </w:tabs>
        <w:spacing w:before="0"/>
        <w:jc w:val="left"/>
        <w:rPr>
          <w:rFonts w:ascii="Arial" w:hAnsi="Arial" w:cs="Arial"/>
          <w:b/>
          <w:sz w:val="22"/>
          <w:szCs w:val="22"/>
        </w:rPr>
      </w:pPr>
    </w:p>
    <w:p w14:paraId="3364E455" w14:textId="77777777" w:rsidR="00674920" w:rsidRDefault="00674920" w:rsidP="00393341">
      <w:pPr>
        <w:pStyle w:val="BodyText"/>
        <w:tabs>
          <w:tab w:val="left" w:pos="709"/>
        </w:tabs>
        <w:spacing w:before="0"/>
        <w:jc w:val="left"/>
        <w:rPr>
          <w:rFonts w:ascii="Arial" w:hAnsi="Arial" w:cs="Arial"/>
          <w:b/>
          <w:sz w:val="22"/>
          <w:szCs w:val="22"/>
        </w:rPr>
      </w:pPr>
    </w:p>
    <w:p w14:paraId="409867B9" w14:textId="77777777" w:rsidR="004015BF" w:rsidRPr="007F4980" w:rsidRDefault="004015BF" w:rsidP="00393341">
      <w:pPr>
        <w:pStyle w:val="BodyText"/>
        <w:tabs>
          <w:tab w:val="left" w:pos="709"/>
        </w:tabs>
        <w:spacing w:before="0"/>
        <w:jc w:val="left"/>
        <w:rPr>
          <w:rFonts w:ascii="Arial" w:hAnsi="Arial" w:cs="Arial"/>
          <w:b/>
          <w:sz w:val="22"/>
          <w:szCs w:val="22"/>
        </w:rPr>
      </w:pPr>
      <w:r>
        <w:rPr>
          <w:rFonts w:ascii="Arial" w:hAnsi="Arial" w:cs="Arial"/>
          <w:b/>
          <w:sz w:val="22"/>
          <w:szCs w:val="22"/>
        </w:rPr>
        <w:t>2.8</w:t>
      </w:r>
      <w:r>
        <w:rPr>
          <w:rFonts w:ascii="Arial" w:hAnsi="Arial" w:cs="Arial"/>
          <w:b/>
          <w:sz w:val="22"/>
          <w:szCs w:val="22"/>
        </w:rPr>
        <w:tab/>
        <w:t>Confidentiality</w:t>
      </w:r>
    </w:p>
    <w:p w14:paraId="31CFEBB1" w14:textId="77777777" w:rsidR="004015BF" w:rsidRPr="00A76D88" w:rsidRDefault="004015BF" w:rsidP="004015BF">
      <w:pPr>
        <w:pStyle w:val="BodyText"/>
        <w:spacing w:before="0"/>
        <w:jc w:val="left"/>
        <w:rPr>
          <w:rFonts w:ascii="Arial" w:hAnsi="Arial" w:cs="Arial"/>
          <w:sz w:val="22"/>
          <w:szCs w:val="22"/>
        </w:rPr>
      </w:pPr>
    </w:p>
    <w:p w14:paraId="1091A3B8" w14:textId="5B6853F9" w:rsidR="004015BF" w:rsidRPr="00A76D88" w:rsidRDefault="004015BF" w:rsidP="004015BF">
      <w:pPr>
        <w:pStyle w:val="BodyText"/>
        <w:widowControl w:val="0"/>
        <w:spacing w:before="0"/>
        <w:rPr>
          <w:rFonts w:ascii="Arial" w:hAnsi="Arial" w:cs="Arial"/>
          <w:sz w:val="22"/>
          <w:szCs w:val="22"/>
        </w:rPr>
      </w:pPr>
      <w:r w:rsidRPr="00A76D88">
        <w:rPr>
          <w:rFonts w:ascii="Arial" w:hAnsi="Arial" w:cs="Arial"/>
          <w:sz w:val="22"/>
          <w:szCs w:val="22"/>
        </w:rPr>
        <w:t xml:space="preserve">The information in this </w:t>
      </w:r>
      <w:r>
        <w:rPr>
          <w:rFonts w:ascii="Arial" w:hAnsi="Arial" w:cs="Arial"/>
          <w:sz w:val="22"/>
          <w:szCs w:val="22"/>
        </w:rPr>
        <w:t>ITT</w:t>
      </w:r>
      <w:r w:rsidRPr="00A76D88">
        <w:rPr>
          <w:rFonts w:ascii="Arial" w:hAnsi="Arial" w:cs="Arial"/>
          <w:sz w:val="22"/>
          <w:szCs w:val="22"/>
        </w:rPr>
        <w:t xml:space="preserve"> is confidential and is made available to each </w:t>
      </w:r>
      <w:r w:rsidR="009D4A12">
        <w:rPr>
          <w:rFonts w:ascii="Arial" w:hAnsi="Arial" w:cs="Arial"/>
          <w:sz w:val="22"/>
          <w:szCs w:val="22"/>
        </w:rPr>
        <w:t>Organisation</w:t>
      </w:r>
      <w:r w:rsidRPr="00A76D88">
        <w:rPr>
          <w:rFonts w:ascii="Arial" w:hAnsi="Arial" w:cs="Arial"/>
          <w:sz w:val="22"/>
          <w:szCs w:val="22"/>
        </w:rPr>
        <w:t xml:space="preserve"> on this basis.  </w:t>
      </w:r>
      <w:r>
        <w:rPr>
          <w:rFonts w:ascii="Arial" w:hAnsi="Arial" w:cs="Arial"/>
          <w:sz w:val="22"/>
          <w:szCs w:val="22"/>
        </w:rPr>
        <w:t>.</w:t>
      </w:r>
    </w:p>
    <w:p w14:paraId="3E428915" w14:textId="77777777" w:rsidR="004015BF" w:rsidRDefault="004015BF" w:rsidP="004015BF">
      <w:pPr>
        <w:pStyle w:val="BodyText"/>
        <w:widowControl w:val="0"/>
        <w:spacing w:before="0"/>
        <w:jc w:val="left"/>
        <w:rPr>
          <w:rFonts w:ascii="Arial" w:hAnsi="Arial" w:cs="Arial"/>
          <w:sz w:val="22"/>
          <w:szCs w:val="22"/>
        </w:rPr>
      </w:pPr>
    </w:p>
    <w:p w14:paraId="1991D029" w14:textId="77777777" w:rsidR="004015BF" w:rsidRPr="008A3A92" w:rsidRDefault="004015BF" w:rsidP="00393341">
      <w:pPr>
        <w:pStyle w:val="BodyText"/>
        <w:tabs>
          <w:tab w:val="left" w:pos="709"/>
        </w:tabs>
        <w:spacing w:before="0"/>
        <w:jc w:val="left"/>
        <w:rPr>
          <w:rFonts w:ascii="Arial" w:hAnsi="Arial" w:cs="Arial"/>
          <w:b/>
          <w:sz w:val="22"/>
          <w:szCs w:val="22"/>
        </w:rPr>
      </w:pPr>
      <w:r>
        <w:rPr>
          <w:rFonts w:ascii="Arial" w:hAnsi="Arial" w:cs="Arial"/>
          <w:b/>
          <w:sz w:val="22"/>
          <w:szCs w:val="22"/>
        </w:rPr>
        <w:t>2.9</w:t>
      </w:r>
      <w:r>
        <w:rPr>
          <w:rFonts w:ascii="Arial" w:hAnsi="Arial" w:cs="Arial"/>
          <w:b/>
          <w:sz w:val="22"/>
          <w:szCs w:val="22"/>
        </w:rPr>
        <w:tab/>
        <w:t>No Liability for Information Provided</w:t>
      </w:r>
    </w:p>
    <w:p w14:paraId="09EB6D18" w14:textId="77777777" w:rsidR="004015BF" w:rsidRDefault="004015BF" w:rsidP="004015BF">
      <w:pPr>
        <w:pStyle w:val="BodyText"/>
        <w:spacing w:before="0"/>
        <w:jc w:val="left"/>
        <w:rPr>
          <w:rFonts w:ascii="Arial" w:hAnsi="Arial" w:cs="Arial"/>
          <w:sz w:val="22"/>
          <w:szCs w:val="22"/>
        </w:rPr>
      </w:pPr>
    </w:p>
    <w:p w14:paraId="27C4EE0A" w14:textId="76E951F7" w:rsidR="004015BF" w:rsidRPr="00A76D88" w:rsidRDefault="004015BF" w:rsidP="004015BF">
      <w:pPr>
        <w:pStyle w:val="BodyText"/>
        <w:spacing w:before="0"/>
        <w:rPr>
          <w:rFonts w:ascii="Arial" w:hAnsi="Arial" w:cs="Arial"/>
          <w:sz w:val="22"/>
          <w:szCs w:val="22"/>
        </w:rPr>
      </w:pPr>
      <w:r w:rsidRPr="00A76D88">
        <w:rPr>
          <w:rFonts w:ascii="Arial" w:hAnsi="Arial" w:cs="Arial"/>
          <w:sz w:val="22"/>
          <w:szCs w:val="22"/>
        </w:rPr>
        <w:t xml:space="preserve">None of </w:t>
      </w:r>
      <w:r w:rsidR="00F23027">
        <w:rPr>
          <w:rFonts w:ascii="Arial" w:hAnsi="Arial" w:cs="Arial"/>
          <w:sz w:val="22"/>
          <w:szCs w:val="22"/>
        </w:rPr>
        <w:t>C&amp;RT</w:t>
      </w:r>
      <w:r w:rsidRPr="00A76D88">
        <w:rPr>
          <w:rFonts w:ascii="Arial" w:hAnsi="Arial" w:cs="Arial"/>
          <w:sz w:val="22"/>
          <w:szCs w:val="22"/>
        </w:rPr>
        <w:t xml:space="preserve">, its advisers or any of their respective directors, officers, employees and agents owes any duty of care to any </w:t>
      </w:r>
      <w:r w:rsidR="009D4A12">
        <w:rPr>
          <w:rFonts w:ascii="Arial" w:hAnsi="Arial" w:cs="Arial"/>
          <w:sz w:val="22"/>
          <w:szCs w:val="22"/>
        </w:rPr>
        <w:t>Organisation</w:t>
      </w:r>
      <w:r w:rsidRPr="00A76D88">
        <w:rPr>
          <w:rFonts w:ascii="Arial" w:hAnsi="Arial" w:cs="Arial"/>
          <w:sz w:val="22"/>
          <w:szCs w:val="22"/>
        </w:rPr>
        <w:t xml:space="preserve"> either in relation to this </w:t>
      </w:r>
      <w:r>
        <w:rPr>
          <w:rFonts w:ascii="Arial" w:hAnsi="Arial" w:cs="Arial"/>
          <w:sz w:val="22"/>
          <w:szCs w:val="22"/>
        </w:rPr>
        <w:t>ITT</w:t>
      </w:r>
      <w:r w:rsidRPr="00A76D88">
        <w:rPr>
          <w:rFonts w:ascii="Arial" w:hAnsi="Arial" w:cs="Arial"/>
          <w:sz w:val="22"/>
          <w:szCs w:val="22"/>
        </w:rPr>
        <w:t xml:space="preserve"> or any other information that </w:t>
      </w:r>
      <w:r>
        <w:rPr>
          <w:rFonts w:ascii="Arial" w:hAnsi="Arial" w:cs="Arial"/>
          <w:sz w:val="22"/>
          <w:szCs w:val="22"/>
        </w:rPr>
        <w:t xml:space="preserve">they are </w:t>
      </w:r>
      <w:r w:rsidRPr="00A76D88">
        <w:rPr>
          <w:rFonts w:ascii="Arial" w:hAnsi="Arial" w:cs="Arial"/>
          <w:sz w:val="22"/>
          <w:szCs w:val="22"/>
        </w:rPr>
        <w:t xml:space="preserve">provided with at any time, other than as may arise out of a written agreement </w:t>
      </w:r>
      <w:r w:rsidRPr="00A76D88">
        <w:rPr>
          <w:rFonts w:ascii="Arial" w:hAnsi="Arial" w:cs="Arial"/>
          <w:sz w:val="22"/>
          <w:szCs w:val="22"/>
        </w:rPr>
        <w:lastRenderedPageBreak/>
        <w:t xml:space="preserve">between the relevant parties at some future date. </w:t>
      </w:r>
      <w:r w:rsidR="009D4A12">
        <w:rPr>
          <w:rFonts w:ascii="Arial" w:hAnsi="Arial" w:cs="Arial"/>
          <w:sz w:val="22"/>
          <w:szCs w:val="22"/>
        </w:rPr>
        <w:t>Organisations</w:t>
      </w:r>
      <w:r w:rsidRPr="00A76D88">
        <w:rPr>
          <w:rFonts w:ascii="Arial" w:hAnsi="Arial" w:cs="Arial"/>
          <w:sz w:val="22"/>
          <w:szCs w:val="22"/>
        </w:rPr>
        <w:t xml:space="preserve"> must undertake such investigations as they se</w:t>
      </w:r>
      <w:r>
        <w:rPr>
          <w:rFonts w:ascii="Arial" w:hAnsi="Arial" w:cs="Arial"/>
          <w:sz w:val="22"/>
          <w:szCs w:val="22"/>
        </w:rPr>
        <w:t>e fit before entering into any c</w:t>
      </w:r>
      <w:r w:rsidRPr="00A76D88">
        <w:rPr>
          <w:rFonts w:ascii="Arial" w:hAnsi="Arial" w:cs="Arial"/>
          <w:sz w:val="22"/>
          <w:szCs w:val="22"/>
        </w:rPr>
        <w:t>ontract.</w:t>
      </w:r>
    </w:p>
    <w:p w14:paraId="48ECB193" w14:textId="77777777" w:rsidR="004015BF" w:rsidRDefault="004015BF" w:rsidP="004015BF">
      <w:pPr>
        <w:pStyle w:val="BodyText"/>
        <w:spacing w:before="0"/>
        <w:rPr>
          <w:rFonts w:ascii="Arial" w:hAnsi="Arial" w:cs="Arial"/>
          <w:sz w:val="22"/>
          <w:szCs w:val="22"/>
        </w:rPr>
      </w:pPr>
    </w:p>
    <w:p w14:paraId="3B653A3B" w14:textId="7438E4AC" w:rsidR="004015BF" w:rsidRPr="00A76D88" w:rsidRDefault="004015BF" w:rsidP="004015BF">
      <w:pPr>
        <w:pStyle w:val="BodyText"/>
        <w:spacing w:before="0"/>
        <w:rPr>
          <w:rFonts w:ascii="Arial" w:hAnsi="Arial" w:cs="Arial"/>
          <w:sz w:val="22"/>
          <w:szCs w:val="22"/>
        </w:rPr>
      </w:pPr>
      <w:r w:rsidRPr="00A76D88">
        <w:rPr>
          <w:rFonts w:ascii="Arial" w:hAnsi="Arial" w:cs="Arial"/>
          <w:sz w:val="22"/>
          <w:szCs w:val="22"/>
        </w:rPr>
        <w:t xml:space="preserve">None of </w:t>
      </w:r>
      <w:r w:rsidR="00F23027">
        <w:rPr>
          <w:rFonts w:ascii="Arial" w:hAnsi="Arial" w:cs="Arial"/>
          <w:sz w:val="22"/>
          <w:szCs w:val="22"/>
        </w:rPr>
        <w:t>C&amp;RT</w:t>
      </w:r>
      <w:r w:rsidRPr="00A76D88">
        <w:rPr>
          <w:rFonts w:ascii="Arial" w:hAnsi="Arial" w:cs="Arial"/>
          <w:sz w:val="22"/>
          <w:szCs w:val="22"/>
        </w:rPr>
        <w:t>, its advisers or any of their respective directors, officers or employees or any other person makes any express or impl</w:t>
      </w:r>
      <w:r>
        <w:rPr>
          <w:rFonts w:ascii="Arial" w:hAnsi="Arial" w:cs="Arial"/>
          <w:sz w:val="22"/>
          <w:szCs w:val="22"/>
        </w:rPr>
        <w:t xml:space="preserve">ied representation or warranty </w:t>
      </w:r>
      <w:r w:rsidRPr="00A76D88">
        <w:rPr>
          <w:rFonts w:ascii="Arial" w:hAnsi="Arial" w:cs="Arial"/>
          <w:sz w:val="22"/>
          <w:szCs w:val="22"/>
        </w:rPr>
        <w:t xml:space="preserve">and no responsibility or liability (except in the case of fraud) is accepted by any of them with respect to the adequacy, accuracy, reasonableness or completeness of the contents of this </w:t>
      </w:r>
      <w:r>
        <w:rPr>
          <w:rFonts w:ascii="Arial" w:hAnsi="Arial" w:cs="Arial"/>
          <w:sz w:val="22"/>
          <w:szCs w:val="22"/>
        </w:rPr>
        <w:t>ITT</w:t>
      </w:r>
      <w:r w:rsidRPr="00A76D88">
        <w:rPr>
          <w:rFonts w:ascii="Arial" w:hAnsi="Arial" w:cs="Arial"/>
          <w:sz w:val="22"/>
          <w:szCs w:val="22"/>
        </w:rPr>
        <w:t xml:space="preserve"> or the facts, opinions, estimates, forecasts, projections or other information included within this </w:t>
      </w:r>
      <w:r>
        <w:rPr>
          <w:rFonts w:ascii="Arial" w:hAnsi="Arial" w:cs="Arial"/>
          <w:sz w:val="22"/>
          <w:szCs w:val="22"/>
        </w:rPr>
        <w:t>ITT</w:t>
      </w:r>
      <w:r w:rsidRPr="00A76D88">
        <w:rPr>
          <w:rFonts w:ascii="Arial" w:hAnsi="Arial" w:cs="Arial"/>
          <w:sz w:val="22"/>
          <w:szCs w:val="22"/>
        </w:rPr>
        <w:t xml:space="preserve"> or of any other information (written or oral) supplied at any time in connection with the tender procedure.</w:t>
      </w:r>
    </w:p>
    <w:p w14:paraId="3577BD81" w14:textId="77777777" w:rsidR="004015BF" w:rsidRPr="00A76D88" w:rsidRDefault="004015BF" w:rsidP="004015BF">
      <w:pPr>
        <w:pStyle w:val="BodyText"/>
        <w:spacing w:before="0"/>
        <w:rPr>
          <w:rFonts w:ascii="Arial" w:hAnsi="Arial" w:cs="Arial"/>
          <w:sz w:val="22"/>
          <w:szCs w:val="22"/>
        </w:rPr>
      </w:pPr>
    </w:p>
    <w:p w14:paraId="4DADD00F" w14:textId="77777777" w:rsidR="008B502A" w:rsidRDefault="008B502A" w:rsidP="00393341">
      <w:pPr>
        <w:pStyle w:val="BodyText"/>
        <w:tabs>
          <w:tab w:val="left" w:pos="709"/>
        </w:tabs>
        <w:spacing w:before="0"/>
        <w:rPr>
          <w:rFonts w:ascii="Arial" w:hAnsi="Arial" w:cs="Arial"/>
          <w:b/>
          <w:sz w:val="22"/>
          <w:szCs w:val="22"/>
        </w:rPr>
      </w:pPr>
    </w:p>
    <w:p w14:paraId="2013B342" w14:textId="77777777" w:rsidR="004015BF" w:rsidRPr="007F4980" w:rsidRDefault="004015BF" w:rsidP="00393341">
      <w:pPr>
        <w:pStyle w:val="BodyText"/>
        <w:tabs>
          <w:tab w:val="left" w:pos="709"/>
        </w:tabs>
        <w:spacing w:before="0"/>
        <w:rPr>
          <w:rFonts w:ascii="Arial" w:hAnsi="Arial" w:cs="Arial"/>
          <w:b/>
          <w:sz w:val="22"/>
          <w:szCs w:val="22"/>
        </w:rPr>
      </w:pPr>
      <w:r>
        <w:rPr>
          <w:rFonts w:ascii="Arial" w:hAnsi="Arial" w:cs="Arial"/>
          <w:b/>
          <w:sz w:val="22"/>
          <w:szCs w:val="22"/>
        </w:rPr>
        <w:t>2.10</w:t>
      </w:r>
      <w:r>
        <w:rPr>
          <w:rFonts w:ascii="Arial" w:hAnsi="Arial" w:cs="Arial"/>
          <w:b/>
          <w:sz w:val="22"/>
          <w:szCs w:val="22"/>
        </w:rPr>
        <w:tab/>
        <w:t>Costs</w:t>
      </w:r>
    </w:p>
    <w:p w14:paraId="2ED09C5B" w14:textId="77777777" w:rsidR="004015BF" w:rsidRPr="00A76D88" w:rsidRDefault="004015BF" w:rsidP="004015BF">
      <w:pPr>
        <w:pStyle w:val="BodyText"/>
        <w:spacing w:before="0"/>
        <w:rPr>
          <w:rFonts w:ascii="Arial" w:hAnsi="Arial" w:cs="Arial"/>
          <w:sz w:val="22"/>
          <w:szCs w:val="22"/>
        </w:rPr>
      </w:pPr>
    </w:p>
    <w:p w14:paraId="140B1D70" w14:textId="17D695B8" w:rsidR="004015BF" w:rsidRDefault="009D4A12" w:rsidP="004015BF">
      <w:pPr>
        <w:pStyle w:val="BodyText"/>
        <w:spacing w:before="0"/>
        <w:rPr>
          <w:rFonts w:ascii="Arial" w:hAnsi="Arial" w:cs="Arial"/>
          <w:sz w:val="22"/>
          <w:szCs w:val="22"/>
        </w:rPr>
      </w:pPr>
      <w:r>
        <w:rPr>
          <w:rFonts w:ascii="Arial" w:hAnsi="Arial" w:cs="Arial"/>
          <w:sz w:val="22"/>
          <w:szCs w:val="22"/>
        </w:rPr>
        <w:t>Organisations</w:t>
      </w:r>
      <w:r w:rsidR="004015BF" w:rsidRPr="00A76D88">
        <w:rPr>
          <w:rFonts w:ascii="Arial" w:hAnsi="Arial" w:cs="Arial"/>
          <w:sz w:val="22"/>
          <w:szCs w:val="22"/>
        </w:rPr>
        <w:t xml:space="preserve"> will be solely responsible for all costs incurred in developing, preparing and submitting any response to the </w:t>
      </w:r>
      <w:r w:rsidR="004015BF">
        <w:rPr>
          <w:rFonts w:ascii="Arial" w:hAnsi="Arial" w:cs="Arial"/>
          <w:sz w:val="22"/>
          <w:szCs w:val="22"/>
        </w:rPr>
        <w:t>ITT</w:t>
      </w:r>
      <w:r w:rsidR="005310E7">
        <w:rPr>
          <w:rFonts w:ascii="Arial" w:hAnsi="Arial" w:cs="Arial"/>
          <w:sz w:val="22"/>
          <w:szCs w:val="22"/>
        </w:rPr>
        <w:t xml:space="preserve">. </w:t>
      </w:r>
      <w:r w:rsidR="00F23027">
        <w:rPr>
          <w:rFonts w:ascii="Arial" w:hAnsi="Arial" w:cs="Arial"/>
          <w:sz w:val="22"/>
          <w:szCs w:val="22"/>
        </w:rPr>
        <w:t>C&amp;RT</w:t>
      </w:r>
      <w:r w:rsidR="009D3CD0">
        <w:rPr>
          <w:rFonts w:ascii="Arial" w:hAnsi="Arial" w:cs="Arial"/>
          <w:sz w:val="22"/>
          <w:szCs w:val="22"/>
        </w:rPr>
        <w:t xml:space="preserve"> </w:t>
      </w:r>
      <w:r w:rsidR="004015BF" w:rsidRPr="00A76D88">
        <w:rPr>
          <w:rFonts w:ascii="Arial" w:hAnsi="Arial" w:cs="Arial"/>
          <w:sz w:val="22"/>
          <w:szCs w:val="22"/>
        </w:rPr>
        <w:t xml:space="preserve">will not in any circumstances accept responsibility for any costs incurred by </w:t>
      </w:r>
      <w:r>
        <w:rPr>
          <w:rFonts w:ascii="Arial" w:hAnsi="Arial" w:cs="Arial"/>
          <w:sz w:val="22"/>
          <w:szCs w:val="22"/>
        </w:rPr>
        <w:t>Organisations</w:t>
      </w:r>
      <w:r w:rsidR="004015BF" w:rsidRPr="00A76D88">
        <w:rPr>
          <w:rFonts w:ascii="Arial" w:hAnsi="Arial" w:cs="Arial"/>
          <w:sz w:val="22"/>
          <w:szCs w:val="22"/>
        </w:rPr>
        <w:t>.</w:t>
      </w:r>
    </w:p>
    <w:p w14:paraId="09750504" w14:textId="77777777" w:rsidR="00B32568" w:rsidRDefault="00B32568" w:rsidP="004015BF">
      <w:pPr>
        <w:pStyle w:val="BodyText"/>
        <w:spacing w:before="0"/>
        <w:rPr>
          <w:rFonts w:ascii="Arial" w:hAnsi="Arial" w:cs="Arial"/>
          <w:b/>
          <w:sz w:val="22"/>
          <w:szCs w:val="22"/>
        </w:rPr>
      </w:pPr>
    </w:p>
    <w:p w14:paraId="694E2E30" w14:textId="77777777" w:rsidR="004015BF" w:rsidRPr="00E6286B" w:rsidRDefault="004015BF" w:rsidP="00393341">
      <w:pPr>
        <w:pStyle w:val="BodyText"/>
        <w:tabs>
          <w:tab w:val="left" w:pos="709"/>
        </w:tabs>
        <w:spacing w:before="0"/>
        <w:rPr>
          <w:rFonts w:ascii="Arial" w:hAnsi="Arial" w:cs="Arial"/>
          <w:sz w:val="22"/>
          <w:szCs w:val="22"/>
        </w:rPr>
      </w:pPr>
      <w:r>
        <w:rPr>
          <w:rFonts w:ascii="Arial" w:hAnsi="Arial" w:cs="Arial"/>
          <w:b/>
          <w:sz w:val="22"/>
          <w:szCs w:val="22"/>
        </w:rPr>
        <w:t>2.11</w:t>
      </w:r>
      <w:r>
        <w:rPr>
          <w:rFonts w:ascii="Arial" w:hAnsi="Arial" w:cs="Arial"/>
          <w:b/>
          <w:sz w:val="22"/>
          <w:szCs w:val="22"/>
        </w:rPr>
        <w:tab/>
      </w:r>
      <w:r w:rsidRPr="00E6286B">
        <w:rPr>
          <w:rFonts w:ascii="Arial" w:hAnsi="Arial" w:cs="Arial"/>
          <w:b/>
          <w:sz w:val="22"/>
          <w:szCs w:val="22"/>
        </w:rPr>
        <w:t xml:space="preserve">Submission of the completed </w:t>
      </w:r>
      <w:r>
        <w:rPr>
          <w:rFonts w:ascii="Arial" w:hAnsi="Arial" w:cs="Arial"/>
          <w:b/>
          <w:sz w:val="22"/>
          <w:szCs w:val="22"/>
        </w:rPr>
        <w:t>ITT</w:t>
      </w:r>
    </w:p>
    <w:p w14:paraId="774EC911" w14:textId="77777777" w:rsidR="004015BF" w:rsidRPr="008F3071" w:rsidRDefault="004015BF" w:rsidP="004015BF">
      <w:pPr>
        <w:pStyle w:val="BodyText"/>
        <w:spacing w:before="0"/>
        <w:rPr>
          <w:rFonts w:ascii="Arial" w:hAnsi="Arial" w:cs="Arial"/>
          <w:sz w:val="22"/>
          <w:szCs w:val="22"/>
        </w:rPr>
      </w:pPr>
    </w:p>
    <w:p w14:paraId="5B2056FB" w14:textId="7194A25C" w:rsidR="008D6CAB" w:rsidRPr="00991E5F" w:rsidRDefault="00121140" w:rsidP="008D6CAB">
      <w:pPr>
        <w:pStyle w:val="BodyText"/>
        <w:spacing w:before="0"/>
        <w:rPr>
          <w:rFonts w:ascii="Arial" w:hAnsi="Arial" w:cs="Arial"/>
          <w:sz w:val="22"/>
          <w:szCs w:val="22"/>
        </w:rPr>
      </w:pPr>
      <w:r>
        <w:rPr>
          <w:rFonts w:ascii="Arial" w:hAnsi="Arial" w:cs="Arial"/>
          <w:sz w:val="22"/>
          <w:szCs w:val="22"/>
        </w:rPr>
        <w:t>A c</w:t>
      </w:r>
      <w:r w:rsidR="008D6CAB" w:rsidRPr="008F3071">
        <w:rPr>
          <w:rFonts w:ascii="Arial" w:hAnsi="Arial" w:cs="Arial"/>
          <w:sz w:val="22"/>
          <w:szCs w:val="22"/>
        </w:rPr>
        <w:t xml:space="preserve">omplete </w:t>
      </w:r>
      <w:r w:rsidR="008D6CAB">
        <w:rPr>
          <w:rFonts w:ascii="Arial" w:hAnsi="Arial" w:cs="Arial"/>
          <w:sz w:val="22"/>
          <w:szCs w:val="22"/>
        </w:rPr>
        <w:t xml:space="preserve">ITT </w:t>
      </w:r>
      <w:r w:rsidR="008D6CAB" w:rsidRPr="008F3071">
        <w:rPr>
          <w:rFonts w:ascii="Arial" w:hAnsi="Arial" w:cs="Arial"/>
          <w:sz w:val="22"/>
          <w:szCs w:val="22"/>
        </w:rPr>
        <w:t xml:space="preserve">document </w:t>
      </w:r>
      <w:r w:rsidR="008D6CAB">
        <w:rPr>
          <w:rFonts w:ascii="Arial" w:hAnsi="Arial" w:cs="Arial"/>
          <w:sz w:val="22"/>
          <w:szCs w:val="22"/>
        </w:rPr>
        <w:t>should be</w:t>
      </w:r>
      <w:r w:rsidR="00991E5F">
        <w:rPr>
          <w:rFonts w:ascii="Arial" w:hAnsi="Arial" w:cs="Arial"/>
          <w:sz w:val="22"/>
          <w:szCs w:val="22"/>
        </w:rPr>
        <w:t xml:space="preserve"> emailed to </w:t>
      </w:r>
      <w:hyperlink r:id="rId15" w:history="1">
        <w:r w:rsidR="001D44A1" w:rsidRPr="00D20507">
          <w:rPr>
            <w:rStyle w:val="Hyperlink"/>
            <w:rFonts w:ascii="Arial" w:hAnsi="Arial" w:cs="Arial"/>
            <w:sz w:val="22"/>
            <w:szCs w:val="22"/>
          </w:rPr>
          <w:t>Sam.Anderson-Brown@canalrivertrust.org.uk</w:t>
        </w:r>
      </w:hyperlink>
      <w:r w:rsidR="00991E5F">
        <w:rPr>
          <w:rFonts w:ascii="Arial" w:hAnsi="Arial" w:cs="Arial"/>
          <w:sz w:val="22"/>
          <w:szCs w:val="22"/>
        </w:rPr>
        <w:t xml:space="preserve">. </w:t>
      </w:r>
      <w:r w:rsidR="001D44A1">
        <w:rPr>
          <w:rFonts w:ascii="Arial" w:hAnsi="Arial" w:cs="Arial"/>
          <w:sz w:val="22"/>
          <w:szCs w:val="22"/>
        </w:rPr>
        <w:t xml:space="preserve"> </w:t>
      </w:r>
      <w:r w:rsidR="008D6CAB">
        <w:rPr>
          <w:rFonts w:ascii="Arial" w:hAnsi="Arial" w:cs="Arial"/>
          <w:sz w:val="22"/>
          <w:szCs w:val="22"/>
        </w:rPr>
        <w:t>All tende</w:t>
      </w:r>
      <w:r w:rsidR="008D077C">
        <w:rPr>
          <w:rFonts w:ascii="Arial" w:hAnsi="Arial" w:cs="Arial"/>
          <w:sz w:val="22"/>
          <w:szCs w:val="22"/>
        </w:rPr>
        <w:t>r submissions should be submitted</w:t>
      </w:r>
      <w:r w:rsidR="008D6CAB">
        <w:rPr>
          <w:rFonts w:ascii="Arial" w:hAnsi="Arial" w:cs="Arial"/>
          <w:sz w:val="22"/>
          <w:szCs w:val="22"/>
        </w:rPr>
        <w:t xml:space="preserve"> </w:t>
      </w:r>
      <w:r w:rsidR="008D6CAB" w:rsidRPr="00FE6D85">
        <w:rPr>
          <w:rFonts w:ascii="Arial" w:hAnsi="Arial" w:cs="Arial"/>
          <w:b/>
          <w:sz w:val="22"/>
          <w:szCs w:val="22"/>
          <w:u w:val="single"/>
        </w:rPr>
        <w:t>before</w:t>
      </w:r>
      <w:r w:rsidR="008D6CAB">
        <w:rPr>
          <w:rFonts w:ascii="Arial" w:hAnsi="Arial" w:cs="Arial"/>
          <w:sz w:val="22"/>
          <w:szCs w:val="22"/>
        </w:rPr>
        <w:t xml:space="preserve"> the tender deadline of </w:t>
      </w:r>
      <w:r w:rsidR="00D74B3F">
        <w:rPr>
          <w:rFonts w:ascii="Arial" w:hAnsi="Arial" w:cs="Arial"/>
          <w:b/>
          <w:sz w:val="22"/>
          <w:szCs w:val="22"/>
        </w:rPr>
        <w:t>12:00 on 28</w:t>
      </w:r>
      <w:r w:rsidR="00D74B3F">
        <w:rPr>
          <w:rFonts w:ascii="Arial" w:hAnsi="Arial" w:cs="Arial"/>
          <w:b/>
          <w:sz w:val="22"/>
          <w:szCs w:val="22"/>
          <w:vertAlign w:val="superscript"/>
        </w:rPr>
        <w:t>th</w:t>
      </w:r>
      <w:r w:rsidR="00D74B3F">
        <w:rPr>
          <w:rFonts w:ascii="Arial" w:hAnsi="Arial" w:cs="Arial"/>
          <w:b/>
          <w:sz w:val="22"/>
          <w:szCs w:val="22"/>
        </w:rPr>
        <w:t xml:space="preserve"> September</w:t>
      </w:r>
      <w:r w:rsidR="005F146C">
        <w:rPr>
          <w:rFonts w:ascii="Arial" w:hAnsi="Arial" w:cs="Arial"/>
          <w:b/>
          <w:sz w:val="22"/>
          <w:szCs w:val="22"/>
        </w:rPr>
        <w:t xml:space="preserve"> </w:t>
      </w:r>
      <w:r w:rsidR="00217C5C">
        <w:rPr>
          <w:rFonts w:ascii="Arial" w:hAnsi="Arial" w:cs="Arial"/>
          <w:b/>
          <w:sz w:val="22"/>
          <w:szCs w:val="22"/>
        </w:rPr>
        <w:t>2015.</w:t>
      </w:r>
      <w:r w:rsidR="00AF085F">
        <w:rPr>
          <w:rFonts w:ascii="Arial" w:hAnsi="Arial" w:cs="Arial"/>
          <w:b/>
          <w:sz w:val="22"/>
          <w:szCs w:val="22"/>
        </w:rPr>
        <w:t xml:space="preserve"> (6 weeks)</w:t>
      </w:r>
    </w:p>
    <w:p w14:paraId="103EF53C" w14:textId="08A0071F" w:rsidR="00FE6D85" w:rsidRDefault="001D44A1" w:rsidP="00FE6D85">
      <w:pPr>
        <w:pStyle w:val="BodyText"/>
        <w:spacing w:before="0"/>
        <w:rPr>
          <w:rFonts w:ascii="Arial" w:hAnsi="Arial" w:cs="Arial"/>
          <w:sz w:val="22"/>
          <w:szCs w:val="22"/>
        </w:rPr>
      </w:pPr>
      <w:r>
        <w:rPr>
          <w:rFonts w:ascii="Arial" w:hAnsi="Arial" w:cs="Arial"/>
          <w:sz w:val="22"/>
          <w:szCs w:val="22"/>
        </w:rPr>
        <w:t xml:space="preserve"> </w:t>
      </w:r>
    </w:p>
    <w:p w14:paraId="5A52B186" w14:textId="44DF00D4" w:rsidR="00FE6D85" w:rsidRDefault="00FE6D85" w:rsidP="001F6938">
      <w:pPr>
        <w:pStyle w:val="BodyText"/>
        <w:numPr>
          <w:ilvl w:val="0"/>
          <w:numId w:val="34"/>
        </w:numPr>
        <w:spacing w:before="0"/>
        <w:ind w:left="1134" w:hanging="425"/>
        <w:rPr>
          <w:rFonts w:ascii="Arial" w:hAnsi="Arial" w:cs="Arial"/>
          <w:sz w:val="22"/>
          <w:szCs w:val="22"/>
        </w:rPr>
      </w:pPr>
      <w:r w:rsidRPr="00A76D88">
        <w:rPr>
          <w:rFonts w:ascii="Arial" w:hAnsi="Arial" w:cs="Arial"/>
          <w:sz w:val="22"/>
          <w:szCs w:val="22"/>
        </w:rPr>
        <w:t xml:space="preserve">Any queries in relation to this </w:t>
      </w:r>
      <w:r>
        <w:rPr>
          <w:rFonts w:ascii="Arial" w:hAnsi="Arial" w:cs="Arial"/>
          <w:sz w:val="22"/>
          <w:szCs w:val="22"/>
        </w:rPr>
        <w:t>tender process</w:t>
      </w:r>
      <w:r w:rsidRPr="00A76D88">
        <w:rPr>
          <w:rFonts w:ascii="Arial" w:hAnsi="Arial" w:cs="Arial"/>
          <w:sz w:val="22"/>
          <w:szCs w:val="22"/>
        </w:rPr>
        <w:t xml:space="preserve"> should be directed </w:t>
      </w:r>
      <w:r>
        <w:rPr>
          <w:rFonts w:ascii="Arial" w:hAnsi="Arial" w:cs="Arial"/>
          <w:sz w:val="22"/>
          <w:szCs w:val="22"/>
        </w:rPr>
        <w:t xml:space="preserve">in writing (email) &amp; not telephone </w:t>
      </w:r>
      <w:r w:rsidRPr="00A76D88">
        <w:rPr>
          <w:rFonts w:ascii="Arial" w:hAnsi="Arial" w:cs="Arial"/>
          <w:sz w:val="22"/>
          <w:szCs w:val="22"/>
        </w:rPr>
        <w:t xml:space="preserve">to the </w:t>
      </w:r>
      <w:r w:rsidR="00F23027">
        <w:rPr>
          <w:rFonts w:ascii="Arial" w:hAnsi="Arial" w:cs="Arial"/>
          <w:sz w:val="22"/>
          <w:szCs w:val="22"/>
        </w:rPr>
        <w:t>C&amp;RT</w:t>
      </w:r>
      <w:r w:rsidRPr="00A76D88">
        <w:rPr>
          <w:rFonts w:ascii="Arial" w:hAnsi="Arial" w:cs="Arial"/>
          <w:sz w:val="22"/>
          <w:szCs w:val="22"/>
        </w:rPr>
        <w:t xml:space="preserve"> Contact</w:t>
      </w:r>
      <w:r>
        <w:rPr>
          <w:rFonts w:ascii="Arial" w:hAnsi="Arial" w:cs="Arial"/>
          <w:sz w:val="22"/>
          <w:szCs w:val="22"/>
        </w:rPr>
        <w:t xml:space="preserve">. This a matter of transparency and equal fairness to all </w:t>
      </w:r>
      <w:r w:rsidR="009D4A12">
        <w:rPr>
          <w:rFonts w:ascii="Arial" w:hAnsi="Arial" w:cs="Arial"/>
          <w:sz w:val="22"/>
          <w:szCs w:val="22"/>
        </w:rPr>
        <w:t>Organisations</w:t>
      </w:r>
    </w:p>
    <w:p w14:paraId="634C8939" w14:textId="5A814335" w:rsidR="00FE6D85" w:rsidRPr="00991E5F" w:rsidRDefault="00AD7BC3" w:rsidP="00991E5F">
      <w:pPr>
        <w:pStyle w:val="BodyText"/>
        <w:numPr>
          <w:ilvl w:val="0"/>
          <w:numId w:val="34"/>
        </w:numPr>
        <w:spacing w:before="0"/>
        <w:ind w:left="1134" w:hanging="425"/>
        <w:rPr>
          <w:rFonts w:ascii="Arial" w:hAnsi="Arial" w:cs="Arial"/>
          <w:sz w:val="22"/>
          <w:szCs w:val="22"/>
        </w:rPr>
      </w:pPr>
      <w:r>
        <w:rPr>
          <w:rFonts w:ascii="Arial" w:hAnsi="Arial" w:cs="Arial"/>
          <w:sz w:val="22"/>
          <w:szCs w:val="22"/>
        </w:rPr>
        <w:t xml:space="preserve">Please try to keep you tender proposal in the minimum amount of documents. One would be preferable. </w:t>
      </w:r>
      <w:r w:rsidR="0069286F" w:rsidRPr="00991E5F">
        <w:rPr>
          <w:rFonts w:ascii="Arial" w:hAnsi="Arial" w:cs="Arial"/>
          <w:sz w:val="22"/>
          <w:szCs w:val="22"/>
        </w:rPr>
        <w:t>.</w:t>
      </w:r>
    </w:p>
    <w:p w14:paraId="0A394160" w14:textId="09BF9D89" w:rsidR="00FE6D85" w:rsidRDefault="00FE6D85" w:rsidP="001F6938">
      <w:pPr>
        <w:pStyle w:val="BodyText"/>
        <w:numPr>
          <w:ilvl w:val="0"/>
          <w:numId w:val="34"/>
        </w:numPr>
        <w:spacing w:before="0"/>
        <w:ind w:left="1134" w:hanging="425"/>
        <w:rPr>
          <w:rFonts w:ascii="Arial" w:hAnsi="Arial" w:cs="Arial"/>
          <w:sz w:val="22"/>
          <w:szCs w:val="22"/>
        </w:rPr>
      </w:pPr>
      <w:r w:rsidRPr="003F3F39">
        <w:rPr>
          <w:rFonts w:ascii="Arial" w:hAnsi="Arial" w:cs="Arial"/>
          <w:sz w:val="22"/>
          <w:szCs w:val="22"/>
        </w:rPr>
        <w:t>All questions should be asked</w:t>
      </w:r>
      <w:r>
        <w:rPr>
          <w:rFonts w:ascii="Arial" w:hAnsi="Arial" w:cs="Arial"/>
          <w:sz w:val="22"/>
          <w:szCs w:val="22"/>
        </w:rPr>
        <w:t xml:space="preserve"> as soon as possible but at the latest</w:t>
      </w:r>
      <w:r w:rsidRPr="003F3F39">
        <w:rPr>
          <w:rFonts w:ascii="Arial" w:hAnsi="Arial" w:cs="Arial"/>
          <w:sz w:val="22"/>
          <w:szCs w:val="22"/>
        </w:rPr>
        <w:t xml:space="preserve"> before </w:t>
      </w:r>
      <w:r w:rsidR="00D74B3F">
        <w:rPr>
          <w:rFonts w:ascii="Arial" w:hAnsi="Arial" w:cs="Arial"/>
          <w:b/>
          <w:sz w:val="22"/>
          <w:szCs w:val="22"/>
        </w:rPr>
        <w:t>12:00 on 14 September</w:t>
      </w:r>
      <w:r w:rsidR="005F146C">
        <w:rPr>
          <w:rFonts w:ascii="Arial" w:hAnsi="Arial" w:cs="Arial"/>
          <w:b/>
          <w:sz w:val="22"/>
          <w:szCs w:val="22"/>
        </w:rPr>
        <w:t xml:space="preserve"> </w:t>
      </w:r>
      <w:r w:rsidR="00217C5C">
        <w:rPr>
          <w:rFonts w:ascii="Arial" w:hAnsi="Arial" w:cs="Arial"/>
          <w:b/>
          <w:sz w:val="22"/>
          <w:szCs w:val="22"/>
        </w:rPr>
        <w:t>2015</w:t>
      </w:r>
      <w:r w:rsidRPr="007C18D9">
        <w:rPr>
          <w:rFonts w:ascii="Arial" w:hAnsi="Arial" w:cs="Arial"/>
          <w:color w:val="FF0000"/>
          <w:sz w:val="22"/>
          <w:szCs w:val="22"/>
        </w:rPr>
        <w:t xml:space="preserve"> </w:t>
      </w:r>
      <w:r w:rsidR="00AF085F">
        <w:rPr>
          <w:rFonts w:ascii="Arial" w:hAnsi="Arial" w:cs="Arial"/>
          <w:b/>
          <w:sz w:val="22"/>
          <w:szCs w:val="22"/>
        </w:rPr>
        <w:t xml:space="preserve">(4 weeks) </w:t>
      </w:r>
      <w:r w:rsidRPr="003F3F39">
        <w:rPr>
          <w:rFonts w:ascii="Arial" w:hAnsi="Arial" w:cs="Arial"/>
          <w:sz w:val="22"/>
          <w:szCs w:val="22"/>
        </w:rPr>
        <w:t>otherwise a reply cannot be guaranteed.</w:t>
      </w:r>
    </w:p>
    <w:p w14:paraId="65F135C4" w14:textId="320A8ADD" w:rsidR="00BC4614" w:rsidRDefault="00991E5F" w:rsidP="00BC4614">
      <w:pPr>
        <w:pStyle w:val="BodyText"/>
        <w:numPr>
          <w:ilvl w:val="0"/>
          <w:numId w:val="34"/>
        </w:numPr>
        <w:spacing w:before="0"/>
        <w:ind w:left="1134" w:hanging="425"/>
        <w:rPr>
          <w:rFonts w:ascii="Arial" w:hAnsi="Arial" w:cs="Arial"/>
          <w:sz w:val="22"/>
          <w:szCs w:val="22"/>
        </w:rPr>
      </w:pPr>
      <w:r>
        <w:rPr>
          <w:rFonts w:ascii="Arial" w:hAnsi="Arial" w:cs="Arial"/>
          <w:sz w:val="22"/>
          <w:szCs w:val="22"/>
        </w:rPr>
        <w:t xml:space="preserve">All questions and subsequent answers will be published </w:t>
      </w:r>
      <w:r w:rsidR="00BC4614">
        <w:rPr>
          <w:rFonts w:ascii="Arial" w:hAnsi="Arial" w:cs="Arial"/>
          <w:sz w:val="22"/>
          <w:szCs w:val="22"/>
        </w:rPr>
        <w:t xml:space="preserve">for all parties to view. </w:t>
      </w:r>
    </w:p>
    <w:p w14:paraId="2CBEE670" w14:textId="77777777" w:rsidR="00BC4614" w:rsidRPr="00BC4614" w:rsidRDefault="00BC4614" w:rsidP="00BC4614">
      <w:pPr>
        <w:pStyle w:val="BodyText"/>
        <w:spacing w:before="0"/>
        <w:ind w:left="1134"/>
        <w:rPr>
          <w:rFonts w:ascii="Arial" w:hAnsi="Arial" w:cs="Arial"/>
          <w:sz w:val="22"/>
          <w:szCs w:val="22"/>
        </w:rPr>
      </w:pPr>
    </w:p>
    <w:p w14:paraId="4C021556" w14:textId="4E5E7B35" w:rsidR="004015BF" w:rsidRPr="00BC4614" w:rsidRDefault="00F23027" w:rsidP="00BC4614">
      <w:pPr>
        <w:pStyle w:val="BodyText"/>
        <w:numPr>
          <w:ilvl w:val="1"/>
          <w:numId w:val="41"/>
        </w:numPr>
        <w:tabs>
          <w:tab w:val="left" w:pos="709"/>
        </w:tabs>
        <w:spacing w:before="0"/>
        <w:rPr>
          <w:rFonts w:ascii="Arial" w:hAnsi="Arial" w:cs="Arial"/>
          <w:b/>
          <w:sz w:val="22"/>
          <w:szCs w:val="22"/>
        </w:rPr>
      </w:pPr>
      <w:r>
        <w:rPr>
          <w:rFonts w:ascii="Arial" w:hAnsi="Arial" w:cs="Arial"/>
          <w:b/>
          <w:sz w:val="22"/>
          <w:szCs w:val="22"/>
        </w:rPr>
        <w:t>C&amp;RT</w:t>
      </w:r>
      <w:r w:rsidR="004015BF" w:rsidRPr="00BC4614">
        <w:rPr>
          <w:rFonts w:ascii="Arial" w:hAnsi="Arial" w:cs="Arial"/>
          <w:b/>
          <w:sz w:val="22"/>
          <w:szCs w:val="22"/>
        </w:rPr>
        <w:t xml:space="preserve"> Contact</w:t>
      </w:r>
    </w:p>
    <w:p w14:paraId="06F957DE" w14:textId="77777777" w:rsidR="004015BF" w:rsidRDefault="004015BF" w:rsidP="004015BF">
      <w:pPr>
        <w:pStyle w:val="BodyText"/>
        <w:spacing w:before="0"/>
        <w:rPr>
          <w:rFonts w:ascii="Arial" w:hAnsi="Arial" w:cs="Arial"/>
          <w:sz w:val="22"/>
          <w:szCs w:val="22"/>
        </w:rPr>
      </w:pPr>
    </w:p>
    <w:p w14:paraId="089348E1" w14:textId="77777777" w:rsidR="00BC4614" w:rsidRPr="00BC4614" w:rsidRDefault="00BC4614" w:rsidP="00BC4614">
      <w:pPr>
        <w:pStyle w:val="Caption"/>
        <w:rPr>
          <w:rFonts w:ascii="Arial" w:hAnsi="Arial" w:cs="Arial"/>
          <w:bCs/>
        </w:rPr>
      </w:pPr>
      <w:r w:rsidRPr="00BC4614">
        <w:rPr>
          <w:rFonts w:ascii="Arial" w:hAnsi="Arial" w:cs="Arial"/>
        </w:rPr>
        <w:t>All correspondence relating to this tender should be addressed to:</w:t>
      </w:r>
      <w:r w:rsidRPr="00BC4614">
        <w:rPr>
          <w:rFonts w:ascii="Arial" w:hAnsi="Arial" w:cs="Arial"/>
          <w:bCs/>
        </w:rPr>
        <w:t xml:space="preserve"> </w:t>
      </w:r>
    </w:p>
    <w:p w14:paraId="155F8D99" w14:textId="77777777" w:rsidR="00BC4614" w:rsidRPr="00BC4614" w:rsidRDefault="00BC4614" w:rsidP="00BC4614">
      <w:pPr>
        <w:pStyle w:val="Caption"/>
        <w:rPr>
          <w:rFonts w:ascii="Arial" w:hAnsi="Arial" w:cs="Arial"/>
          <w:bCs/>
        </w:rPr>
      </w:pPr>
    </w:p>
    <w:p w14:paraId="0DC7E05B" w14:textId="77777777" w:rsidR="00BC4614" w:rsidRPr="00BC4614" w:rsidRDefault="00BC4614" w:rsidP="00BC4614">
      <w:pPr>
        <w:pStyle w:val="Caption"/>
        <w:rPr>
          <w:rFonts w:ascii="Arial" w:hAnsi="Arial" w:cs="Arial"/>
        </w:rPr>
      </w:pPr>
      <w:r w:rsidRPr="00BC4614">
        <w:rPr>
          <w:rFonts w:ascii="Arial" w:hAnsi="Arial" w:cs="Arial"/>
        </w:rPr>
        <w:t>Sam Anderson-Brown</w:t>
      </w:r>
    </w:p>
    <w:p w14:paraId="47F6B842" w14:textId="77777777" w:rsidR="00BC4614" w:rsidRPr="00BC4614" w:rsidRDefault="00BC4614" w:rsidP="00BC4614">
      <w:pPr>
        <w:pStyle w:val="Caption"/>
        <w:rPr>
          <w:rFonts w:ascii="Arial" w:hAnsi="Arial" w:cs="Arial"/>
        </w:rPr>
      </w:pPr>
      <w:r w:rsidRPr="00BC4614">
        <w:rPr>
          <w:rFonts w:ascii="Arial" w:hAnsi="Arial" w:cs="Arial"/>
        </w:rPr>
        <w:t>Business Boating Manager</w:t>
      </w:r>
    </w:p>
    <w:p w14:paraId="5F079477" w14:textId="77777777" w:rsidR="00BC4614" w:rsidRPr="00BC4614" w:rsidRDefault="00BC4614" w:rsidP="00BC4614">
      <w:pPr>
        <w:pStyle w:val="Caption"/>
        <w:rPr>
          <w:rFonts w:ascii="Arial" w:hAnsi="Arial" w:cs="Arial"/>
        </w:rPr>
      </w:pPr>
      <w:r w:rsidRPr="00BC4614">
        <w:rPr>
          <w:rFonts w:ascii="Arial" w:hAnsi="Arial" w:cs="Arial"/>
        </w:rPr>
        <w:t>Canal &amp; River Trust</w:t>
      </w:r>
    </w:p>
    <w:p w14:paraId="40D786ED" w14:textId="77777777" w:rsidR="00BC4614" w:rsidRPr="00BC4614" w:rsidRDefault="00BC4614" w:rsidP="00BC4614">
      <w:pPr>
        <w:pStyle w:val="Caption"/>
        <w:rPr>
          <w:rFonts w:ascii="Arial" w:hAnsi="Arial" w:cs="Arial"/>
        </w:rPr>
      </w:pPr>
      <w:r w:rsidRPr="00BC4614">
        <w:rPr>
          <w:rFonts w:ascii="Arial" w:hAnsi="Arial" w:cs="Arial"/>
        </w:rPr>
        <w:t>First Floor (North)</w:t>
      </w:r>
    </w:p>
    <w:p w14:paraId="276008F1" w14:textId="77777777" w:rsidR="00BC4614" w:rsidRPr="00BC4614" w:rsidRDefault="00BC4614" w:rsidP="00BC4614">
      <w:pPr>
        <w:pStyle w:val="Caption"/>
        <w:rPr>
          <w:rFonts w:ascii="Arial" w:hAnsi="Arial" w:cs="Arial"/>
        </w:rPr>
      </w:pPr>
      <w:r w:rsidRPr="00BC4614">
        <w:rPr>
          <w:rFonts w:ascii="Arial" w:hAnsi="Arial" w:cs="Arial"/>
        </w:rPr>
        <w:t>Station House</w:t>
      </w:r>
    </w:p>
    <w:p w14:paraId="2A43CD09" w14:textId="77777777" w:rsidR="00BC4614" w:rsidRPr="00BC4614" w:rsidRDefault="00BC4614" w:rsidP="00BC4614">
      <w:pPr>
        <w:pStyle w:val="Caption"/>
        <w:rPr>
          <w:rFonts w:ascii="Arial" w:hAnsi="Arial" w:cs="Arial"/>
        </w:rPr>
      </w:pPr>
      <w:r w:rsidRPr="00BC4614">
        <w:rPr>
          <w:rFonts w:ascii="Arial" w:hAnsi="Arial" w:cs="Arial"/>
        </w:rPr>
        <w:t>500 Elder Gate</w:t>
      </w:r>
    </w:p>
    <w:p w14:paraId="061D90B0" w14:textId="77777777" w:rsidR="00BC4614" w:rsidRPr="00BC4614" w:rsidRDefault="00BC4614" w:rsidP="00BC4614">
      <w:pPr>
        <w:pStyle w:val="Caption"/>
        <w:rPr>
          <w:rFonts w:ascii="Arial" w:hAnsi="Arial" w:cs="Arial"/>
        </w:rPr>
      </w:pPr>
      <w:r w:rsidRPr="00BC4614">
        <w:rPr>
          <w:rFonts w:ascii="Arial" w:hAnsi="Arial" w:cs="Arial"/>
        </w:rPr>
        <w:t>Milton Keynes</w:t>
      </w:r>
    </w:p>
    <w:p w14:paraId="37446F2E" w14:textId="77777777" w:rsidR="00BC4614" w:rsidRPr="00BC4614" w:rsidRDefault="00BC4614" w:rsidP="00BC4614">
      <w:pPr>
        <w:pStyle w:val="Caption"/>
        <w:rPr>
          <w:rFonts w:ascii="Arial" w:hAnsi="Arial" w:cs="Arial"/>
        </w:rPr>
      </w:pPr>
      <w:r w:rsidRPr="00BC4614">
        <w:rPr>
          <w:rFonts w:ascii="Arial" w:hAnsi="Arial" w:cs="Arial"/>
        </w:rPr>
        <w:t>MK9 1BB</w:t>
      </w:r>
    </w:p>
    <w:p w14:paraId="5769F6E0" w14:textId="77777777" w:rsidR="00BC4614" w:rsidRPr="00BC4614" w:rsidRDefault="00BC4614" w:rsidP="00BC4614">
      <w:pPr>
        <w:pStyle w:val="Caption"/>
        <w:rPr>
          <w:rFonts w:ascii="Arial" w:hAnsi="Arial" w:cs="Arial"/>
        </w:rPr>
      </w:pPr>
    </w:p>
    <w:p w14:paraId="1730CDF0" w14:textId="77777777" w:rsidR="00BC4614" w:rsidRPr="00BC4614" w:rsidRDefault="00BC4614" w:rsidP="00BC4614">
      <w:pPr>
        <w:pStyle w:val="Caption"/>
        <w:rPr>
          <w:rFonts w:ascii="Arial" w:hAnsi="Arial" w:cs="Arial"/>
        </w:rPr>
      </w:pPr>
      <w:r w:rsidRPr="00BC4614">
        <w:rPr>
          <w:rFonts w:ascii="Arial" w:hAnsi="Arial" w:cs="Arial"/>
          <w:lang w:val="fr-FR"/>
        </w:rPr>
        <w:t xml:space="preserve">E-mail: </w:t>
      </w:r>
      <w:hyperlink r:id="rId16" w:history="1">
        <w:r w:rsidRPr="00BC4614">
          <w:rPr>
            <w:rStyle w:val="Hyperlink"/>
            <w:rFonts w:ascii="Arial" w:hAnsi="Arial" w:cs="Arial"/>
            <w:szCs w:val="22"/>
          </w:rPr>
          <w:t>Sam.Anderson-Brown@canalrivertrust.org.uk</w:t>
        </w:r>
      </w:hyperlink>
    </w:p>
    <w:p w14:paraId="46592C81" w14:textId="77777777" w:rsidR="00BC4614" w:rsidRPr="00BC4614" w:rsidRDefault="00BC4614" w:rsidP="00BC4614">
      <w:pPr>
        <w:pStyle w:val="BodyText"/>
        <w:rPr>
          <w:rFonts w:ascii="Arial" w:hAnsi="Arial" w:cs="Arial"/>
          <w:sz w:val="22"/>
          <w:szCs w:val="22"/>
          <w:u w:val="single"/>
          <w:lang w:val="fr-FR"/>
        </w:rPr>
      </w:pPr>
    </w:p>
    <w:p w14:paraId="784D7404" w14:textId="77777777" w:rsidR="00FE6D85" w:rsidRDefault="00FE6D85" w:rsidP="004015BF">
      <w:pPr>
        <w:pStyle w:val="BodyText"/>
        <w:spacing w:before="0"/>
        <w:rPr>
          <w:rFonts w:ascii="Arial" w:hAnsi="Arial" w:cs="Arial"/>
          <w:sz w:val="22"/>
          <w:szCs w:val="22"/>
        </w:rPr>
      </w:pPr>
    </w:p>
    <w:p w14:paraId="4E68C1DA" w14:textId="77777777" w:rsidR="00FE6D85" w:rsidRDefault="00FE6D85" w:rsidP="004015BF">
      <w:pPr>
        <w:pStyle w:val="BodyText"/>
        <w:spacing w:before="0"/>
        <w:rPr>
          <w:rFonts w:ascii="Arial" w:hAnsi="Arial" w:cs="Arial"/>
          <w:sz w:val="22"/>
          <w:szCs w:val="22"/>
        </w:rPr>
      </w:pPr>
    </w:p>
    <w:p w14:paraId="2ED32719" w14:textId="77777777" w:rsidR="00217C5C" w:rsidRDefault="00217C5C" w:rsidP="00000D0B">
      <w:pPr>
        <w:pStyle w:val="Heading1"/>
        <w:numPr>
          <w:ilvl w:val="0"/>
          <w:numId w:val="0"/>
        </w:numPr>
        <w:tabs>
          <w:tab w:val="left" w:pos="1985"/>
        </w:tabs>
        <w:jc w:val="left"/>
        <w:rPr>
          <w:rFonts w:ascii="Arial" w:hAnsi="Arial" w:cs="Arial"/>
          <w:i w:val="0"/>
          <w:sz w:val="24"/>
          <w:szCs w:val="24"/>
        </w:rPr>
      </w:pPr>
      <w:bookmarkStart w:id="21" w:name="_Toc202761370"/>
      <w:bookmarkStart w:id="22" w:name="_Toc274125128"/>
      <w:r>
        <w:rPr>
          <w:rFonts w:ascii="Arial" w:hAnsi="Arial" w:cs="Arial"/>
          <w:i w:val="0"/>
          <w:sz w:val="24"/>
          <w:szCs w:val="24"/>
        </w:rPr>
        <w:lastRenderedPageBreak/>
        <w:t xml:space="preserve">SECTION 3 </w:t>
      </w:r>
    </w:p>
    <w:p w14:paraId="758FA413" w14:textId="77777777" w:rsidR="00217C5C" w:rsidRDefault="00217C5C" w:rsidP="00000D0B">
      <w:pPr>
        <w:pStyle w:val="Heading1"/>
        <w:numPr>
          <w:ilvl w:val="0"/>
          <w:numId w:val="0"/>
        </w:numPr>
        <w:tabs>
          <w:tab w:val="left" w:pos="1985"/>
        </w:tabs>
        <w:jc w:val="left"/>
        <w:rPr>
          <w:rFonts w:ascii="Arial" w:hAnsi="Arial" w:cs="Arial"/>
          <w:i w:val="0"/>
          <w:sz w:val="24"/>
          <w:szCs w:val="24"/>
        </w:rPr>
      </w:pPr>
    </w:p>
    <w:p w14:paraId="22967460" w14:textId="77777777" w:rsidR="004015BF" w:rsidRDefault="004015BF" w:rsidP="00000D0B">
      <w:pPr>
        <w:pStyle w:val="Heading1"/>
        <w:numPr>
          <w:ilvl w:val="0"/>
          <w:numId w:val="0"/>
        </w:numPr>
        <w:tabs>
          <w:tab w:val="left" w:pos="1985"/>
        </w:tabs>
        <w:jc w:val="left"/>
        <w:rPr>
          <w:rFonts w:ascii="Arial" w:hAnsi="Arial" w:cs="Arial"/>
          <w:i w:val="0"/>
          <w:sz w:val="24"/>
          <w:szCs w:val="24"/>
        </w:rPr>
      </w:pPr>
      <w:r w:rsidRPr="002014C8">
        <w:rPr>
          <w:rFonts w:ascii="Arial" w:hAnsi="Arial" w:cs="Arial"/>
          <w:i w:val="0"/>
          <w:sz w:val="24"/>
          <w:szCs w:val="24"/>
        </w:rPr>
        <w:t xml:space="preserve">ABOUT </w:t>
      </w:r>
      <w:r w:rsidR="00706698">
        <w:rPr>
          <w:rFonts w:ascii="Arial" w:hAnsi="Arial" w:cs="Arial"/>
          <w:i w:val="0"/>
          <w:sz w:val="24"/>
          <w:szCs w:val="24"/>
        </w:rPr>
        <w:t>CANAL &amp; RIVER TRUST</w:t>
      </w:r>
      <w:bookmarkEnd w:id="21"/>
      <w:bookmarkEnd w:id="22"/>
    </w:p>
    <w:p w14:paraId="00FB49F1" w14:textId="77777777" w:rsidR="00351BE7" w:rsidRDefault="00351BE7" w:rsidP="00351BE7"/>
    <w:p w14:paraId="43504578" w14:textId="77777777" w:rsidR="004015BF" w:rsidRDefault="004015BF" w:rsidP="004015BF">
      <w:pPr>
        <w:pStyle w:val="BodyText"/>
        <w:spacing w:before="0"/>
        <w:rPr>
          <w:rFonts w:ascii="Arial" w:hAnsi="Arial" w:cs="Arial"/>
          <w:sz w:val="22"/>
          <w:szCs w:val="22"/>
        </w:rPr>
      </w:pPr>
    </w:p>
    <w:p w14:paraId="7985D8CB" w14:textId="170B4F30" w:rsidR="004139F1" w:rsidRPr="004139F1" w:rsidRDefault="004139F1" w:rsidP="004139F1">
      <w:pPr>
        <w:pStyle w:val="Pa2"/>
        <w:rPr>
          <w:rFonts w:ascii="Arial" w:hAnsi="Arial" w:cs="Arial"/>
          <w:sz w:val="22"/>
          <w:szCs w:val="22"/>
        </w:rPr>
      </w:pPr>
      <w:bookmarkStart w:id="23" w:name="_Toc225675387"/>
      <w:bookmarkStart w:id="24" w:name="_Toc202761371"/>
      <w:bookmarkStart w:id="25" w:name="_Toc274125129"/>
      <w:r w:rsidRPr="004139F1">
        <w:rPr>
          <w:rFonts w:ascii="Arial" w:hAnsi="Arial" w:cs="Arial"/>
          <w:sz w:val="22"/>
          <w:szCs w:val="22"/>
        </w:rPr>
        <w:t>The Canal &amp; River Trust is the new charity set up to care for England and Wales’ wonderful legacy of 200-year-old waterways, holding them in trust for the nation forever. The Canal &amp; River Trust is among the UK’s biggest charities, with responsibility for 2,000 miles of canals, rivers, docks and reservoirs, along with museums, archives and the country’s third largest collection of protected historic buildings. The Canal &amp; River Trust formally took over the responsibilities of British Waterways in England and Wales on 2</w:t>
      </w:r>
      <w:r w:rsidR="00D74B3F">
        <w:rPr>
          <w:rFonts w:ascii="Arial" w:hAnsi="Arial" w:cs="Arial"/>
          <w:sz w:val="22"/>
          <w:szCs w:val="22"/>
        </w:rPr>
        <w:t>nd</w:t>
      </w:r>
      <w:r w:rsidRPr="004139F1">
        <w:rPr>
          <w:rFonts w:ascii="Arial" w:hAnsi="Arial" w:cs="Arial"/>
          <w:sz w:val="22"/>
          <w:szCs w:val="22"/>
        </w:rPr>
        <w:t xml:space="preserve"> July 2012.</w:t>
      </w:r>
    </w:p>
    <w:p w14:paraId="1EDAE500" w14:textId="77777777" w:rsidR="004139F1" w:rsidRPr="004139F1" w:rsidRDefault="004139F1" w:rsidP="004139F1">
      <w:pPr>
        <w:pStyle w:val="Default"/>
        <w:rPr>
          <w:rFonts w:ascii="Arial" w:hAnsi="Arial" w:cs="Arial"/>
          <w:color w:val="auto"/>
          <w:sz w:val="22"/>
          <w:szCs w:val="22"/>
        </w:rPr>
      </w:pPr>
    </w:p>
    <w:p w14:paraId="4E8FF137" w14:textId="77777777" w:rsidR="004139F1" w:rsidRPr="004139F1" w:rsidRDefault="004139F1" w:rsidP="004139F1">
      <w:pPr>
        <w:pStyle w:val="Pa2"/>
        <w:rPr>
          <w:rFonts w:ascii="Arial" w:hAnsi="Arial" w:cs="Arial"/>
          <w:sz w:val="22"/>
          <w:szCs w:val="22"/>
        </w:rPr>
      </w:pPr>
      <w:r w:rsidRPr="004139F1">
        <w:rPr>
          <w:rFonts w:ascii="Arial" w:hAnsi="Arial" w:cs="Arial"/>
          <w:iCs/>
          <w:sz w:val="22"/>
          <w:szCs w:val="22"/>
          <w:lang w:val="en-US"/>
        </w:rPr>
        <w:t xml:space="preserve">We help transform places and enrich lives by creating, caring for and giving everyone access to living waterways, today and tomorrow. </w:t>
      </w:r>
      <w:r w:rsidRPr="004139F1">
        <w:rPr>
          <w:rFonts w:ascii="Arial" w:hAnsi="Arial" w:cs="Arial"/>
          <w:sz w:val="22"/>
          <w:szCs w:val="22"/>
        </w:rPr>
        <w:t>We aim to:</w:t>
      </w:r>
    </w:p>
    <w:p w14:paraId="03259803" w14:textId="77777777" w:rsidR="004139F1" w:rsidRPr="004139F1" w:rsidRDefault="004139F1" w:rsidP="004139F1">
      <w:pPr>
        <w:pStyle w:val="Pa3"/>
        <w:numPr>
          <w:ilvl w:val="0"/>
          <w:numId w:val="33"/>
        </w:numPr>
        <w:spacing w:line="300" w:lineRule="exact"/>
        <w:rPr>
          <w:rFonts w:ascii="Arial" w:hAnsi="Arial" w:cs="Arial"/>
          <w:sz w:val="22"/>
          <w:szCs w:val="22"/>
        </w:rPr>
      </w:pPr>
      <w:r w:rsidRPr="004139F1">
        <w:rPr>
          <w:rFonts w:ascii="Arial" w:hAnsi="Arial" w:cs="Arial"/>
          <w:sz w:val="22"/>
          <w:szCs w:val="22"/>
        </w:rPr>
        <w:t>Breathe new life into our canals and rivers</w:t>
      </w:r>
    </w:p>
    <w:p w14:paraId="54455413" w14:textId="77777777" w:rsidR="004139F1" w:rsidRPr="004139F1" w:rsidRDefault="004139F1" w:rsidP="004139F1">
      <w:pPr>
        <w:pStyle w:val="Pa3"/>
        <w:numPr>
          <w:ilvl w:val="0"/>
          <w:numId w:val="33"/>
        </w:numPr>
        <w:spacing w:line="300" w:lineRule="exact"/>
        <w:rPr>
          <w:rFonts w:ascii="Arial" w:hAnsi="Arial" w:cs="Arial"/>
          <w:sz w:val="22"/>
          <w:szCs w:val="22"/>
        </w:rPr>
      </w:pPr>
      <w:r w:rsidRPr="004139F1">
        <w:rPr>
          <w:rFonts w:ascii="Arial" w:hAnsi="Arial" w:cs="Arial"/>
          <w:sz w:val="22"/>
          <w:szCs w:val="22"/>
        </w:rPr>
        <w:t>Ensure our canals and rivers are cherished by and make a difference to the communities they serve</w:t>
      </w:r>
    </w:p>
    <w:p w14:paraId="02B74476" w14:textId="77777777" w:rsidR="004139F1" w:rsidRPr="004139F1" w:rsidRDefault="004139F1" w:rsidP="004139F1">
      <w:pPr>
        <w:pStyle w:val="Pa3"/>
        <w:numPr>
          <w:ilvl w:val="0"/>
          <w:numId w:val="33"/>
        </w:numPr>
        <w:spacing w:line="300" w:lineRule="exact"/>
        <w:rPr>
          <w:rFonts w:ascii="Arial" w:hAnsi="Arial" w:cs="Arial"/>
          <w:sz w:val="22"/>
          <w:szCs w:val="22"/>
        </w:rPr>
      </w:pPr>
      <w:r w:rsidRPr="004139F1">
        <w:rPr>
          <w:rFonts w:ascii="Arial" w:hAnsi="Arial" w:cs="Arial"/>
          <w:sz w:val="22"/>
          <w:szCs w:val="22"/>
        </w:rPr>
        <w:t xml:space="preserve">Help more people discover and enjoy the magic of the waterways </w:t>
      </w:r>
    </w:p>
    <w:p w14:paraId="4BCA0808" w14:textId="77777777" w:rsidR="004139F1" w:rsidRPr="004139F1" w:rsidRDefault="004139F1" w:rsidP="004139F1">
      <w:pPr>
        <w:pStyle w:val="Pa3"/>
        <w:numPr>
          <w:ilvl w:val="0"/>
          <w:numId w:val="33"/>
        </w:numPr>
        <w:spacing w:line="300" w:lineRule="exact"/>
        <w:rPr>
          <w:rFonts w:ascii="Arial" w:hAnsi="Arial" w:cs="Arial"/>
          <w:sz w:val="22"/>
          <w:szCs w:val="22"/>
        </w:rPr>
      </w:pPr>
      <w:r w:rsidRPr="004139F1">
        <w:rPr>
          <w:rFonts w:ascii="Arial" w:hAnsi="Arial" w:cs="Arial"/>
          <w:sz w:val="22"/>
          <w:szCs w:val="22"/>
        </w:rPr>
        <w:t>Increase access to our canals and rivers for current and future generations</w:t>
      </w:r>
    </w:p>
    <w:p w14:paraId="20A2F859" w14:textId="77777777" w:rsidR="004139F1" w:rsidRPr="004139F1" w:rsidRDefault="004139F1" w:rsidP="004139F1">
      <w:pPr>
        <w:pStyle w:val="Default"/>
        <w:rPr>
          <w:color w:val="auto"/>
        </w:rPr>
      </w:pPr>
    </w:p>
    <w:p w14:paraId="271E25DB" w14:textId="77777777" w:rsidR="004139F1" w:rsidRPr="004139F1" w:rsidRDefault="004139F1" w:rsidP="004139F1">
      <w:pPr>
        <w:adjustRightInd w:val="0"/>
        <w:spacing w:after="40" w:line="361" w:lineRule="atLeast"/>
        <w:rPr>
          <w:rFonts w:ascii="Arial" w:eastAsiaTheme="minorEastAsia" w:hAnsi="Arial" w:cs="Arial"/>
          <w:b/>
          <w:sz w:val="24"/>
          <w:szCs w:val="24"/>
          <w:lang w:eastAsia="zh-CN"/>
        </w:rPr>
      </w:pPr>
      <w:r w:rsidRPr="004139F1">
        <w:rPr>
          <w:rFonts w:ascii="Arial" w:eastAsiaTheme="minorEastAsia" w:hAnsi="Arial" w:cs="Arial"/>
          <w:b/>
          <w:sz w:val="24"/>
          <w:szCs w:val="24"/>
          <w:lang w:eastAsia="zh-CN"/>
        </w:rPr>
        <w:t>Our work</w:t>
      </w:r>
    </w:p>
    <w:p w14:paraId="4A9F0CE3" w14:textId="77777777" w:rsidR="004139F1" w:rsidRPr="004139F1" w:rsidRDefault="004139F1" w:rsidP="004139F1">
      <w:pPr>
        <w:adjustRightInd w:val="0"/>
        <w:spacing w:line="201" w:lineRule="atLeast"/>
        <w:rPr>
          <w:rFonts w:ascii="Arial" w:eastAsiaTheme="minorEastAsia" w:hAnsi="Arial" w:cs="Arial"/>
          <w:sz w:val="22"/>
          <w:szCs w:val="22"/>
          <w:lang w:eastAsia="zh-CN"/>
        </w:rPr>
      </w:pPr>
    </w:p>
    <w:p w14:paraId="52BE417F" w14:textId="77777777" w:rsidR="004139F1" w:rsidRPr="004139F1" w:rsidRDefault="004139F1" w:rsidP="004139F1">
      <w:pPr>
        <w:adjustRightInd w:val="0"/>
        <w:spacing w:line="201" w:lineRule="atLeast"/>
        <w:rPr>
          <w:rFonts w:ascii="Arial" w:eastAsiaTheme="minorEastAsia" w:hAnsi="Arial" w:cs="Arial"/>
          <w:sz w:val="22"/>
          <w:szCs w:val="22"/>
          <w:lang w:eastAsia="zh-CN"/>
        </w:rPr>
      </w:pPr>
      <w:r w:rsidRPr="004139F1">
        <w:rPr>
          <w:rFonts w:ascii="Arial" w:eastAsiaTheme="minorEastAsia" w:hAnsi="Arial" w:cs="Arial"/>
          <w:sz w:val="22"/>
          <w:szCs w:val="22"/>
          <w:lang w:eastAsia="zh-CN"/>
        </w:rPr>
        <w:t>Our canals and rivers are today used by more people and for a wider variety of purposes than ever before, with over 35,000 boats and 10 million towpath visitors using them as an escape from the hurly burly of modern life. Once Britain’s most important transport system, our waterways are now a focus for economic renewal in the towns and cities they helped to create.</w:t>
      </w:r>
    </w:p>
    <w:p w14:paraId="67E38797" w14:textId="77777777" w:rsidR="004139F1" w:rsidRPr="004139F1" w:rsidRDefault="004139F1" w:rsidP="004139F1">
      <w:pPr>
        <w:adjustRightInd w:val="0"/>
        <w:spacing w:line="201" w:lineRule="atLeast"/>
        <w:rPr>
          <w:rFonts w:ascii="Arial" w:eastAsiaTheme="minorEastAsia" w:hAnsi="Arial" w:cs="Arial"/>
          <w:sz w:val="22"/>
          <w:szCs w:val="22"/>
          <w:lang w:eastAsia="zh-CN"/>
        </w:rPr>
      </w:pPr>
    </w:p>
    <w:p w14:paraId="1ED59F9F" w14:textId="77777777" w:rsidR="004139F1" w:rsidRDefault="004139F1" w:rsidP="004139F1">
      <w:pPr>
        <w:adjustRightInd w:val="0"/>
        <w:spacing w:line="201" w:lineRule="atLeast"/>
        <w:rPr>
          <w:rFonts w:ascii="Arial" w:eastAsiaTheme="minorEastAsia" w:hAnsi="Arial" w:cs="Arial"/>
          <w:sz w:val="22"/>
          <w:szCs w:val="22"/>
          <w:lang w:eastAsia="zh-CN"/>
        </w:rPr>
      </w:pPr>
      <w:r w:rsidRPr="004139F1">
        <w:rPr>
          <w:rFonts w:ascii="Arial" w:hAnsi="Arial" w:cs="Arial"/>
          <w:sz w:val="22"/>
          <w:szCs w:val="22"/>
        </w:rPr>
        <w:t xml:space="preserve">The Canal &amp; River Trust </w:t>
      </w:r>
      <w:r w:rsidRPr="004139F1">
        <w:rPr>
          <w:rFonts w:ascii="Arial" w:eastAsiaTheme="minorEastAsia" w:hAnsi="Arial" w:cs="Arial"/>
          <w:sz w:val="22"/>
          <w:szCs w:val="22"/>
          <w:lang w:eastAsia="zh-CN"/>
        </w:rPr>
        <w:t>is the guardian of a 200-year old working heritage, a remarkable legacy of the Industrial Revolution, and a nationally important wildlife corridor. It is responsible for an enormous network of bridges, locks, embankments and reservoirs and for maintaining them for the benefit and safety of our millions of visitors and neighbours.</w:t>
      </w:r>
    </w:p>
    <w:p w14:paraId="05F2F050" w14:textId="77777777" w:rsidR="00BD6995" w:rsidRDefault="00BD6995" w:rsidP="00000D0B">
      <w:pPr>
        <w:pStyle w:val="Heading1"/>
        <w:numPr>
          <w:ilvl w:val="0"/>
          <w:numId w:val="0"/>
        </w:numPr>
        <w:tabs>
          <w:tab w:val="left" w:pos="1985"/>
        </w:tabs>
        <w:jc w:val="left"/>
        <w:rPr>
          <w:rFonts w:ascii="Arial" w:hAnsi="Arial" w:cs="Arial"/>
          <w:i w:val="0"/>
          <w:sz w:val="24"/>
          <w:szCs w:val="24"/>
        </w:rPr>
      </w:pPr>
    </w:p>
    <w:p w14:paraId="53F9D72C" w14:textId="77777777" w:rsidR="00BD6995" w:rsidRDefault="00BD6995" w:rsidP="00000D0B">
      <w:pPr>
        <w:pStyle w:val="Heading1"/>
        <w:numPr>
          <w:ilvl w:val="0"/>
          <w:numId w:val="0"/>
        </w:numPr>
        <w:tabs>
          <w:tab w:val="left" w:pos="1985"/>
        </w:tabs>
        <w:jc w:val="left"/>
        <w:rPr>
          <w:rFonts w:ascii="Arial" w:hAnsi="Arial" w:cs="Arial"/>
          <w:i w:val="0"/>
          <w:sz w:val="24"/>
          <w:szCs w:val="24"/>
        </w:rPr>
      </w:pPr>
    </w:p>
    <w:p w14:paraId="32C08FF9" w14:textId="233DD067" w:rsidR="004015BF" w:rsidRPr="006B411B" w:rsidRDefault="004015BF" w:rsidP="00000D0B">
      <w:pPr>
        <w:pStyle w:val="Heading1"/>
        <w:numPr>
          <w:ilvl w:val="0"/>
          <w:numId w:val="0"/>
        </w:numPr>
        <w:tabs>
          <w:tab w:val="left" w:pos="1985"/>
        </w:tabs>
        <w:jc w:val="left"/>
        <w:rPr>
          <w:rFonts w:ascii="Arial" w:hAnsi="Arial" w:cs="Arial"/>
          <w:i w:val="0"/>
          <w:sz w:val="24"/>
          <w:szCs w:val="24"/>
        </w:rPr>
      </w:pPr>
      <w:r w:rsidRPr="006B411B">
        <w:rPr>
          <w:rFonts w:ascii="Arial" w:hAnsi="Arial" w:cs="Arial"/>
          <w:i w:val="0"/>
          <w:sz w:val="24"/>
          <w:szCs w:val="24"/>
        </w:rPr>
        <w:t>SECTION 4</w:t>
      </w:r>
      <w:r w:rsidRPr="006B411B">
        <w:rPr>
          <w:rFonts w:ascii="Arial" w:hAnsi="Arial" w:cs="Arial"/>
          <w:i w:val="0"/>
          <w:sz w:val="24"/>
          <w:szCs w:val="24"/>
        </w:rPr>
        <w:tab/>
        <w:t>S</w:t>
      </w:r>
      <w:bookmarkEnd w:id="23"/>
      <w:r w:rsidR="008D077C">
        <w:rPr>
          <w:rFonts w:ascii="Arial" w:hAnsi="Arial" w:cs="Arial"/>
          <w:i w:val="0"/>
          <w:sz w:val="24"/>
          <w:szCs w:val="24"/>
        </w:rPr>
        <w:t xml:space="preserve">ITE OVERVIEW </w:t>
      </w:r>
      <w:r w:rsidR="00A53E5C">
        <w:rPr>
          <w:rFonts w:ascii="Arial" w:hAnsi="Arial" w:cs="Arial"/>
          <w:i w:val="0"/>
          <w:sz w:val="24"/>
          <w:szCs w:val="24"/>
        </w:rPr>
        <w:t>AND</w:t>
      </w:r>
      <w:r w:rsidR="005F146C">
        <w:rPr>
          <w:rFonts w:ascii="Arial" w:hAnsi="Arial" w:cs="Arial"/>
          <w:i w:val="0"/>
          <w:sz w:val="24"/>
          <w:szCs w:val="24"/>
        </w:rPr>
        <w:t xml:space="preserve"> THE</w:t>
      </w:r>
      <w:r w:rsidR="00A53E5C">
        <w:rPr>
          <w:rFonts w:ascii="Arial" w:hAnsi="Arial" w:cs="Arial"/>
          <w:i w:val="0"/>
          <w:sz w:val="24"/>
          <w:szCs w:val="24"/>
        </w:rPr>
        <w:t xml:space="preserve"> OPPORTUNITY</w:t>
      </w:r>
    </w:p>
    <w:p w14:paraId="206006E5" w14:textId="77777777" w:rsidR="003C6C32" w:rsidRPr="00102B3F" w:rsidRDefault="003C6C32" w:rsidP="003C6C32">
      <w:pPr>
        <w:spacing w:before="120" w:after="120"/>
        <w:rPr>
          <w:rFonts w:ascii="Arial" w:hAnsi="Arial" w:cs="Arial"/>
          <w:sz w:val="22"/>
          <w:szCs w:val="22"/>
        </w:rPr>
      </w:pPr>
      <w:bookmarkStart w:id="26" w:name="_Toc202761376"/>
      <w:bookmarkStart w:id="27" w:name="_Toc274125133"/>
      <w:bookmarkEnd w:id="24"/>
      <w:bookmarkEnd w:id="25"/>
    </w:p>
    <w:p w14:paraId="1EF544F4" w14:textId="77777777" w:rsidR="00837D5B" w:rsidRDefault="00966FCF" w:rsidP="00837D5B">
      <w:pPr>
        <w:spacing w:before="120" w:after="120"/>
        <w:rPr>
          <w:rFonts w:ascii="Arial" w:hAnsi="Arial" w:cs="Arial"/>
          <w:b/>
          <w:sz w:val="22"/>
          <w:szCs w:val="22"/>
        </w:rPr>
      </w:pPr>
      <w:r>
        <w:rPr>
          <w:rFonts w:ascii="Arial" w:hAnsi="Arial" w:cs="Arial"/>
          <w:b/>
          <w:sz w:val="22"/>
          <w:szCs w:val="22"/>
        </w:rPr>
        <w:t>4.0</w:t>
      </w:r>
      <w:r w:rsidR="00837D5B" w:rsidRPr="005D4DDE">
        <w:rPr>
          <w:rFonts w:ascii="Arial" w:hAnsi="Arial" w:cs="Arial"/>
          <w:b/>
          <w:sz w:val="22"/>
          <w:szCs w:val="22"/>
        </w:rPr>
        <w:tab/>
        <w:t>INTRODUCTION</w:t>
      </w:r>
    </w:p>
    <w:p w14:paraId="621992A1" w14:textId="77777777" w:rsidR="001E7B00" w:rsidRPr="00843043" w:rsidRDefault="001E7B00" w:rsidP="001E7B00">
      <w:pPr>
        <w:rPr>
          <w:rFonts w:ascii="Arial" w:hAnsi="Arial" w:cs="Arial"/>
          <w:sz w:val="22"/>
          <w:lang w:val="en"/>
        </w:rPr>
      </w:pPr>
      <w:r w:rsidRPr="00843043">
        <w:rPr>
          <w:rFonts w:ascii="Arial" w:hAnsi="Arial" w:cs="Arial"/>
          <w:sz w:val="22"/>
          <w:lang w:val="en"/>
        </w:rPr>
        <w:t>The increasing number of vessels using the waterways, particularly in the London area, has led to an ever increasing need for mooring space for the Trust’s boating customers. We are responding by creating and facilitating new moorings to help serve this demand, both for private and commercial use.  At the same time we are encouraging third parties to develop and manage sites across our network so that there is an increasing supply together with a wider choice of mooring offers for customers.</w:t>
      </w:r>
    </w:p>
    <w:p w14:paraId="4DF9E8B7" w14:textId="77777777" w:rsidR="001E7B00" w:rsidRPr="00843043" w:rsidRDefault="001E7B00" w:rsidP="001E7B00">
      <w:pPr>
        <w:rPr>
          <w:rFonts w:ascii="Arial" w:hAnsi="Arial" w:cs="Arial"/>
          <w:sz w:val="22"/>
          <w:lang w:val="en"/>
        </w:rPr>
      </w:pPr>
    </w:p>
    <w:p w14:paraId="0A1B2227" w14:textId="77777777" w:rsidR="001E7B00" w:rsidRPr="001E7B00" w:rsidRDefault="001E7B00" w:rsidP="001E7B00">
      <w:pPr>
        <w:rPr>
          <w:rFonts w:ascii="Arial" w:hAnsi="Arial" w:cs="Arial"/>
          <w:sz w:val="22"/>
        </w:rPr>
      </w:pPr>
      <w:r w:rsidRPr="00843043">
        <w:rPr>
          <w:rFonts w:ascii="Arial" w:hAnsi="Arial" w:cs="Arial"/>
          <w:sz w:val="22"/>
          <w:lang w:val="en"/>
        </w:rPr>
        <w:t xml:space="preserve">In East London, the Trust owns the majority of the waterways which flow through and alongside the new Queen Elizabeth Olympic Park.  Since 2005, these </w:t>
      </w:r>
      <w:r w:rsidRPr="00843043">
        <w:rPr>
          <w:rFonts w:ascii="Arial" w:hAnsi="Arial" w:cs="Arial"/>
          <w:sz w:val="22"/>
        </w:rPr>
        <w:t xml:space="preserve">waterways have been cleaned, repaired and painstakingly rejuvenated to create an extraordinary legacy from the 2012 Olympic and Paralympic Games.  Working in collaboration, the Trust and the London </w:t>
      </w:r>
      <w:r w:rsidRPr="001E7B00">
        <w:rPr>
          <w:rFonts w:ascii="Arial" w:hAnsi="Arial" w:cs="Arial"/>
          <w:sz w:val="22"/>
        </w:rPr>
        <w:t>Legacy Development Corporation (as custodian of the Park), are establishing new opportunities which seek to maximise the potential of these waterways for future generations.</w:t>
      </w:r>
    </w:p>
    <w:p w14:paraId="4262FC3D" w14:textId="77777777" w:rsidR="00F92668" w:rsidRDefault="00F92668" w:rsidP="00F92668">
      <w:pPr>
        <w:rPr>
          <w:rFonts w:ascii="Arial" w:hAnsi="Arial" w:cs="Arial"/>
          <w:b/>
          <w:noProof/>
          <w:sz w:val="22"/>
          <w:szCs w:val="22"/>
          <w:u w:val="single"/>
          <w:lang w:eastAsia="en-GB"/>
        </w:rPr>
      </w:pPr>
    </w:p>
    <w:p w14:paraId="399438A2" w14:textId="38626A16" w:rsidR="001E7B00" w:rsidRPr="001E7B00" w:rsidRDefault="001E7B00" w:rsidP="00F92668">
      <w:pPr>
        <w:rPr>
          <w:rFonts w:ascii="Arial" w:hAnsi="Arial" w:cs="Arial"/>
          <w:noProof/>
          <w:sz w:val="22"/>
          <w:szCs w:val="22"/>
          <w:lang w:eastAsia="en-GB"/>
        </w:rPr>
      </w:pPr>
      <w:r w:rsidRPr="001E7B00">
        <w:rPr>
          <w:rFonts w:ascii="Arial" w:hAnsi="Arial" w:cs="Arial"/>
          <w:noProof/>
          <w:sz w:val="22"/>
          <w:szCs w:val="22"/>
          <w:lang w:eastAsia="en-GB"/>
        </w:rPr>
        <w:t>An opportunity has arisen for a third party to manage a newly established section of moorings situated adjacent to the QEOP Park on the River Lee Navigation in Hackney Wick. The mooring location is indicated by the black line on the plan overleaf.</w:t>
      </w:r>
    </w:p>
    <w:p w14:paraId="064D649D" w14:textId="77777777" w:rsidR="001E7B00" w:rsidRPr="00F92668" w:rsidRDefault="001E7B00" w:rsidP="00F92668">
      <w:pPr>
        <w:rPr>
          <w:rFonts w:ascii="Arial" w:hAnsi="Arial" w:cs="Arial"/>
          <w:b/>
          <w:noProof/>
          <w:sz w:val="22"/>
          <w:szCs w:val="22"/>
          <w:u w:val="single"/>
          <w:lang w:eastAsia="en-GB"/>
        </w:rPr>
      </w:pPr>
    </w:p>
    <w:p w14:paraId="57500095" w14:textId="593BDB88" w:rsidR="009E6A32" w:rsidRPr="002A4F3B" w:rsidRDefault="009E6A32" w:rsidP="008425F2">
      <w:pPr>
        <w:pStyle w:val="Heading2"/>
        <w:numPr>
          <w:ilvl w:val="1"/>
          <w:numId w:val="55"/>
        </w:numPr>
        <w:rPr>
          <w:rFonts w:ascii="Arial" w:hAnsi="Arial" w:cs="Arial"/>
          <w:sz w:val="22"/>
          <w:szCs w:val="22"/>
        </w:rPr>
      </w:pPr>
      <w:bookmarkStart w:id="28" w:name="_Toc410920247"/>
      <w:r w:rsidRPr="002A4F3B">
        <w:rPr>
          <w:rFonts w:ascii="Arial" w:hAnsi="Arial" w:cs="Arial"/>
          <w:sz w:val="22"/>
          <w:szCs w:val="22"/>
        </w:rPr>
        <w:t>Overview</w:t>
      </w:r>
      <w:bookmarkEnd w:id="28"/>
      <w:r w:rsidRPr="002A4F3B">
        <w:rPr>
          <w:rFonts w:ascii="Arial" w:hAnsi="Arial" w:cs="Arial"/>
          <w:sz w:val="22"/>
          <w:szCs w:val="22"/>
        </w:rPr>
        <w:t xml:space="preserve"> </w:t>
      </w:r>
    </w:p>
    <w:p w14:paraId="33332953" w14:textId="77777777" w:rsidR="009E6A32" w:rsidRPr="002A4F3B" w:rsidRDefault="009E6A32" w:rsidP="009E6A32">
      <w:pPr>
        <w:adjustRightInd w:val="0"/>
        <w:rPr>
          <w:rFonts w:ascii="Arial" w:hAnsi="Arial" w:cs="Arial"/>
          <w:bCs/>
          <w:sz w:val="22"/>
          <w:szCs w:val="22"/>
          <w:u w:val="single"/>
        </w:rPr>
      </w:pPr>
    </w:p>
    <w:p w14:paraId="4CC51CC9" w14:textId="1BE47148" w:rsidR="009E6A32" w:rsidRPr="002A4F3B" w:rsidRDefault="00F90822" w:rsidP="006B10EA">
      <w:pPr>
        <w:pStyle w:val="Heading3"/>
        <w:numPr>
          <w:ilvl w:val="0"/>
          <w:numId w:val="0"/>
        </w:numPr>
        <w:jc w:val="left"/>
        <w:rPr>
          <w:rFonts w:ascii="Arial" w:hAnsi="Arial" w:cs="Arial"/>
          <w:sz w:val="22"/>
          <w:szCs w:val="22"/>
        </w:rPr>
      </w:pPr>
      <w:bookmarkStart w:id="29" w:name="_Toc410920248"/>
      <w:r>
        <w:rPr>
          <w:rFonts w:ascii="Arial" w:hAnsi="Arial" w:cs="Arial"/>
          <w:sz w:val="22"/>
          <w:szCs w:val="22"/>
        </w:rPr>
        <w:t xml:space="preserve">4.1.1     </w:t>
      </w:r>
      <w:r w:rsidR="009E6A32" w:rsidRPr="002A4F3B">
        <w:rPr>
          <w:rFonts w:ascii="Arial" w:hAnsi="Arial" w:cs="Arial"/>
          <w:sz w:val="22"/>
          <w:szCs w:val="22"/>
        </w:rPr>
        <w:t xml:space="preserve">The </w:t>
      </w:r>
      <w:bookmarkEnd w:id="29"/>
      <w:r w:rsidR="007E51C2" w:rsidRPr="002A4F3B">
        <w:rPr>
          <w:rFonts w:ascii="Arial" w:hAnsi="Arial" w:cs="Arial"/>
          <w:sz w:val="22"/>
          <w:szCs w:val="22"/>
        </w:rPr>
        <w:t>Mooring site</w:t>
      </w:r>
    </w:p>
    <w:p w14:paraId="086ACD8E" w14:textId="2F3DFC9E" w:rsidR="007E51C2" w:rsidRPr="007E51C2" w:rsidRDefault="007E51C2" w:rsidP="007E51C2">
      <w:pPr>
        <w:rPr>
          <w:rFonts w:ascii="Arial" w:hAnsi="Arial" w:cs="Arial"/>
          <w:sz w:val="22"/>
        </w:rPr>
      </w:pPr>
      <w:r w:rsidRPr="007E51C2">
        <w:rPr>
          <w:rFonts w:ascii="Arial" w:hAnsi="Arial" w:cs="Arial"/>
          <w:sz w:val="22"/>
        </w:rPr>
        <w:t xml:space="preserve">The site has potential for both commercial operators and leisure customers the Trust has sought to ensure that adequate facilities are provided for all boaters. The site comprises 14 towpath moorings spread over 280 linear metres creating ample room for 12 leisure and 2 trade moorings each with their own metered 32 amp electricity supply and telecommunications links. It should be noted that the two suggested trade berths situated at the northern end of the site are serviced by a 32amp 3 phase power supply whilst the 12 suggested leisure berths are serviced by a 32amp single phase supply. </w:t>
      </w:r>
    </w:p>
    <w:p w14:paraId="7810F676" w14:textId="77777777" w:rsidR="007E51C2" w:rsidRPr="007E51C2" w:rsidRDefault="007E51C2" w:rsidP="007E51C2">
      <w:pPr>
        <w:rPr>
          <w:rFonts w:ascii="Arial" w:hAnsi="Arial" w:cs="Arial"/>
          <w:sz w:val="22"/>
          <w:u w:val="single"/>
        </w:rPr>
      </w:pPr>
    </w:p>
    <w:p w14:paraId="045C78F0" w14:textId="77777777" w:rsidR="007E51C2" w:rsidRPr="007E51C2" w:rsidRDefault="007E51C2" w:rsidP="007E51C2">
      <w:pPr>
        <w:rPr>
          <w:rFonts w:ascii="Arial" w:hAnsi="Arial" w:cs="Arial"/>
          <w:sz w:val="22"/>
          <w:u w:val="single"/>
        </w:rPr>
      </w:pPr>
      <w:r w:rsidRPr="007E51C2">
        <w:rPr>
          <w:rFonts w:ascii="Arial" w:hAnsi="Arial" w:cs="Arial"/>
          <w:sz w:val="22"/>
          <w:u w:val="single"/>
        </w:rPr>
        <w:t>Other currently installed facilities include:</w:t>
      </w:r>
    </w:p>
    <w:p w14:paraId="6A983313" w14:textId="77777777" w:rsidR="007E51C2" w:rsidRPr="007E51C2" w:rsidRDefault="007E51C2" w:rsidP="007E51C2">
      <w:pPr>
        <w:rPr>
          <w:rFonts w:ascii="Arial" w:hAnsi="Arial" w:cs="Arial"/>
          <w:sz w:val="22"/>
        </w:rPr>
      </w:pPr>
      <w:r w:rsidRPr="007E51C2">
        <w:rPr>
          <w:rFonts w:ascii="Arial" w:hAnsi="Arial" w:cs="Arial"/>
          <w:sz w:val="22"/>
        </w:rPr>
        <w:t xml:space="preserve">Water supply direct to each berth             </w:t>
      </w:r>
    </w:p>
    <w:p w14:paraId="6BEC6054" w14:textId="77777777" w:rsidR="007E51C2" w:rsidRPr="007E51C2" w:rsidRDefault="007E51C2" w:rsidP="007E51C2">
      <w:pPr>
        <w:rPr>
          <w:rFonts w:ascii="Arial" w:hAnsi="Arial" w:cs="Arial"/>
          <w:sz w:val="22"/>
        </w:rPr>
      </w:pPr>
      <w:r w:rsidRPr="007E51C2">
        <w:rPr>
          <w:rFonts w:ascii="Arial" w:hAnsi="Arial" w:cs="Arial"/>
          <w:sz w:val="22"/>
        </w:rPr>
        <w:t xml:space="preserve">Pump out facility at northern end of site – Please note this facility is available to all boaters and as such will be continued to be managed by the Trust. </w:t>
      </w:r>
    </w:p>
    <w:p w14:paraId="66385D17" w14:textId="77777777" w:rsidR="007E51C2" w:rsidRPr="007E51C2" w:rsidRDefault="007E51C2" w:rsidP="007E51C2">
      <w:pPr>
        <w:rPr>
          <w:rFonts w:ascii="Arial" w:hAnsi="Arial" w:cs="Arial"/>
          <w:sz w:val="22"/>
        </w:rPr>
      </w:pPr>
      <w:r w:rsidRPr="007E51C2">
        <w:rPr>
          <w:rFonts w:ascii="Arial" w:hAnsi="Arial" w:cs="Arial"/>
          <w:sz w:val="22"/>
        </w:rPr>
        <w:t>Fixed mooring rings at 5m spacing’s</w:t>
      </w:r>
    </w:p>
    <w:p w14:paraId="1B582ED3" w14:textId="77777777" w:rsidR="007E51C2" w:rsidRPr="007E51C2" w:rsidRDefault="007E51C2" w:rsidP="007E51C2">
      <w:pPr>
        <w:rPr>
          <w:rFonts w:ascii="Arial" w:hAnsi="Arial" w:cs="Arial"/>
          <w:sz w:val="22"/>
        </w:rPr>
      </w:pPr>
      <w:r w:rsidRPr="007E51C2">
        <w:rPr>
          <w:rFonts w:ascii="Arial" w:hAnsi="Arial" w:cs="Arial"/>
          <w:sz w:val="22"/>
        </w:rPr>
        <w:t>There is a dredged depth of around 1.3m across the length of the site. The maximum height of vessels (which is dictated by bridges located to the north and south of the site4) is 2.6m</w:t>
      </w:r>
    </w:p>
    <w:p w14:paraId="3DCC0E7E" w14:textId="77777777" w:rsidR="007E51C2" w:rsidRPr="007E51C2" w:rsidRDefault="007E51C2" w:rsidP="007E51C2">
      <w:pPr>
        <w:rPr>
          <w:rFonts w:ascii="Arial" w:hAnsi="Arial" w:cs="Arial"/>
          <w:sz w:val="22"/>
          <w:u w:val="single"/>
        </w:rPr>
      </w:pPr>
    </w:p>
    <w:p w14:paraId="2109049C" w14:textId="77777777" w:rsidR="007E51C2" w:rsidRPr="007E51C2" w:rsidRDefault="007E51C2" w:rsidP="007E51C2">
      <w:pPr>
        <w:rPr>
          <w:rFonts w:ascii="Arial" w:hAnsi="Arial" w:cs="Arial"/>
          <w:sz w:val="22"/>
          <w:u w:val="single"/>
        </w:rPr>
      </w:pPr>
      <w:r w:rsidRPr="007E51C2">
        <w:rPr>
          <w:rFonts w:ascii="Arial" w:hAnsi="Arial" w:cs="Arial"/>
          <w:sz w:val="22"/>
          <w:u w:val="single"/>
        </w:rPr>
        <w:t>The following are not provided:</w:t>
      </w:r>
    </w:p>
    <w:p w14:paraId="720291BC" w14:textId="77777777" w:rsidR="007E51C2" w:rsidRPr="007E51C2" w:rsidRDefault="007E51C2" w:rsidP="007E51C2">
      <w:pPr>
        <w:rPr>
          <w:rFonts w:ascii="Arial" w:hAnsi="Arial" w:cs="Arial"/>
          <w:sz w:val="22"/>
        </w:rPr>
      </w:pPr>
      <w:r w:rsidRPr="007E51C2">
        <w:rPr>
          <w:rFonts w:ascii="Arial" w:hAnsi="Arial" w:cs="Arial"/>
          <w:sz w:val="22"/>
        </w:rPr>
        <w:t>Waste/refuse - disposal arrangements will need to be made by the incoming operator.</w:t>
      </w:r>
    </w:p>
    <w:p w14:paraId="679DDAEC" w14:textId="77777777" w:rsidR="007E51C2" w:rsidRPr="007E51C2" w:rsidRDefault="007E51C2" w:rsidP="007E51C2">
      <w:pPr>
        <w:rPr>
          <w:rFonts w:ascii="Arial" w:hAnsi="Arial" w:cs="Arial"/>
          <w:sz w:val="22"/>
        </w:rPr>
      </w:pPr>
      <w:r w:rsidRPr="007E51C2">
        <w:rPr>
          <w:rFonts w:ascii="Arial" w:hAnsi="Arial" w:cs="Arial"/>
          <w:sz w:val="22"/>
        </w:rPr>
        <w:t>Storage space - There is currently no storage provision in place.  The incoming operator will need to make their own enquiries with adjacent land owners and building occupiers should they require storage.  As the site forms part of the River Lee Navigation towpath, there is no permission for individual berth occupiers to place or store any items on the towpath at any time.</w:t>
      </w:r>
    </w:p>
    <w:p w14:paraId="550FB7C0" w14:textId="77777777" w:rsidR="007E51C2" w:rsidRDefault="007E51C2" w:rsidP="007E51C2">
      <w:pPr>
        <w:rPr>
          <w:rFonts w:ascii="Arial" w:hAnsi="Arial" w:cs="Arial"/>
          <w:sz w:val="22"/>
        </w:rPr>
      </w:pPr>
    </w:p>
    <w:p w14:paraId="2DE472DE" w14:textId="77777777" w:rsidR="007E51C2" w:rsidRPr="007E51C2" w:rsidRDefault="007E51C2" w:rsidP="007E51C2">
      <w:pPr>
        <w:rPr>
          <w:rFonts w:ascii="Arial" w:hAnsi="Arial" w:cs="Arial"/>
          <w:sz w:val="22"/>
        </w:rPr>
      </w:pPr>
      <w:r w:rsidRPr="007E51C2">
        <w:rPr>
          <w:rFonts w:ascii="Arial" w:hAnsi="Arial" w:cs="Arial"/>
          <w:sz w:val="22"/>
        </w:rPr>
        <w:t xml:space="preserve">The nearest vehicular access is via </w:t>
      </w:r>
      <w:proofErr w:type="spellStart"/>
      <w:r w:rsidRPr="007E51C2">
        <w:rPr>
          <w:rFonts w:ascii="Arial" w:hAnsi="Arial" w:cs="Arial"/>
          <w:sz w:val="22"/>
        </w:rPr>
        <w:t>Waterden</w:t>
      </w:r>
      <w:proofErr w:type="spellEnd"/>
      <w:r w:rsidRPr="007E51C2">
        <w:rPr>
          <w:rFonts w:ascii="Arial" w:hAnsi="Arial" w:cs="Arial"/>
          <w:sz w:val="22"/>
        </w:rPr>
        <w:t xml:space="preserve"> Road and off the </w:t>
      </w:r>
      <w:proofErr w:type="spellStart"/>
      <w:r w:rsidRPr="007E51C2">
        <w:rPr>
          <w:rFonts w:ascii="Arial" w:hAnsi="Arial" w:cs="Arial"/>
          <w:sz w:val="22"/>
        </w:rPr>
        <w:t>Eastway</w:t>
      </w:r>
      <w:proofErr w:type="spellEnd"/>
      <w:r w:rsidRPr="007E51C2">
        <w:rPr>
          <w:rFonts w:ascii="Arial" w:hAnsi="Arial" w:cs="Arial"/>
          <w:sz w:val="22"/>
        </w:rPr>
        <w:t xml:space="preserve"> (A106). Although this is a public highway loading and unloading arrangements will still need to be made with adjacent landowners and the local authority.</w:t>
      </w:r>
    </w:p>
    <w:p w14:paraId="4DF1ECA1" w14:textId="77777777" w:rsidR="007E51C2" w:rsidRDefault="007E51C2" w:rsidP="007E51C2">
      <w:pPr>
        <w:rPr>
          <w:rFonts w:ascii="Arial" w:hAnsi="Arial" w:cs="Arial"/>
          <w:sz w:val="22"/>
        </w:rPr>
      </w:pPr>
    </w:p>
    <w:p w14:paraId="30176E0A" w14:textId="77777777" w:rsidR="007E51C2" w:rsidRPr="007E51C2" w:rsidRDefault="007E51C2" w:rsidP="007E51C2">
      <w:pPr>
        <w:rPr>
          <w:rFonts w:ascii="Arial" w:hAnsi="Arial" w:cs="Arial"/>
          <w:sz w:val="22"/>
        </w:rPr>
      </w:pPr>
      <w:r w:rsidRPr="007E51C2">
        <w:rPr>
          <w:rFonts w:ascii="Arial" w:hAnsi="Arial" w:cs="Arial"/>
          <w:sz w:val="22"/>
        </w:rPr>
        <w:t>It should be noted that there are works underway in the immediate vicinity of the site, on the Here East site as well as the wider Park.  There will be further construction works coming forward as the Park continues to develop in line with the long term plans for this area.</w:t>
      </w:r>
    </w:p>
    <w:p w14:paraId="40EE175F" w14:textId="77777777" w:rsidR="009E6A32" w:rsidRPr="009E6A32" w:rsidRDefault="009E6A32" w:rsidP="009E6A32">
      <w:pPr>
        <w:adjustRightInd w:val="0"/>
        <w:rPr>
          <w:bCs/>
          <w:sz w:val="22"/>
          <w:szCs w:val="22"/>
        </w:rPr>
      </w:pPr>
    </w:p>
    <w:p w14:paraId="64A77549" w14:textId="77777777" w:rsidR="009E6A32" w:rsidRPr="009E6A32" w:rsidRDefault="009E6A32" w:rsidP="009E6A32">
      <w:pPr>
        <w:rPr>
          <w:rFonts w:ascii="Arial" w:eastAsiaTheme="majorEastAsia" w:hAnsi="Arial" w:cs="Arial"/>
          <w:sz w:val="22"/>
          <w:szCs w:val="22"/>
        </w:rPr>
      </w:pPr>
    </w:p>
    <w:p w14:paraId="074B6F67" w14:textId="7049C8B8" w:rsidR="009E6A32" w:rsidRPr="002A4F3B" w:rsidRDefault="009E6A32" w:rsidP="00843043">
      <w:pPr>
        <w:pStyle w:val="Heading3"/>
        <w:numPr>
          <w:ilvl w:val="2"/>
          <w:numId w:val="81"/>
        </w:numPr>
        <w:jc w:val="left"/>
        <w:rPr>
          <w:rFonts w:ascii="Arial" w:hAnsi="Arial" w:cs="Arial"/>
          <w:sz w:val="22"/>
          <w:szCs w:val="22"/>
        </w:rPr>
      </w:pPr>
      <w:bookmarkStart w:id="30" w:name="_Toc410920249"/>
      <w:r w:rsidRPr="002A4F3B">
        <w:rPr>
          <w:rFonts w:ascii="Arial" w:hAnsi="Arial" w:cs="Arial"/>
          <w:sz w:val="22"/>
          <w:szCs w:val="22"/>
        </w:rPr>
        <w:t>The location</w:t>
      </w:r>
      <w:bookmarkEnd w:id="30"/>
    </w:p>
    <w:p w14:paraId="73FD7BE3" w14:textId="77777777" w:rsidR="009E6A32" w:rsidRPr="009E6A32" w:rsidRDefault="009E6A32" w:rsidP="009E6A32">
      <w:pPr>
        <w:rPr>
          <w:rFonts w:ascii="Arial" w:eastAsiaTheme="majorEastAsia" w:hAnsi="Arial" w:cs="Arial"/>
          <w:sz w:val="22"/>
          <w:szCs w:val="22"/>
        </w:rPr>
      </w:pPr>
    </w:p>
    <w:p w14:paraId="528619A9" w14:textId="50173301" w:rsidR="00BC7DE4" w:rsidRDefault="002A4F3B" w:rsidP="002A4F3B">
      <w:pPr>
        <w:rPr>
          <w:rFonts w:ascii="Arial" w:hAnsi="Arial" w:cs="Arial"/>
          <w:sz w:val="22"/>
          <w:lang w:val="en"/>
        </w:rPr>
      </w:pPr>
      <w:r w:rsidRPr="002A4F3B">
        <w:rPr>
          <w:rFonts w:ascii="Arial" w:hAnsi="Arial" w:cs="Arial"/>
          <w:sz w:val="22"/>
          <w:lang w:val="en"/>
        </w:rPr>
        <w:t>London’s newest visitor destination</w:t>
      </w:r>
      <w:r w:rsidRPr="002A4F3B">
        <w:rPr>
          <w:rFonts w:ascii="Arial" w:hAnsi="Arial" w:cs="Arial"/>
          <w:b/>
          <w:sz w:val="22"/>
          <w:lang w:val="en"/>
        </w:rPr>
        <w:t xml:space="preserve">, </w:t>
      </w:r>
      <w:r w:rsidRPr="002A4F3B">
        <w:rPr>
          <w:rStyle w:val="Strong"/>
          <w:rFonts w:ascii="Arial" w:hAnsi="Arial" w:cs="Arial"/>
          <w:b w:val="0"/>
          <w:sz w:val="22"/>
          <w:lang w:val="en"/>
        </w:rPr>
        <w:t>Queen Elizabeth Olympic Park</w:t>
      </w:r>
      <w:r w:rsidRPr="002A4F3B">
        <w:rPr>
          <w:rFonts w:ascii="Arial" w:hAnsi="Arial" w:cs="Arial"/>
          <w:b/>
          <w:sz w:val="22"/>
          <w:lang w:val="en"/>
        </w:rPr>
        <w:t>,</w:t>
      </w:r>
      <w:r w:rsidRPr="002A4F3B">
        <w:rPr>
          <w:rFonts w:ascii="Arial" w:hAnsi="Arial" w:cs="Arial"/>
          <w:sz w:val="22"/>
          <w:lang w:val="en"/>
        </w:rPr>
        <w:t xml:space="preserve"> is a place unlike any other. Visitors to the Park are able to enjoy beautiful parklands and waterways, world-famous sporting venues, arts and events and spectacular views from the </w:t>
      </w:r>
      <w:proofErr w:type="spellStart"/>
      <w:r w:rsidRPr="002A4F3B">
        <w:rPr>
          <w:rFonts w:ascii="Arial" w:hAnsi="Arial" w:cs="Arial"/>
          <w:sz w:val="22"/>
          <w:lang w:val="en"/>
        </w:rPr>
        <w:t>ArcelorMi</w:t>
      </w:r>
      <w:r w:rsidR="00E94938">
        <w:rPr>
          <w:rFonts w:ascii="Arial" w:hAnsi="Arial" w:cs="Arial"/>
          <w:sz w:val="22"/>
          <w:lang w:val="en"/>
        </w:rPr>
        <w:t>ttal</w:t>
      </w:r>
      <w:proofErr w:type="spellEnd"/>
      <w:r w:rsidR="00E94938">
        <w:rPr>
          <w:rFonts w:ascii="Arial" w:hAnsi="Arial" w:cs="Arial"/>
          <w:sz w:val="22"/>
          <w:lang w:val="en"/>
        </w:rPr>
        <w:t xml:space="preserve"> Orbit. As a new heart for E</w:t>
      </w:r>
      <w:r w:rsidRPr="002A4F3B">
        <w:rPr>
          <w:rFonts w:ascii="Arial" w:hAnsi="Arial" w:cs="Arial"/>
          <w:sz w:val="22"/>
          <w:lang w:val="en"/>
        </w:rPr>
        <w:t>ast London, the Park will also provide new homes and jobs.</w:t>
      </w:r>
      <w:r>
        <w:rPr>
          <w:rFonts w:ascii="Arial" w:hAnsi="Arial" w:cs="Arial"/>
          <w:sz w:val="22"/>
          <w:lang w:val="en"/>
        </w:rPr>
        <w:t xml:space="preserve"> </w:t>
      </w:r>
      <w:r w:rsidRPr="002A4F3B">
        <w:rPr>
          <w:rFonts w:ascii="Arial" w:hAnsi="Arial" w:cs="Arial"/>
          <w:sz w:val="22"/>
          <w:lang w:val="en"/>
        </w:rPr>
        <w:t>The Park will also become a host location for major cultural and sporting events such as this year’s Rugby World Cup.</w:t>
      </w:r>
    </w:p>
    <w:p w14:paraId="4D4DA01C" w14:textId="7D934D65" w:rsidR="002A4F3B" w:rsidRPr="002A4F3B" w:rsidRDefault="002A4F3B" w:rsidP="002A4F3B">
      <w:pPr>
        <w:rPr>
          <w:rFonts w:ascii="Arial" w:hAnsi="Arial" w:cs="Arial"/>
          <w:sz w:val="22"/>
          <w:lang w:val="en"/>
        </w:rPr>
      </w:pPr>
      <w:r w:rsidRPr="002A4F3B">
        <w:rPr>
          <w:rFonts w:ascii="Arial" w:hAnsi="Arial" w:cs="Arial"/>
          <w:sz w:val="22"/>
          <w:lang w:val="en"/>
        </w:rPr>
        <w:t xml:space="preserve"> </w:t>
      </w:r>
    </w:p>
    <w:p w14:paraId="36041E9A" w14:textId="77777777" w:rsidR="002A4F3B" w:rsidRDefault="002A4F3B" w:rsidP="002A4F3B">
      <w:pPr>
        <w:rPr>
          <w:rFonts w:ascii="Arial" w:hAnsi="Arial" w:cs="Arial"/>
          <w:sz w:val="22"/>
          <w:lang w:val="en"/>
        </w:rPr>
      </w:pPr>
      <w:r w:rsidRPr="002A4F3B">
        <w:rPr>
          <w:rFonts w:ascii="Arial" w:hAnsi="Arial" w:cs="Arial"/>
          <w:sz w:val="22"/>
        </w:rPr>
        <w:t>The new mooring scheme is located next to ‘</w:t>
      </w:r>
      <w:hyperlink r:id="rId17" w:history="1">
        <w:r w:rsidRPr="002A4F3B">
          <w:rPr>
            <w:rStyle w:val="Hyperlink"/>
            <w:rFonts w:ascii="Arial" w:hAnsi="Arial" w:cs="Arial"/>
            <w:sz w:val="22"/>
          </w:rPr>
          <w:t>Here East</w:t>
        </w:r>
      </w:hyperlink>
      <w:r w:rsidRPr="002A4F3B">
        <w:rPr>
          <w:rFonts w:ascii="Arial" w:hAnsi="Arial" w:cs="Arial"/>
          <w:sz w:val="22"/>
        </w:rPr>
        <w:t xml:space="preserve">’ – the </w:t>
      </w:r>
      <w:r w:rsidRPr="002A4F3B">
        <w:rPr>
          <w:rFonts w:ascii="Arial" w:hAnsi="Arial" w:cs="Arial"/>
          <w:sz w:val="22"/>
          <w:lang w:val="en"/>
        </w:rPr>
        <w:t xml:space="preserve">new digital quarter for east London which is being created within the former Press and Broadcast </w:t>
      </w:r>
      <w:proofErr w:type="spellStart"/>
      <w:r w:rsidRPr="002A4F3B">
        <w:rPr>
          <w:rFonts w:ascii="Arial" w:hAnsi="Arial" w:cs="Arial"/>
          <w:sz w:val="22"/>
          <w:lang w:val="en"/>
        </w:rPr>
        <w:t>Centres</w:t>
      </w:r>
      <w:proofErr w:type="spellEnd"/>
      <w:r w:rsidRPr="002A4F3B">
        <w:rPr>
          <w:rFonts w:ascii="Arial" w:hAnsi="Arial" w:cs="Arial"/>
          <w:sz w:val="22"/>
          <w:lang w:val="en"/>
        </w:rPr>
        <w:t xml:space="preserve"> for the </w:t>
      </w:r>
      <w:r w:rsidRPr="002A4F3B">
        <w:rPr>
          <w:rFonts w:ascii="Arial" w:hAnsi="Arial" w:cs="Arial"/>
          <w:sz w:val="22"/>
          <w:lang w:val="en"/>
        </w:rPr>
        <w:lastRenderedPageBreak/>
        <w:t>London 2012 Olympic and Paralympic Games.  This major new development builds on the creative and entrepreneurial heritage of Hackney Wick.  It will create a thriving commercial space providing more than 7,500 jobs and a vibrant focal point for the local community, with a pedestrianized square, cafés, restaurants and bars.</w:t>
      </w:r>
    </w:p>
    <w:p w14:paraId="09C10767" w14:textId="77777777" w:rsidR="002A4F3B" w:rsidRPr="002A4F3B" w:rsidRDefault="002A4F3B" w:rsidP="002A4F3B">
      <w:pPr>
        <w:rPr>
          <w:rFonts w:ascii="Arial" w:hAnsi="Arial" w:cs="Arial"/>
          <w:sz w:val="22"/>
          <w:lang w:val="en"/>
        </w:rPr>
      </w:pPr>
    </w:p>
    <w:p w14:paraId="5716B7E9" w14:textId="77777777" w:rsidR="002A4F3B" w:rsidRDefault="002A4F3B" w:rsidP="002A4F3B">
      <w:pPr>
        <w:rPr>
          <w:rFonts w:ascii="Arial" w:hAnsi="Arial" w:cs="Arial"/>
          <w:sz w:val="22"/>
        </w:rPr>
      </w:pPr>
      <w:r w:rsidRPr="002A4F3B">
        <w:rPr>
          <w:rFonts w:ascii="Arial" w:hAnsi="Arial" w:cs="Arial"/>
          <w:sz w:val="22"/>
          <w:lang w:val="en"/>
        </w:rPr>
        <w:t>Nearby on the Waterworks River, is the emerging cultural and education quarter called ‘</w:t>
      </w:r>
      <w:proofErr w:type="spellStart"/>
      <w:r w:rsidRPr="002A4F3B">
        <w:rPr>
          <w:rFonts w:ascii="Arial" w:hAnsi="Arial" w:cs="Arial"/>
          <w:sz w:val="22"/>
        </w:rPr>
        <w:t>Olympicpolis</w:t>
      </w:r>
      <w:proofErr w:type="spellEnd"/>
      <w:r w:rsidRPr="002A4F3B">
        <w:rPr>
          <w:rFonts w:ascii="Arial" w:hAnsi="Arial" w:cs="Arial"/>
          <w:sz w:val="22"/>
        </w:rPr>
        <w:t>’ which will include a new Victoria &amp; Albert  museum, University College London, University of the Arts London (UAL), Sadler’s Wells and potentially a new London base for  the world-renowned Smithsonian Institution.</w:t>
      </w:r>
    </w:p>
    <w:p w14:paraId="4D459E29" w14:textId="77777777" w:rsidR="002A4F3B" w:rsidRPr="002A4F3B" w:rsidRDefault="002A4F3B" w:rsidP="002A4F3B">
      <w:pPr>
        <w:rPr>
          <w:rFonts w:ascii="Arial" w:hAnsi="Arial" w:cs="Arial"/>
          <w:sz w:val="22"/>
        </w:rPr>
      </w:pPr>
    </w:p>
    <w:p w14:paraId="1D9A47CE" w14:textId="77777777" w:rsidR="002A4F3B" w:rsidRPr="002A4F3B" w:rsidRDefault="002A4F3B" w:rsidP="002A4F3B">
      <w:pPr>
        <w:rPr>
          <w:rFonts w:ascii="Arial" w:hAnsi="Arial" w:cs="Arial"/>
          <w:sz w:val="22"/>
        </w:rPr>
      </w:pPr>
      <w:r w:rsidRPr="002A4F3B">
        <w:rPr>
          <w:rFonts w:ascii="Arial" w:hAnsi="Arial" w:cs="Arial"/>
          <w:sz w:val="22"/>
          <w:lang w:val="en"/>
        </w:rPr>
        <w:t xml:space="preserve">The River Lee Navigation and specifically the areas of East Wick and Sweet Water will provide </w:t>
      </w:r>
      <w:r w:rsidRPr="002A4F3B">
        <w:rPr>
          <w:rFonts w:ascii="Arial" w:hAnsi="Arial" w:cs="Arial"/>
          <w:sz w:val="22"/>
        </w:rPr>
        <w:t xml:space="preserve">an extremely attractive proposition for boating customers looking to find a mooring, as well as </w:t>
      </w:r>
      <w:r w:rsidRPr="002A4F3B">
        <w:rPr>
          <w:rFonts w:ascii="Arial" w:hAnsi="Arial" w:cs="Arial"/>
          <w:sz w:val="22"/>
          <w:lang w:val="en"/>
        </w:rPr>
        <w:t>unique</w:t>
      </w:r>
      <w:r w:rsidRPr="002A4F3B">
        <w:rPr>
          <w:rFonts w:ascii="Arial" w:hAnsi="Arial" w:cs="Arial"/>
          <w:sz w:val="22"/>
        </w:rPr>
        <w:t xml:space="preserve"> opportunity for canal based businesses to thrive.</w:t>
      </w:r>
    </w:p>
    <w:p w14:paraId="02D15707" w14:textId="77777777" w:rsidR="002A4F3B" w:rsidRDefault="002A4F3B" w:rsidP="002A4F3B">
      <w:pPr>
        <w:rPr>
          <w:rFonts w:ascii="Arial" w:hAnsi="Arial" w:cs="Arial"/>
          <w:sz w:val="22"/>
        </w:rPr>
      </w:pPr>
    </w:p>
    <w:p w14:paraId="340449A3" w14:textId="77777777" w:rsidR="002A4F3B" w:rsidRDefault="002A4F3B" w:rsidP="002A4F3B">
      <w:pPr>
        <w:rPr>
          <w:rStyle w:val="Hyperlink"/>
          <w:rFonts w:ascii="Arial" w:hAnsi="Arial" w:cs="Arial"/>
          <w:sz w:val="22"/>
        </w:rPr>
      </w:pPr>
      <w:r w:rsidRPr="002A4F3B">
        <w:rPr>
          <w:rFonts w:ascii="Arial" w:hAnsi="Arial" w:cs="Arial"/>
          <w:sz w:val="22"/>
        </w:rPr>
        <w:t xml:space="preserve">Further information on the East Wick &amp; Sweet Water, two of the neighbourhoods within the park can be found </w:t>
      </w:r>
      <w:hyperlink r:id="rId18" w:history="1">
        <w:r w:rsidRPr="002A4F3B">
          <w:rPr>
            <w:rStyle w:val="Hyperlink"/>
            <w:rFonts w:ascii="Arial" w:hAnsi="Arial" w:cs="Arial"/>
            <w:sz w:val="22"/>
          </w:rPr>
          <w:t>here</w:t>
        </w:r>
      </w:hyperlink>
      <w:r w:rsidRPr="002A4F3B">
        <w:rPr>
          <w:rStyle w:val="Hyperlink"/>
          <w:rFonts w:ascii="Arial" w:hAnsi="Arial" w:cs="Arial"/>
          <w:sz w:val="22"/>
        </w:rPr>
        <w:t xml:space="preserve">.  </w:t>
      </w:r>
    </w:p>
    <w:p w14:paraId="765DD52A" w14:textId="77777777" w:rsidR="002A4F3B" w:rsidRDefault="002A4F3B" w:rsidP="002A4F3B">
      <w:pPr>
        <w:rPr>
          <w:rStyle w:val="Hyperlink"/>
          <w:rFonts w:ascii="Arial" w:hAnsi="Arial" w:cs="Arial"/>
          <w:sz w:val="22"/>
        </w:rPr>
      </w:pPr>
    </w:p>
    <w:p w14:paraId="42C15B5D" w14:textId="2389BE7F" w:rsidR="002A4F3B" w:rsidRPr="002A4F3B" w:rsidRDefault="002A4F3B" w:rsidP="002A4F3B">
      <w:pPr>
        <w:rPr>
          <w:rFonts w:ascii="Arial" w:hAnsi="Arial" w:cs="Arial"/>
          <w:sz w:val="22"/>
          <w:lang w:val="en"/>
        </w:rPr>
      </w:pPr>
      <w:r w:rsidRPr="002A4F3B">
        <w:rPr>
          <w:rStyle w:val="Hyperlink"/>
          <w:rFonts w:ascii="Arial" w:hAnsi="Arial" w:cs="Arial"/>
          <w:color w:val="auto"/>
          <w:sz w:val="22"/>
          <w:u w:val="none"/>
        </w:rPr>
        <w:t>In total, including East Wick and Sweetwater five new neighbourhoods will be created with</w:t>
      </w:r>
      <w:r w:rsidRPr="002A4F3B">
        <w:rPr>
          <w:rFonts w:ascii="Arial" w:hAnsi="Arial" w:cs="Arial"/>
          <w:sz w:val="22"/>
          <w:lang w:val="en"/>
        </w:rPr>
        <w:t xml:space="preserve"> future phases of development aiming to accommodate up to 6800 homes on the Park, these new communities will be supported by local retail, business space, leisure opportunities, hotels, two new primary schools</w:t>
      </w:r>
      <w:r w:rsidRPr="002A4F3B">
        <w:rPr>
          <w:rFonts w:ascii="Arial" w:hAnsi="Arial" w:cs="Arial"/>
          <w:sz w:val="22"/>
        </w:rPr>
        <w:t xml:space="preserve"> </w:t>
      </w:r>
      <w:r w:rsidRPr="002A4F3B">
        <w:rPr>
          <w:rFonts w:ascii="Arial" w:hAnsi="Arial" w:cs="Arial"/>
          <w:sz w:val="22"/>
          <w:lang w:val="en"/>
        </w:rPr>
        <w:t>and one new secondary school with additional health services and community infrastructure.</w:t>
      </w:r>
    </w:p>
    <w:p w14:paraId="327C5076" w14:textId="77777777" w:rsidR="002A4F3B" w:rsidRDefault="002A4F3B" w:rsidP="002A4F3B">
      <w:pPr>
        <w:rPr>
          <w:rFonts w:ascii="Arial" w:hAnsi="Arial" w:cs="Arial"/>
          <w:sz w:val="22"/>
          <w:lang w:val="en"/>
        </w:rPr>
      </w:pPr>
    </w:p>
    <w:p w14:paraId="0EDADB1A" w14:textId="77777777" w:rsidR="002A4F3B" w:rsidRPr="002A4F3B" w:rsidRDefault="002A4F3B" w:rsidP="002A4F3B">
      <w:pPr>
        <w:rPr>
          <w:rFonts w:ascii="Arial" w:hAnsi="Arial" w:cs="Arial"/>
          <w:sz w:val="22"/>
        </w:rPr>
      </w:pPr>
      <w:r w:rsidRPr="002A4F3B">
        <w:rPr>
          <w:rFonts w:ascii="Arial" w:hAnsi="Arial" w:cs="Arial"/>
          <w:sz w:val="22"/>
          <w:lang w:val="en"/>
        </w:rPr>
        <w:t xml:space="preserve">Across the park proposals for a wealth of new attractions are being considered from rides to museums, water and light shows to ice skating rinks. The East Wick moorings will provide a completely unique opportunity for commercial and leisure boating customers that cannot be found anywhere else on the waterway network. </w:t>
      </w:r>
    </w:p>
    <w:p w14:paraId="66278838" w14:textId="77777777" w:rsidR="002A4F3B" w:rsidRDefault="002A4F3B" w:rsidP="002A4F3B">
      <w:pPr>
        <w:rPr>
          <w:rFonts w:ascii="Arial" w:hAnsi="Arial" w:cs="Arial"/>
          <w:sz w:val="22"/>
          <w:lang w:val="en"/>
        </w:rPr>
      </w:pPr>
    </w:p>
    <w:p w14:paraId="7D141F87" w14:textId="77777777" w:rsidR="002A4F3B" w:rsidRPr="002A4F3B" w:rsidRDefault="002A4F3B" w:rsidP="002A4F3B">
      <w:pPr>
        <w:rPr>
          <w:rStyle w:val="Hyperlink"/>
          <w:rFonts w:ascii="Arial" w:hAnsi="Arial" w:cs="Arial"/>
          <w:sz w:val="22"/>
          <w:lang w:val="en"/>
        </w:rPr>
      </w:pPr>
      <w:r w:rsidRPr="002A4F3B">
        <w:rPr>
          <w:rFonts w:ascii="Arial" w:hAnsi="Arial" w:cs="Arial"/>
          <w:sz w:val="22"/>
          <w:lang w:val="en"/>
        </w:rPr>
        <w:t>To find out more about the many opportunities currently being put forward at the Park follow this link</w:t>
      </w:r>
      <w:r w:rsidRPr="002A4F3B">
        <w:rPr>
          <w:rFonts w:ascii="Arial" w:hAnsi="Arial" w:cs="Arial"/>
          <w:i/>
          <w:sz w:val="22"/>
          <w:lang w:val="en"/>
        </w:rPr>
        <w:t xml:space="preserve"> </w:t>
      </w:r>
      <w:hyperlink r:id="rId19" w:history="1">
        <w:r w:rsidRPr="002A4F3B">
          <w:rPr>
            <w:rStyle w:val="Hyperlink"/>
            <w:rFonts w:ascii="Arial" w:hAnsi="Arial" w:cs="Arial"/>
            <w:i/>
            <w:sz w:val="22"/>
            <w:lang w:val="en"/>
          </w:rPr>
          <w:t>http://QueenElizabethOlympicPark.co.uk/our-story/publications/documents</w:t>
        </w:r>
      </w:hyperlink>
      <w:r w:rsidRPr="002A4F3B">
        <w:rPr>
          <w:rStyle w:val="Hyperlink"/>
          <w:rFonts w:ascii="Arial" w:hAnsi="Arial" w:cs="Arial"/>
          <w:sz w:val="22"/>
          <w:lang w:val="en"/>
        </w:rPr>
        <w:t>.</w:t>
      </w:r>
    </w:p>
    <w:p w14:paraId="170D1634" w14:textId="77777777" w:rsidR="00BC7DE4" w:rsidRPr="002A4F3B" w:rsidRDefault="00BC7DE4" w:rsidP="002A4F3B">
      <w:pPr>
        <w:rPr>
          <w:rFonts w:ascii="Arial" w:hAnsi="Arial" w:cs="Arial"/>
          <w:sz w:val="22"/>
          <w:lang w:val="en"/>
        </w:rPr>
        <w:sectPr w:rsidR="00BC7DE4" w:rsidRPr="002A4F3B" w:rsidSect="00376460">
          <w:headerReference w:type="even" r:id="rId20"/>
          <w:headerReference w:type="default" r:id="rId21"/>
          <w:headerReference w:type="first" r:id="rId22"/>
          <w:pgSz w:w="11906" w:h="16838" w:code="9"/>
          <w:pgMar w:top="1440" w:right="1440" w:bottom="1440" w:left="1440" w:header="709" w:footer="709" w:gutter="0"/>
          <w:cols w:space="708"/>
          <w:docGrid w:linePitch="360"/>
        </w:sectPr>
      </w:pPr>
    </w:p>
    <w:p w14:paraId="27FBEC55" w14:textId="77777777" w:rsidR="00FE3B5F" w:rsidRPr="009E6A32" w:rsidRDefault="00FE3B5F" w:rsidP="009E6A32">
      <w:pPr>
        <w:rPr>
          <w:rFonts w:ascii="Arial" w:eastAsiaTheme="majorEastAsia" w:hAnsi="Arial" w:cs="Arial"/>
          <w:sz w:val="22"/>
          <w:szCs w:val="22"/>
        </w:rPr>
      </w:pPr>
    </w:p>
    <w:p w14:paraId="0DD9410A" w14:textId="45307D75" w:rsidR="009E6A32" w:rsidRPr="00BC7DE4" w:rsidRDefault="00BC7DE4" w:rsidP="00F90822">
      <w:pPr>
        <w:pStyle w:val="Heading3"/>
        <w:numPr>
          <w:ilvl w:val="2"/>
          <w:numId w:val="81"/>
        </w:numPr>
        <w:jc w:val="left"/>
        <w:rPr>
          <w:rFonts w:ascii="Arial" w:hAnsi="Arial" w:cs="Arial"/>
          <w:sz w:val="22"/>
          <w:szCs w:val="22"/>
        </w:rPr>
      </w:pPr>
      <w:r w:rsidRPr="00BC7DE4">
        <w:rPr>
          <w:rFonts w:ascii="Arial" w:hAnsi="Arial" w:cs="Arial"/>
          <w:sz w:val="22"/>
          <w:szCs w:val="22"/>
        </w:rPr>
        <w:t>Site Consents</w:t>
      </w:r>
    </w:p>
    <w:p w14:paraId="3769F9FC" w14:textId="77777777" w:rsidR="00BC7DE4" w:rsidRDefault="00BC7DE4" w:rsidP="00BC7DE4">
      <w:pPr>
        <w:rPr>
          <w:rFonts w:cs="Arial"/>
          <w:sz w:val="22"/>
        </w:rPr>
      </w:pPr>
    </w:p>
    <w:p w14:paraId="22E0F8E8" w14:textId="77777777" w:rsidR="00BC7DE4" w:rsidRPr="00BC7DE4" w:rsidRDefault="00BC7DE4" w:rsidP="00BC7DE4">
      <w:pPr>
        <w:rPr>
          <w:rFonts w:ascii="Arial" w:hAnsi="Arial" w:cs="Arial"/>
          <w:sz w:val="22"/>
        </w:rPr>
      </w:pPr>
      <w:r w:rsidRPr="00BC7DE4">
        <w:rPr>
          <w:rFonts w:ascii="Arial" w:hAnsi="Arial" w:cs="Arial"/>
          <w:sz w:val="22"/>
        </w:rPr>
        <w:t xml:space="preserve">There is currently no formal planning use for the site. Whilst planning permission will not be required for the use of the site for leisure moorings, tenants wishing to trade will have to apply for the relevant planning permission. </w:t>
      </w:r>
    </w:p>
    <w:p w14:paraId="77A80B57" w14:textId="77777777" w:rsidR="00BC7DE4" w:rsidRPr="00BC7DE4" w:rsidRDefault="00BC7DE4" w:rsidP="00BC7DE4">
      <w:pPr>
        <w:rPr>
          <w:rFonts w:ascii="Arial" w:hAnsi="Arial" w:cs="Arial"/>
          <w:sz w:val="22"/>
        </w:rPr>
      </w:pPr>
    </w:p>
    <w:p w14:paraId="04C7FDCC" w14:textId="77777777" w:rsidR="00BC7DE4" w:rsidRPr="00BC7DE4" w:rsidRDefault="00BC7DE4" w:rsidP="00BC7DE4">
      <w:pPr>
        <w:rPr>
          <w:rFonts w:ascii="Arial" w:hAnsi="Arial" w:cs="Arial"/>
          <w:sz w:val="22"/>
        </w:rPr>
      </w:pPr>
      <w:r w:rsidRPr="00BC7DE4">
        <w:rPr>
          <w:rFonts w:ascii="Arial" w:hAnsi="Arial" w:cs="Arial"/>
          <w:sz w:val="22"/>
        </w:rPr>
        <w:t xml:space="preserve">The Planning Policy Decisions Team at LLDC are the planning authority for the site and bidders can make their own enquiries on 020 3288 8820 or </w:t>
      </w:r>
      <w:hyperlink r:id="rId23" w:history="1">
        <w:r w:rsidRPr="00BC7DE4">
          <w:rPr>
            <w:rStyle w:val="Hyperlink"/>
            <w:rFonts w:ascii="Arial" w:hAnsi="Arial" w:cs="Arial"/>
            <w:sz w:val="22"/>
          </w:rPr>
          <w:t>planningenquiries@londonlegacy.co.uk</w:t>
        </w:r>
      </w:hyperlink>
      <w:r w:rsidRPr="00BC7DE4">
        <w:rPr>
          <w:rFonts w:ascii="Arial" w:hAnsi="Arial" w:cs="Arial"/>
          <w:sz w:val="22"/>
        </w:rPr>
        <w:t>.</w:t>
      </w:r>
    </w:p>
    <w:p w14:paraId="10667C7A" w14:textId="77777777" w:rsidR="00BC7DE4" w:rsidRPr="00BC7DE4" w:rsidRDefault="00BC7DE4" w:rsidP="00BC7DE4">
      <w:pPr>
        <w:rPr>
          <w:rFonts w:ascii="Arial" w:hAnsi="Arial" w:cs="Arial"/>
          <w:sz w:val="22"/>
        </w:rPr>
      </w:pPr>
    </w:p>
    <w:p w14:paraId="2BB98F9C" w14:textId="01445009" w:rsidR="00BC7DE4" w:rsidRPr="00BC7DE4" w:rsidRDefault="00BC7DE4" w:rsidP="00BC7DE4">
      <w:pPr>
        <w:rPr>
          <w:rFonts w:ascii="Arial" w:hAnsi="Arial" w:cs="Arial"/>
          <w:sz w:val="22"/>
        </w:rPr>
      </w:pPr>
      <w:r w:rsidRPr="00BC7DE4">
        <w:rPr>
          <w:rFonts w:ascii="Arial" w:hAnsi="Arial" w:cs="Arial"/>
          <w:sz w:val="22"/>
        </w:rPr>
        <w:t>Berth holders will not be able to u</w:t>
      </w:r>
      <w:r w:rsidR="00FB0613">
        <w:rPr>
          <w:rFonts w:ascii="Arial" w:hAnsi="Arial" w:cs="Arial"/>
          <w:sz w:val="22"/>
        </w:rPr>
        <w:t xml:space="preserve">se the mooring as their </w:t>
      </w:r>
      <w:r w:rsidRPr="00BC7DE4">
        <w:rPr>
          <w:rFonts w:ascii="Arial" w:hAnsi="Arial" w:cs="Arial"/>
          <w:sz w:val="22"/>
        </w:rPr>
        <w:t>residence and any operator will be expected to strictly enforce the relevant restrictions on berth holders not to exceed the stipulated number of nights on board.</w:t>
      </w:r>
    </w:p>
    <w:p w14:paraId="46C211D6" w14:textId="77777777" w:rsidR="00BC7DE4" w:rsidRPr="00BC7DE4" w:rsidRDefault="00BC7DE4" w:rsidP="00BC7DE4">
      <w:pPr>
        <w:rPr>
          <w:rFonts w:ascii="Arial" w:hAnsi="Arial" w:cs="Arial"/>
          <w:sz w:val="22"/>
        </w:rPr>
      </w:pPr>
    </w:p>
    <w:p w14:paraId="675381F4" w14:textId="01AA2C34" w:rsidR="0052062F" w:rsidRDefault="00F23027" w:rsidP="0052062F">
      <w:pPr>
        <w:rPr>
          <w:rFonts w:ascii="Arial" w:hAnsi="Arial" w:cs="Arial"/>
          <w:sz w:val="22"/>
        </w:rPr>
      </w:pPr>
      <w:r>
        <w:rPr>
          <w:rFonts w:ascii="Arial" w:hAnsi="Arial" w:cs="Arial"/>
          <w:sz w:val="22"/>
        </w:rPr>
        <w:t>C&amp;RT</w:t>
      </w:r>
      <w:r w:rsidR="00BC7DE4" w:rsidRPr="00BC7DE4">
        <w:rPr>
          <w:rFonts w:ascii="Arial" w:hAnsi="Arial" w:cs="Arial"/>
          <w:sz w:val="22"/>
        </w:rPr>
        <w:t xml:space="preserve"> and LLDC prior consent is required before any formal pl</w:t>
      </w:r>
      <w:r w:rsidR="0061266C">
        <w:rPr>
          <w:rFonts w:ascii="Arial" w:hAnsi="Arial" w:cs="Arial"/>
          <w:sz w:val="22"/>
        </w:rPr>
        <w:t xml:space="preserve">anning application is submitted. </w:t>
      </w:r>
    </w:p>
    <w:p w14:paraId="58C41E09" w14:textId="77777777" w:rsidR="0052062F" w:rsidRDefault="0052062F" w:rsidP="0052062F">
      <w:pPr>
        <w:rPr>
          <w:rFonts w:ascii="Arial" w:hAnsi="Arial" w:cs="Arial"/>
          <w:sz w:val="22"/>
        </w:rPr>
      </w:pPr>
    </w:p>
    <w:p w14:paraId="2EA2A133" w14:textId="150A61DA" w:rsidR="0061266C" w:rsidRPr="0052062F" w:rsidRDefault="0052062F" w:rsidP="0052062F">
      <w:pPr>
        <w:rPr>
          <w:rFonts w:ascii="Arial" w:hAnsi="Arial" w:cs="Arial"/>
          <w:sz w:val="22"/>
        </w:rPr>
      </w:pPr>
      <w:r w:rsidRPr="0052062F">
        <w:rPr>
          <w:rFonts w:ascii="Arial" w:hAnsi="Arial" w:cs="Arial"/>
          <w:b/>
          <w:sz w:val="22"/>
        </w:rPr>
        <w:t>4.2</w:t>
      </w:r>
      <w:r w:rsidR="00F90822">
        <w:rPr>
          <w:rFonts w:ascii="Arial" w:hAnsi="Arial" w:cs="Arial"/>
          <w:b/>
          <w:sz w:val="22"/>
        </w:rPr>
        <w:tab/>
      </w:r>
      <w:r>
        <w:rPr>
          <w:rFonts w:ascii="Arial" w:hAnsi="Arial" w:cs="Arial"/>
          <w:b/>
          <w:sz w:val="22"/>
        </w:rPr>
        <w:t>Lease</w:t>
      </w:r>
      <w:r w:rsidR="0061266C" w:rsidRPr="0052062F">
        <w:rPr>
          <w:rFonts w:ascii="Arial" w:hAnsi="Arial" w:cs="Arial"/>
          <w:b/>
          <w:sz w:val="22"/>
        </w:rPr>
        <w:t xml:space="preserve"> out Arrangements </w:t>
      </w:r>
    </w:p>
    <w:p w14:paraId="67C6569A" w14:textId="77777777" w:rsidR="0061266C" w:rsidRDefault="0061266C" w:rsidP="0061266C"/>
    <w:p w14:paraId="3D9CD49F" w14:textId="77777777" w:rsidR="0061266C" w:rsidRPr="0061266C" w:rsidRDefault="0061266C" w:rsidP="0061266C">
      <w:pPr>
        <w:rPr>
          <w:rFonts w:ascii="Arial" w:hAnsi="Arial" w:cs="Arial"/>
          <w:sz w:val="22"/>
        </w:rPr>
      </w:pPr>
      <w:r w:rsidRPr="0061266C">
        <w:rPr>
          <w:rFonts w:ascii="Arial" w:hAnsi="Arial" w:cs="Arial"/>
          <w:sz w:val="22"/>
        </w:rPr>
        <w:t xml:space="preserve">The winning party will be granted a lease from the Trust of the site giving full control of the moorings. The terms of the lease will include responsibilities for: </w:t>
      </w:r>
    </w:p>
    <w:p w14:paraId="44959AAC" w14:textId="77777777" w:rsidR="0061266C" w:rsidRPr="0061266C" w:rsidRDefault="0061266C" w:rsidP="0061266C">
      <w:pPr>
        <w:pStyle w:val="ListParagraph"/>
        <w:numPr>
          <w:ilvl w:val="0"/>
          <w:numId w:val="82"/>
        </w:numPr>
        <w:autoSpaceDE/>
        <w:autoSpaceDN/>
        <w:rPr>
          <w:rFonts w:ascii="Arial" w:hAnsi="Arial" w:cs="Arial"/>
          <w:sz w:val="22"/>
          <w:szCs w:val="22"/>
        </w:rPr>
      </w:pPr>
      <w:r w:rsidRPr="0061266C">
        <w:rPr>
          <w:rFonts w:ascii="Arial" w:hAnsi="Arial" w:cs="Arial"/>
          <w:sz w:val="22"/>
          <w:szCs w:val="22"/>
        </w:rPr>
        <w:t xml:space="preserve">Site maintenance, including, servicing of water and electricity bollards, refuse services etc.  </w:t>
      </w:r>
    </w:p>
    <w:p w14:paraId="3A5B9A31" w14:textId="77777777" w:rsidR="0061266C" w:rsidRPr="0061266C" w:rsidRDefault="0061266C" w:rsidP="0061266C">
      <w:pPr>
        <w:pStyle w:val="ListParagraph"/>
        <w:numPr>
          <w:ilvl w:val="0"/>
          <w:numId w:val="82"/>
        </w:numPr>
        <w:autoSpaceDE/>
        <w:autoSpaceDN/>
        <w:rPr>
          <w:rFonts w:ascii="Arial" w:hAnsi="Arial" w:cs="Arial"/>
          <w:sz w:val="22"/>
          <w:szCs w:val="22"/>
        </w:rPr>
      </w:pPr>
      <w:r w:rsidRPr="0061266C">
        <w:rPr>
          <w:rFonts w:ascii="Arial" w:hAnsi="Arial" w:cs="Arial"/>
          <w:sz w:val="22"/>
          <w:szCs w:val="22"/>
        </w:rPr>
        <w:t xml:space="preserve">Marketing and promotion of berths and selecting business and leisure customers. </w:t>
      </w:r>
    </w:p>
    <w:p w14:paraId="67371E3E" w14:textId="77777777" w:rsidR="0061266C" w:rsidRPr="0061266C" w:rsidRDefault="0061266C" w:rsidP="0061266C">
      <w:pPr>
        <w:pStyle w:val="ListParagraph"/>
        <w:numPr>
          <w:ilvl w:val="0"/>
          <w:numId w:val="82"/>
        </w:numPr>
        <w:autoSpaceDE/>
        <w:autoSpaceDN/>
        <w:rPr>
          <w:rFonts w:ascii="Arial" w:hAnsi="Arial" w:cs="Arial"/>
          <w:sz w:val="22"/>
          <w:szCs w:val="22"/>
        </w:rPr>
      </w:pPr>
      <w:r w:rsidRPr="0061266C">
        <w:rPr>
          <w:rFonts w:ascii="Arial" w:hAnsi="Arial" w:cs="Arial"/>
          <w:sz w:val="22"/>
          <w:szCs w:val="22"/>
        </w:rPr>
        <w:t xml:space="preserve">Insurance and indemnities </w:t>
      </w:r>
    </w:p>
    <w:p w14:paraId="48902590" w14:textId="77777777" w:rsidR="0061266C" w:rsidRPr="0061266C" w:rsidRDefault="0061266C" w:rsidP="0061266C">
      <w:pPr>
        <w:pStyle w:val="ListParagraph"/>
        <w:numPr>
          <w:ilvl w:val="0"/>
          <w:numId w:val="82"/>
        </w:numPr>
        <w:autoSpaceDE/>
        <w:autoSpaceDN/>
        <w:rPr>
          <w:rFonts w:ascii="Arial" w:hAnsi="Arial" w:cs="Arial"/>
          <w:sz w:val="22"/>
          <w:szCs w:val="22"/>
        </w:rPr>
      </w:pPr>
      <w:r w:rsidRPr="0061266C">
        <w:rPr>
          <w:rFonts w:ascii="Arial" w:hAnsi="Arial" w:cs="Arial"/>
          <w:sz w:val="22"/>
          <w:szCs w:val="22"/>
        </w:rPr>
        <w:t>The safe operation of the site</w:t>
      </w:r>
    </w:p>
    <w:p w14:paraId="10CE7F35" w14:textId="00ABEE30" w:rsidR="0061266C" w:rsidRPr="00E94938" w:rsidRDefault="0061266C" w:rsidP="00E94938">
      <w:pPr>
        <w:pStyle w:val="ListParagraph"/>
        <w:numPr>
          <w:ilvl w:val="0"/>
          <w:numId w:val="82"/>
        </w:numPr>
        <w:autoSpaceDE/>
        <w:autoSpaceDN/>
        <w:rPr>
          <w:rFonts w:ascii="Arial" w:hAnsi="Arial" w:cs="Arial"/>
          <w:sz w:val="22"/>
          <w:szCs w:val="22"/>
        </w:rPr>
      </w:pPr>
      <w:r w:rsidRPr="0061266C">
        <w:rPr>
          <w:rFonts w:ascii="Arial" w:hAnsi="Arial" w:cs="Arial"/>
          <w:sz w:val="22"/>
          <w:szCs w:val="22"/>
        </w:rPr>
        <w:t>Compliance with relevant legislation, bye-laws and to follow any lawful directions given by the Trust.</w:t>
      </w:r>
    </w:p>
    <w:p w14:paraId="5CF2D105" w14:textId="77777777" w:rsidR="0061266C" w:rsidRPr="0061266C" w:rsidRDefault="0061266C" w:rsidP="0061266C">
      <w:pPr>
        <w:pStyle w:val="ListParagraph"/>
        <w:numPr>
          <w:ilvl w:val="0"/>
          <w:numId w:val="82"/>
        </w:numPr>
        <w:autoSpaceDE/>
        <w:autoSpaceDN/>
        <w:rPr>
          <w:rFonts w:ascii="Arial" w:hAnsi="Arial" w:cs="Arial"/>
          <w:i/>
          <w:sz w:val="22"/>
          <w:szCs w:val="22"/>
        </w:rPr>
      </w:pPr>
      <w:r w:rsidRPr="0061266C">
        <w:rPr>
          <w:rFonts w:ascii="Arial" w:hAnsi="Arial" w:cs="Arial"/>
          <w:sz w:val="22"/>
          <w:szCs w:val="22"/>
        </w:rPr>
        <w:t xml:space="preserve">Be responsible for the dredging of the moorings. </w:t>
      </w:r>
    </w:p>
    <w:p w14:paraId="2388B824" w14:textId="77777777" w:rsidR="0061266C" w:rsidRPr="0061266C" w:rsidRDefault="0061266C" w:rsidP="0061266C">
      <w:pPr>
        <w:pStyle w:val="ListParagraph"/>
        <w:numPr>
          <w:ilvl w:val="0"/>
          <w:numId w:val="82"/>
        </w:numPr>
        <w:autoSpaceDE/>
        <w:autoSpaceDN/>
        <w:rPr>
          <w:rFonts w:ascii="Arial" w:hAnsi="Arial" w:cs="Arial"/>
          <w:i/>
          <w:sz w:val="22"/>
          <w:szCs w:val="22"/>
        </w:rPr>
      </w:pPr>
      <w:r w:rsidRPr="0061266C">
        <w:rPr>
          <w:rFonts w:ascii="Arial" w:hAnsi="Arial" w:cs="Arial"/>
          <w:sz w:val="22"/>
          <w:szCs w:val="22"/>
        </w:rPr>
        <w:t xml:space="preserve">Repairing any damage caused to the waterway wall as a result of mooring activity. </w:t>
      </w:r>
    </w:p>
    <w:p w14:paraId="1225E2D8" w14:textId="27B97299" w:rsidR="00C625CE" w:rsidRDefault="0061266C" w:rsidP="00C625CE">
      <w:pPr>
        <w:pStyle w:val="ListParagraph"/>
        <w:numPr>
          <w:ilvl w:val="0"/>
          <w:numId w:val="82"/>
        </w:numPr>
        <w:autoSpaceDE/>
        <w:autoSpaceDN/>
        <w:rPr>
          <w:rFonts w:ascii="Arial" w:hAnsi="Arial" w:cs="Arial"/>
          <w:i/>
          <w:sz w:val="22"/>
          <w:szCs w:val="22"/>
        </w:rPr>
      </w:pPr>
      <w:r w:rsidRPr="0061266C">
        <w:rPr>
          <w:rFonts w:ascii="Arial" w:hAnsi="Arial" w:cs="Arial"/>
          <w:sz w:val="22"/>
          <w:szCs w:val="22"/>
        </w:rPr>
        <w:t>Any relevant licences for the proposed use.</w:t>
      </w:r>
    </w:p>
    <w:p w14:paraId="106E1CE5" w14:textId="77777777" w:rsidR="00C625CE" w:rsidRDefault="00C625CE" w:rsidP="00C625CE">
      <w:pPr>
        <w:autoSpaceDE/>
        <w:autoSpaceDN/>
        <w:rPr>
          <w:rFonts w:ascii="Arial" w:hAnsi="Arial" w:cs="Arial"/>
          <w:sz w:val="22"/>
          <w:szCs w:val="22"/>
        </w:rPr>
      </w:pPr>
    </w:p>
    <w:p w14:paraId="20682129" w14:textId="77777777" w:rsidR="009E6A32" w:rsidRPr="00C625CE" w:rsidRDefault="009E6A32" w:rsidP="009E6A32">
      <w:pPr>
        <w:rPr>
          <w:rFonts w:ascii="Arial" w:eastAsiaTheme="majorEastAsia" w:hAnsi="Arial" w:cs="Arial"/>
          <w:b/>
          <w:sz w:val="22"/>
          <w:szCs w:val="22"/>
        </w:rPr>
      </w:pPr>
    </w:p>
    <w:p w14:paraId="1E5231A6" w14:textId="13FDB407" w:rsidR="0052062F" w:rsidRPr="0052062F" w:rsidRDefault="00F90822" w:rsidP="0052062F">
      <w:pPr>
        <w:rPr>
          <w:rFonts w:ascii="Arial" w:eastAsiaTheme="majorEastAsia" w:hAnsi="Arial" w:cs="Arial"/>
          <w:b/>
          <w:sz w:val="22"/>
          <w:szCs w:val="22"/>
        </w:rPr>
      </w:pPr>
      <w:r>
        <w:rPr>
          <w:rFonts w:ascii="Arial" w:eastAsiaTheme="majorEastAsia" w:hAnsi="Arial" w:cs="Arial"/>
          <w:b/>
          <w:sz w:val="22"/>
          <w:szCs w:val="22"/>
        </w:rPr>
        <w:t>4.3</w:t>
      </w:r>
      <w:r>
        <w:rPr>
          <w:rFonts w:ascii="Arial" w:eastAsiaTheme="majorEastAsia" w:hAnsi="Arial" w:cs="Arial"/>
          <w:b/>
          <w:sz w:val="22"/>
          <w:szCs w:val="22"/>
        </w:rPr>
        <w:tab/>
      </w:r>
      <w:r w:rsidR="0052062F" w:rsidRPr="0052062F">
        <w:rPr>
          <w:rFonts w:ascii="Arial" w:eastAsiaTheme="majorEastAsia" w:hAnsi="Arial" w:cs="Arial"/>
          <w:b/>
          <w:sz w:val="22"/>
          <w:szCs w:val="22"/>
        </w:rPr>
        <w:t>Terms of Lease</w:t>
      </w:r>
    </w:p>
    <w:p w14:paraId="52477BAE" w14:textId="77777777" w:rsidR="0052062F" w:rsidRDefault="0052062F" w:rsidP="0052062F">
      <w:pPr>
        <w:rPr>
          <w:rFonts w:eastAsiaTheme="majorEastAsia"/>
        </w:rPr>
      </w:pPr>
    </w:p>
    <w:p w14:paraId="797591A4" w14:textId="77777777" w:rsidR="0052062F" w:rsidRDefault="0052062F" w:rsidP="0052062F">
      <w:pPr>
        <w:rPr>
          <w:rFonts w:ascii="Arial" w:hAnsi="Arial" w:cs="Arial"/>
          <w:sz w:val="22"/>
        </w:rPr>
      </w:pPr>
      <w:r w:rsidRPr="0052062F">
        <w:rPr>
          <w:rFonts w:ascii="Arial" w:hAnsi="Arial" w:cs="Arial"/>
          <w:sz w:val="22"/>
        </w:rPr>
        <w:t>The terms of the agreement are subject to negotiation and will depend on the nature of the operation.</w:t>
      </w:r>
    </w:p>
    <w:p w14:paraId="2C991D29" w14:textId="77777777" w:rsidR="0052062F" w:rsidRPr="0052062F" w:rsidRDefault="0052062F" w:rsidP="0052062F">
      <w:pPr>
        <w:rPr>
          <w:rFonts w:ascii="Arial" w:hAnsi="Arial" w:cs="Arial"/>
          <w:sz w:val="22"/>
        </w:rPr>
      </w:pPr>
    </w:p>
    <w:p w14:paraId="2E6133F8" w14:textId="77777777" w:rsidR="0052062F" w:rsidRPr="0052062F" w:rsidRDefault="0052062F" w:rsidP="0052062F">
      <w:pPr>
        <w:rPr>
          <w:rFonts w:ascii="Arial" w:hAnsi="Arial" w:cs="Arial"/>
          <w:sz w:val="22"/>
        </w:rPr>
      </w:pPr>
      <w:r w:rsidRPr="0052062F">
        <w:rPr>
          <w:rFonts w:ascii="Arial" w:hAnsi="Arial" w:cs="Arial"/>
          <w:sz w:val="22"/>
        </w:rPr>
        <w:t xml:space="preserve">A term of up to 10 years will be offered with a review of the trading fee at 3 yearly intervals.  </w:t>
      </w:r>
    </w:p>
    <w:p w14:paraId="09008171" w14:textId="77777777" w:rsidR="0052062F" w:rsidRDefault="0052062F" w:rsidP="0052062F">
      <w:pPr>
        <w:rPr>
          <w:rFonts w:ascii="Arial" w:hAnsi="Arial" w:cs="Arial"/>
          <w:sz w:val="22"/>
        </w:rPr>
      </w:pPr>
    </w:p>
    <w:p w14:paraId="6C301836" w14:textId="6F0B5F36" w:rsidR="003B6D53" w:rsidRDefault="0052062F" w:rsidP="0052062F">
      <w:pPr>
        <w:rPr>
          <w:rFonts w:ascii="Arial" w:hAnsi="Arial" w:cs="Arial"/>
          <w:sz w:val="22"/>
        </w:rPr>
      </w:pPr>
      <w:r w:rsidRPr="0052062F">
        <w:rPr>
          <w:rFonts w:ascii="Arial" w:hAnsi="Arial" w:cs="Arial"/>
          <w:sz w:val="22"/>
        </w:rPr>
        <w:t>The agreement will be for a fixed term and there will be no automatic rights to review at the end of the lease term, the lease will be contracted out of the Landlord and Tenant Act 1954. All moorings granted by the successful bidder should also be contracted out of the Landlord and Tenant Act 1954.</w:t>
      </w:r>
    </w:p>
    <w:p w14:paraId="0C1DBB4B" w14:textId="77777777" w:rsidR="003B6D53" w:rsidRDefault="003B6D53" w:rsidP="0052062F">
      <w:pPr>
        <w:rPr>
          <w:rFonts w:ascii="Arial" w:hAnsi="Arial" w:cs="Arial"/>
          <w:sz w:val="22"/>
        </w:rPr>
      </w:pPr>
    </w:p>
    <w:p w14:paraId="6BA6E078" w14:textId="77777777" w:rsidR="003B6D53" w:rsidRDefault="003B6D53" w:rsidP="0052062F">
      <w:pPr>
        <w:rPr>
          <w:rFonts w:ascii="Arial" w:hAnsi="Arial" w:cs="Arial"/>
          <w:sz w:val="22"/>
          <w:szCs w:val="22"/>
        </w:rPr>
      </w:pPr>
    </w:p>
    <w:p w14:paraId="70939E5D" w14:textId="77777777" w:rsidR="00612AE0" w:rsidRPr="00C625CE" w:rsidRDefault="00612AE0" w:rsidP="0052062F">
      <w:pPr>
        <w:rPr>
          <w:rFonts w:ascii="Arial" w:hAnsi="Arial" w:cs="Arial"/>
          <w:sz w:val="22"/>
        </w:rPr>
      </w:pPr>
    </w:p>
    <w:p w14:paraId="7BFE4C95" w14:textId="77777777" w:rsidR="003B6D53" w:rsidRDefault="003B6D53" w:rsidP="0052062F">
      <w:pPr>
        <w:rPr>
          <w:rFonts w:ascii="Arial" w:hAnsi="Arial" w:cs="Arial"/>
          <w:sz w:val="22"/>
        </w:rPr>
      </w:pPr>
    </w:p>
    <w:p w14:paraId="54A94F20" w14:textId="77777777" w:rsidR="003B6D53" w:rsidRDefault="003B6D53" w:rsidP="0052062F">
      <w:pPr>
        <w:rPr>
          <w:rFonts w:ascii="Arial" w:hAnsi="Arial" w:cs="Arial"/>
          <w:sz w:val="22"/>
        </w:rPr>
      </w:pPr>
    </w:p>
    <w:p w14:paraId="5F73227B" w14:textId="77777777" w:rsidR="00391294" w:rsidRDefault="00391294" w:rsidP="0052062F">
      <w:pPr>
        <w:rPr>
          <w:rFonts w:ascii="Arial" w:hAnsi="Arial" w:cs="Arial"/>
          <w:sz w:val="22"/>
        </w:rPr>
      </w:pPr>
    </w:p>
    <w:p w14:paraId="7E4D566E" w14:textId="21EE6A5B" w:rsidR="003B6D53" w:rsidRPr="0052062F" w:rsidRDefault="003B6D53" w:rsidP="0052062F">
      <w:pPr>
        <w:rPr>
          <w:rFonts w:ascii="Arial" w:hAnsi="Arial" w:cs="Arial"/>
          <w:sz w:val="22"/>
        </w:rPr>
      </w:pPr>
      <w:r w:rsidRPr="003B6D53">
        <w:rPr>
          <w:rFonts w:ascii="Arial" w:hAnsi="Arial" w:cs="Arial"/>
          <w:b/>
          <w:sz w:val="22"/>
        </w:rPr>
        <w:lastRenderedPageBreak/>
        <w:t>4.4</w:t>
      </w:r>
      <w:r w:rsidR="00F90822">
        <w:rPr>
          <w:rFonts w:ascii="Arial" w:hAnsi="Arial" w:cs="Arial"/>
          <w:sz w:val="22"/>
        </w:rPr>
        <w:tab/>
      </w:r>
      <w:r w:rsidRPr="003B6D53">
        <w:rPr>
          <w:rFonts w:ascii="Arial" w:hAnsi="Arial" w:cs="Arial"/>
          <w:b/>
          <w:sz w:val="22"/>
        </w:rPr>
        <w:t>Annual Rent and Fees</w:t>
      </w:r>
      <w:r>
        <w:rPr>
          <w:rFonts w:ascii="Arial" w:hAnsi="Arial" w:cs="Arial"/>
          <w:sz w:val="22"/>
        </w:rPr>
        <w:t xml:space="preserve"> </w:t>
      </w:r>
    </w:p>
    <w:p w14:paraId="4C6881D7" w14:textId="77777777" w:rsidR="0052062F" w:rsidRDefault="0052062F" w:rsidP="0052062F">
      <w:pPr>
        <w:rPr>
          <w:rFonts w:eastAsiaTheme="majorEastAsia"/>
        </w:rPr>
      </w:pPr>
    </w:p>
    <w:p w14:paraId="37B342A7" w14:textId="430E262A" w:rsidR="003B6D53" w:rsidRPr="008D077C" w:rsidRDefault="003B6D53" w:rsidP="003B6D53">
      <w:pPr>
        <w:rPr>
          <w:rFonts w:ascii="Arial" w:hAnsi="Arial" w:cs="Arial"/>
          <w:sz w:val="22"/>
          <w:szCs w:val="22"/>
        </w:rPr>
      </w:pPr>
      <w:r w:rsidRPr="008D077C">
        <w:rPr>
          <w:rFonts w:ascii="Arial" w:hAnsi="Arial" w:cs="Arial"/>
          <w:sz w:val="22"/>
          <w:szCs w:val="22"/>
        </w:rPr>
        <w:t xml:space="preserve">The successful tenderer/operator will pay </w:t>
      </w:r>
      <w:r w:rsidR="00F23027">
        <w:rPr>
          <w:rFonts w:ascii="Arial" w:hAnsi="Arial" w:cs="Arial"/>
          <w:sz w:val="22"/>
          <w:szCs w:val="22"/>
        </w:rPr>
        <w:t>C&amp;RT</w:t>
      </w:r>
      <w:r w:rsidRPr="008D077C">
        <w:rPr>
          <w:rFonts w:ascii="Arial" w:hAnsi="Arial" w:cs="Arial"/>
          <w:sz w:val="22"/>
          <w:szCs w:val="22"/>
        </w:rPr>
        <w:t xml:space="preserve"> a yearly fee to operate the moorings. The operator is responsible for all outgoings associated with the opportunity including any liability to rates, utilities, waste, etc.</w:t>
      </w:r>
    </w:p>
    <w:p w14:paraId="65CCED08" w14:textId="77777777" w:rsidR="003B6D53" w:rsidRPr="008D077C" w:rsidRDefault="003B6D53" w:rsidP="003B6D53">
      <w:pPr>
        <w:rPr>
          <w:rFonts w:ascii="Arial" w:hAnsi="Arial" w:cs="Arial"/>
          <w:sz w:val="22"/>
          <w:szCs w:val="22"/>
        </w:rPr>
      </w:pPr>
    </w:p>
    <w:p w14:paraId="453D15FB" w14:textId="3A735A57" w:rsidR="003B6D53" w:rsidRPr="008D077C" w:rsidRDefault="003B6D53" w:rsidP="003B6D53">
      <w:pPr>
        <w:rPr>
          <w:rFonts w:ascii="Arial" w:hAnsi="Arial" w:cs="Arial"/>
          <w:sz w:val="22"/>
          <w:szCs w:val="22"/>
        </w:rPr>
      </w:pPr>
      <w:r w:rsidRPr="008D077C">
        <w:rPr>
          <w:rFonts w:ascii="Arial" w:hAnsi="Arial" w:cs="Arial"/>
          <w:sz w:val="22"/>
          <w:szCs w:val="22"/>
        </w:rPr>
        <w:t xml:space="preserve">The electricity service bollards are currently configured to allow customers to pay for the electricity they use via an online payment system. This system known as meter-MACS and is used successfully by the Trust across our directly managed mooring sites. The system is currently set up so that payments made by customers will be received by </w:t>
      </w:r>
      <w:r w:rsidR="00F23027">
        <w:rPr>
          <w:rFonts w:ascii="Arial" w:hAnsi="Arial" w:cs="Arial"/>
          <w:sz w:val="22"/>
          <w:szCs w:val="22"/>
        </w:rPr>
        <w:t>C&amp;RT</w:t>
      </w:r>
      <w:r w:rsidRPr="008D077C">
        <w:rPr>
          <w:rFonts w:ascii="Arial" w:hAnsi="Arial" w:cs="Arial"/>
          <w:sz w:val="22"/>
          <w:szCs w:val="22"/>
        </w:rPr>
        <w:t xml:space="preserve">, this will have to be changed to allow the new operator to collect payment for electricity from their customers. The system is designed in such a way that the operator pays the service provider then collects the appropriate fees from their tenants using the meter-MACS system. </w:t>
      </w:r>
    </w:p>
    <w:p w14:paraId="1C357C53" w14:textId="77777777" w:rsidR="003B6D53" w:rsidRPr="008D077C" w:rsidRDefault="003B6D53" w:rsidP="003B6D53">
      <w:pPr>
        <w:rPr>
          <w:rFonts w:ascii="Arial" w:hAnsi="Arial" w:cs="Arial"/>
          <w:sz w:val="22"/>
          <w:szCs w:val="22"/>
        </w:rPr>
      </w:pPr>
    </w:p>
    <w:p w14:paraId="01AE4452" w14:textId="6EB39C8E" w:rsidR="003B6D53" w:rsidRPr="008D077C" w:rsidRDefault="003B6D53" w:rsidP="003B6D53">
      <w:pPr>
        <w:rPr>
          <w:rFonts w:ascii="Arial" w:hAnsi="Arial" w:cs="Arial"/>
          <w:sz w:val="22"/>
          <w:szCs w:val="22"/>
        </w:rPr>
      </w:pPr>
      <w:r w:rsidRPr="008D077C">
        <w:rPr>
          <w:rFonts w:ascii="Arial" w:hAnsi="Arial" w:cs="Arial"/>
          <w:sz w:val="22"/>
          <w:szCs w:val="22"/>
        </w:rPr>
        <w:t>The cost to the operator will be approximately £3200.00 to implement this system in first year of operation.  The fee includes an initial start-up cost and then a monthly charge from meter-MACS for the service.</w:t>
      </w:r>
      <w:r w:rsidR="00931B24">
        <w:rPr>
          <w:rFonts w:ascii="Arial" w:hAnsi="Arial" w:cs="Arial"/>
          <w:sz w:val="22"/>
          <w:szCs w:val="22"/>
        </w:rPr>
        <w:t xml:space="preserve"> A draft meter-MACS contract is available to view on request</w:t>
      </w:r>
      <w:r w:rsidRPr="008D077C">
        <w:rPr>
          <w:rFonts w:ascii="Arial" w:hAnsi="Arial" w:cs="Arial"/>
          <w:sz w:val="22"/>
          <w:szCs w:val="22"/>
        </w:rPr>
        <w:t xml:space="preserve">. </w:t>
      </w:r>
    </w:p>
    <w:p w14:paraId="7592B84C" w14:textId="77777777" w:rsidR="008D077C" w:rsidRPr="008D077C" w:rsidRDefault="008D077C" w:rsidP="003B6D53">
      <w:pPr>
        <w:rPr>
          <w:rFonts w:ascii="Arial" w:hAnsi="Arial" w:cs="Arial"/>
          <w:sz w:val="22"/>
          <w:szCs w:val="22"/>
        </w:rPr>
      </w:pPr>
    </w:p>
    <w:p w14:paraId="18B53C90" w14:textId="32274246" w:rsidR="008D077C" w:rsidRPr="008D077C" w:rsidRDefault="006324C9" w:rsidP="003B6D53">
      <w:pPr>
        <w:rPr>
          <w:rFonts w:ascii="Arial" w:hAnsi="Arial" w:cs="Arial"/>
          <w:sz w:val="22"/>
          <w:szCs w:val="22"/>
        </w:rPr>
      </w:pPr>
      <w:r>
        <w:rPr>
          <w:rFonts w:ascii="Arial" w:hAnsi="Arial" w:cs="Arial"/>
          <w:sz w:val="22"/>
          <w:szCs w:val="22"/>
        </w:rPr>
        <w:t xml:space="preserve">It </w:t>
      </w:r>
      <w:r w:rsidR="008D077C" w:rsidRPr="008D077C">
        <w:rPr>
          <w:rFonts w:ascii="Arial" w:hAnsi="Arial" w:cs="Arial"/>
          <w:sz w:val="22"/>
          <w:szCs w:val="22"/>
        </w:rPr>
        <w:t>should be noted LLDC reserve the right to charge an estate charge in line w</w:t>
      </w:r>
      <w:r w:rsidR="008D077C">
        <w:rPr>
          <w:rFonts w:ascii="Arial" w:hAnsi="Arial" w:cs="Arial"/>
          <w:sz w:val="22"/>
          <w:szCs w:val="22"/>
        </w:rPr>
        <w:t xml:space="preserve">ith LLDC’s estate charge policy. </w:t>
      </w:r>
    </w:p>
    <w:p w14:paraId="3F70D126" w14:textId="77777777" w:rsidR="003B6D53" w:rsidRPr="008D077C" w:rsidRDefault="003B6D53" w:rsidP="0052062F">
      <w:pPr>
        <w:rPr>
          <w:rFonts w:eastAsiaTheme="majorEastAsia"/>
          <w:sz w:val="22"/>
          <w:szCs w:val="22"/>
        </w:rPr>
      </w:pPr>
    </w:p>
    <w:p w14:paraId="1B30C297" w14:textId="7B5C3695" w:rsidR="009E6A32" w:rsidRDefault="00F90822" w:rsidP="003B6D53">
      <w:pPr>
        <w:pStyle w:val="Heading3"/>
        <w:numPr>
          <w:ilvl w:val="0"/>
          <w:numId w:val="0"/>
        </w:numPr>
        <w:jc w:val="left"/>
        <w:rPr>
          <w:rFonts w:ascii="Arial" w:hAnsi="Arial" w:cs="Arial"/>
          <w:sz w:val="22"/>
          <w:szCs w:val="22"/>
        </w:rPr>
      </w:pPr>
      <w:r>
        <w:rPr>
          <w:rFonts w:ascii="Arial" w:hAnsi="Arial" w:cs="Arial"/>
          <w:sz w:val="22"/>
          <w:szCs w:val="22"/>
        </w:rPr>
        <w:t xml:space="preserve">4.5       </w:t>
      </w:r>
      <w:r w:rsidR="003B6D53">
        <w:rPr>
          <w:rFonts w:ascii="Arial" w:hAnsi="Arial" w:cs="Arial"/>
          <w:sz w:val="22"/>
          <w:szCs w:val="22"/>
        </w:rPr>
        <w:t xml:space="preserve">Bidder Qualifications </w:t>
      </w:r>
    </w:p>
    <w:p w14:paraId="795D0402" w14:textId="30F99BF9" w:rsidR="009C47C4" w:rsidRPr="005F146C" w:rsidRDefault="009C47C4" w:rsidP="009C47C4">
      <w:pPr>
        <w:rPr>
          <w:rFonts w:ascii="Arial" w:hAnsi="Arial" w:cs="Arial"/>
          <w:sz w:val="22"/>
          <w:szCs w:val="22"/>
        </w:rPr>
      </w:pPr>
      <w:r w:rsidRPr="005F146C">
        <w:rPr>
          <w:rFonts w:ascii="Arial" w:hAnsi="Arial" w:cs="Arial"/>
          <w:sz w:val="22"/>
          <w:szCs w:val="22"/>
        </w:rPr>
        <w:t>Bidders must clearly state the annual fee exclusive of Value Added Tax that they are willing to pay for the lease of the East Wi</w:t>
      </w:r>
      <w:r w:rsidR="00303BEF" w:rsidRPr="005F146C">
        <w:rPr>
          <w:rFonts w:ascii="Arial" w:hAnsi="Arial" w:cs="Arial"/>
          <w:sz w:val="22"/>
          <w:szCs w:val="22"/>
        </w:rPr>
        <w:t xml:space="preserve">ck moorings. </w:t>
      </w:r>
    </w:p>
    <w:p w14:paraId="38A5DB98" w14:textId="77777777" w:rsidR="009E6A32" w:rsidRPr="005F146C" w:rsidRDefault="009E6A32" w:rsidP="009E6A32">
      <w:pPr>
        <w:rPr>
          <w:sz w:val="22"/>
          <w:szCs w:val="22"/>
        </w:rPr>
      </w:pPr>
    </w:p>
    <w:p w14:paraId="116D9530" w14:textId="72E15D7F" w:rsidR="003B6D53" w:rsidRPr="005F146C" w:rsidRDefault="003B6D53" w:rsidP="003B6D53">
      <w:pPr>
        <w:rPr>
          <w:rFonts w:ascii="Arial" w:hAnsi="Arial" w:cs="Arial"/>
          <w:sz w:val="22"/>
          <w:szCs w:val="22"/>
        </w:rPr>
      </w:pPr>
      <w:r w:rsidRPr="005F146C">
        <w:rPr>
          <w:rFonts w:ascii="Arial" w:hAnsi="Arial" w:cs="Arial"/>
          <w:sz w:val="22"/>
          <w:szCs w:val="22"/>
        </w:rPr>
        <w:t>Potential bidders must present a business plan that aims to attract a diverse mix of use from future trade/commercial craft which will provide an interesting offer for the existing community, attract additional visitors to the area and complement adjacent land uses. Plans should also demonstrate how the operation of the moorings can contribute to the wider stewardship of the Lower Lea Valley waterways.</w:t>
      </w:r>
    </w:p>
    <w:p w14:paraId="778CD168" w14:textId="77777777" w:rsidR="003B6D53" w:rsidRPr="005F146C" w:rsidRDefault="003B6D53" w:rsidP="003B6D53">
      <w:pPr>
        <w:rPr>
          <w:rFonts w:ascii="Arial" w:hAnsi="Arial" w:cs="Arial"/>
          <w:sz w:val="22"/>
          <w:szCs w:val="22"/>
        </w:rPr>
      </w:pPr>
    </w:p>
    <w:p w14:paraId="4AAD9271" w14:textId="77777777" w:rsidR="00D10CA5" w:rsidRDefault="003B6D53" w:rsidP="003B6D53">
      <w:pPr>
        <w:rPr>
          <w:rFonts w:ascii="Arial" w:hAnsi="Arial" w:cs="Arial"/>
          <w:sz w:val="22"/>
          <w:szCs w:val="22"/>
        </w:rPr>
      </w:pPr>
      <w:r w:rsidRPr="005F146C">
        <w:rPr>
          <w:rFonts w:ascii="Arial" w:hAnsi="Arial" w:cs="Arial"/>
          <w:sz w:val="22"/>
          <w:szCs w:val="22"/>
        </w:rPr>
        <w:t xml:space="preserve">The Trust is seeking a bidder who can manage the East Wick moorings in a highly professional manner and in a way that reflects the Trust’s corporate objectives summarised below. </w:t>
      </w:r>
    </w:p>
    <w:p w14:paraId="160D0324" w14:textId="77777777" w:rsidR="00D10CA5" w:rsidRDefault="00D10CA5" w:rsidP="003B6D53">
      <w:pPr>
        <w:rPr>
          <w:rFonts w:ascii="Arial" w:hAnsi="Arial" w:cs="Arial"/>
          <w:sz w:val="22"/>
          <w:szCs w:val="22"/>
        </w:rPr>
      </w:pPr>
    </w:p>
    <w:p w14:paraId="34011B32" w14:textId="49D29F53" w:rsidR="003B6D53" w:rsidRPr="005F146C" w:rsidRDefault="003B6D53" w:rsidP="003B6D53">
      <w:pPr>
        <w:rPr>
          <w:rFonts w:ascii="Arial" w:hAnsi="Arial" w:cs="Arial"/>
          <w:sz w:val="22"/>
          <w:szCs w:val="22"/>
        </w:rPr>
      </w:pPr>
      <w:r w:rsidRPr="005F146C">
        <w:rPr>
          <w:rFonts w:ascii="Arial" w:hAnsi="Arial" w:cs="Arial"/>
          <w:sz w:val="22"/>
          <w:szCs w:val="22"/>
        </w:rPr>
        <w:t>Pr</w:t>
      </w:r>
      <w:r w:rsidR="00D10CA5">
        <w:rPr>
          <w:rFonts w:ascii="Arial" w:hAnsi="Arial" w:cs="Arial"/>
          <w:sz w:val="22"/>
          <w:szCs w:val="22"/>
        </w:rPr>
        <w:t xml:space="preserve">ospective bidders </w:t>
      </w:r>
      <w:r w:rsidRPr="005F146C">
        <w:rPr>
          <w:rFonts w:ascii="Arial" w:hAnsi="Arial" w:cs="Arial"/>
          <w:sz w:val="22"/>
          <w:szCs w:val="22"/>
        </w:rPr>
        <w:t>should ensure that their business plan consistently addresses the Trust’s key objectives in regard to:</w:t>
      </w:r>
    </w:p>
    <w:p w14:paraId="70DA08B4" w14:textId="77777777" w:rsidR="003B6D53" w:rsidRPr="005F146C" w:rsidRDefault="003B6D53" w:rsidP="003B6D53">
      <w:pPr>
        <w:adjustRightInd w:val="0"/>
        <w:spacing w:line="280" w:lineRule="atLeast"/>
        <w:rPr>
          <w:rFonts w:ascii="Arial" w:eastAsiaTheme="minorHAnsi" w:hAnsi="Arial" w:cs="Arial"/>
          <w:b/>
          <w:bCs/>
          <w:color w:val="000000"/>
          <w:sz w:val="22"/>
          <w:szCs w:val="22"/>
        </w:rPr>
      </w:pPr>
    </w:p>
    <w:p w14:paraId="297D0EF4" w14:textId="77777777" w:rsidR="003B6D53" w:rsidRPr="005F146C" w:rsidRDefault="003B6D53" w:rsidP="003B6D53">
      <w:pPr>
        <w:adjustRightInd w:val="0"/>
        <w:spacing w:line="280" w:lineRule="atLeast"/>
        <w:rPr>
          <w:rFonts w:ascii="Arial" w:eastAsiaTheme="minorHAnsi" w:hAnsi="Arial" w:cs="Arial"/>
          <w:color w:val="000000"/>
          <w:sz w:val="22"/>
          <w:szCs w:val="22"/>
        </w:rPr>
      </w:pPr>
      <w:r w:rsidRPr="005F146C">
        <w:rPr>
          <w:rFonts w:ascii="Arial" w:eastAsiaTheme="minorHAnsi" w:hAnsi="Arial" w:cs="Arial"/>
          <w:b/>
          <w:bCs/>
          <w:color w:val="000000"/>
          <w:sz w:val="22"/>
          <w:szCs w:val="22"/>
        </w:rPr>
        <w:t xml:space="preserve">The Waterways </w:t>
      </w:r>
      <w:r w:rsidRPr="005F146C">
        <w:rPr>
          <w:rFonts w:ascii="Arial" w:eastAsiaTheme="minorHAnsi" w:hAnsi="Arial" w:cs="Arial"/>
          <w:color w:val="000000"/>
          <w:sz w:val="22"/>
          <w:szCs w:val="22"/>
        </w:rPr>
        <w:t xml:space="preserve">– To protect and improve the accessibility, usability and resilience of our assets and their heritage, for people to use and enjoy, now and in the future </w:t>
      </w:r>
    </w:p>
    <w:p w14:paraId="3DB36C8D" w14:textId="77777777" w:rsidR="003B6D53" w:rsidRPr="005F146C" w:rsidRDefault="003B6D53" w:rsidP="003B6D53">
      <w:pPr>
        <w:adjustRightInd w:val="0"/>
        <w:spacing w:line="280" w:lineRule="atLeast"/>
        <w:rPr>
          <w:rFonts w:ascii="Arial" w:eastAsiaTheme="minorHAnsi" w:hAnsi="Arial" w:cs="Arial"/>
          <w:color w:val="000000"/>
          <w:sz w:val="22"/>
          <w:szCs w:val="22"/>
        </w:rPr>
      </w:pPr>
      <w:r w:rsidRPr="005F146C">
        <w:rPr>
          <w:rFonts w:ascii="Arial" w:eastAsiaTheme="minorHAnsi" w:hAnsi="Arial" w:cs="Arial"/>
          <w:b/>
          <w:bCs/>
          <w:color w:val="000000"/>
          <w:sz w:val="22"/>
          <w:szCs w:val="22"/>
        </w:rPr>
        <w:t xml:space="preserve">Resources </w:t>
      </w:r>
      <w:r w:rsidRPr="005F146C">
        <w:rPr>
          <w:rFonts w:ascii="Arial" w:eastAsiaTheme="minorHAnsi" w:hAnsi="Arial" w:cs="Arial"/>
          <w:color w:val="000000"/>
          <w:sz w:val="22"/>
          <w:szCs w:val="22"/>
        </w:rPr>
        <w:t xml:space="preserve">– To secure sufficient resources, and manage them efficiently, for the long term sustainability of the waterways within the Trust’s care </w:t>
      </w:r>
    </w:p>
    <w:p w14:paraId="275822C2" w14:textId="77777777" w:rsidR="003B6D53" w:rsidRPr="005F146C" w:rsidRDefault="003B6D53" w:rsidP="003B6D53">
      <w:pPr>
        <w:adjustRightInd w:val="0"/>
        <w:spacing w:line="280" w:lineRule="atLeast"/>
        <w:rPr>
          <w:rFonts w:ascii="Arial" w:eastAsiaTheme="minorHAnsi" w:hAnsi="Arial" w:cs="Arial"/>
          <w:color w:val="000000"/>
          <w:sz w:val="22"/>
          <w:szCs w:val="22"/>
        </w:rPr>
      </w:pPr>
      <w:r w:rsidRPr="005F146C">
        <w:rPr>
          <w:rFonts w:ascii="Arial" w:eastAsiaTheme="minorHAnsi" w:hAnsi="Arial" w:cs="Arial"/>
          <w:b/>
          <w:bCs/>
          <w:color w:val="000000"/>
          <w:sz w:val="22"/>
          <w:szCs w:val="22"/>
        </w:rPr>
        <w:t xml:space="preserve">Influence </w:t>
      </w:r>
      <w:r w:rsidRPr="005F146C">
        <w:rPr>
          <w:rFonts w:ascii="Arial" w:eastAsiaTheme="minorHAnsi" w:hAnsi="Arial" w:cs="Arial"/>
          <w:color w:val="000000"/>
          <w:sz w:val="22"/>
          <w:szCs w:val="22"/>
        </w:rPr>
        <w:t xml:space="preserve">- To be a widely respected partner and trusted guardian with growing influence and responsibility </w:t>
      </w:r>
    </w:p>
    <w:p w14:paraId="7B3A3587" w14:textId="77777777" w:rsidR="003B6D53" w:rsidRPr="005F146C" w:rsidRDefault="003B6D53" w:rsidP="003B6D53">
      <w:pPr>
        <w:adjustRightInd w:val="0"/>
        <w:spacing w:line="280" w:lineRule="atLeast"/>
        <w:rPr>
          <w:rFonts w:ascii="Arial" w:eastAsiaTheme="minorHAnsi" w:hAnsi="Arial" w:cs="Arial"/>
          <w:color w:val="000000"/>
          <w:sz w:val="22"/>
          <w:szCs w:val="22"/>
        </w:rPr>
      </w:pPr>
      <w:r w:rsidRPr="005F146C">
        <w:rPr>
          <w:rFonts w:ascii="Arial" w:eastAsiaTheme="minorHAnsi" w:hAnsi="Arial" w:cs="Arial"/>
          <w:b/>
          <w:bCs/>
          <w:color w:val="000000"/>
          <w:sz w:val="22"/>
          <w:szCs w:val="22"/>
        </w:rPr>
        <w:t xml:space="preserve">People </w:t>
      </w:r>
      <w:r w:rsidRPr="005F146C">
        <w:rPr>
          <w:rFonts w:ascii="Arial" w:eastAsiaTheme="minorHAnsi" w:hAnsi="Arial" w:cs="Arial"/>
          <w:color w:val="000000"/>
          <w:sz w:val="22"/>
          <w:szCs w:val="22"/>
        </w:rPr>
        <w:t xml:space="preserve">– To enrich people’s lives </w:t>
      </w:r>
    </w:p>
    <w:p w14:paraId="03248012" w14:textId="77777777" w:rsidR="003B6D53" w:rsidRPr="005F146C" w:rsidRDefault="003B6D53" w:rsidP="003B6D53">
      <w:pPr>
        <w:adjustRightInd w:val="0"/>
        <w:spacing w:line="280" w:lineRule="atLeast"/>
        <w:rPr>
          <w:rFonts w:ascii="Arial" w:eastAsiaTheme="minorHAnsi" w:hAnsi="Arial" w:cs="Arial"/>
          <w:color w:val="000000"/>
          <w:sz w:val="22"/>
          <w:szCs w:val="22"/>
        </w:rPr>
      </w:pPr>
      <w:r w:rsidRPr="005F146C">
        <w:rPr>
          <w:rFonts w:ascii="Arial" w:eastAsiaTheme="minorHAnsi" w:hAnsi="Arial" w:cs="Arial"/>
          <w:b/>
          <w:bCs/>
          <w:color w:val="000000"/>
          <w:sz w:val="22"/>
          <w:szCs w:val="22"/>
        </w:rPr>
        <w:t xml:space="preserve">Prosperity </w:t>
      </w:r>
      <w:r w:rsidRPr="005F146C">
        <w:rPr>
          <w:rFonts w:ascii="Arial" w:eastAsiaTheme="minorHAnsi" w:hAnsi="Arial" w:cs="Arial"/>
          <w:color w:val="000000"/>
          <w:sz w:val="22"/>
          <w:szCs w:val="22"/>
        </w:rPr>
        <w:t xml:space="preserve">– To yield economic benefits for local communities and the nation </w:t>
      </w:r>
    </w:p>
    <w:p w14:paraId="2A51E81D" w14:textId="77777777" w:rsidR="003B6D53" w:rsidRPr="005F146C" w:rsidRDefault="003B6D53" w:rsidP="003B6D53">
      <w:pPr>
        <w:adjustRightInd w:val="0"/>
        <w:spacing w:line="280" w:lineRule="atLeast"/>
        <w:rPr>
          <w:rFonts w:ascii="Arial" w:eastAsiaTheme="minorHAnsi" w:hAnsi="Arial" w:cs="Arial"/>
          <w:color w:val="000000"/>
          <w:sz w:val="22"/>
          <w:szCs w:val="22"/>
        </w:rPr>
      </w:pPr>
      <w:r w:rsidRPr="005F146C">
        <w:rPr>
          <w:rFonts w:ascii="Arial" w:eastAsiaTheme="minorHAnsi" w:hAnsi="Arial" w:cs="Arial"/>
          <w:b/>
          <w:bCs/>
          <w:color w:val="000000"/>
          <w:sz w:val="22"/>
          <w:szCs w:val="22"/>
        </w:rPr>
        <w:t xml:space="preserve">Places </w:t>
      </w:r>
      <w:r w:rsidRPr="005F146C">
        <w:rPr>
          <w:rFonts w:ascii="Arial" w:eastAsiaTheme="minorHAnsi" w:hAnsi="Arial" w:cs="Arial"/>
          <w:color w:val="000000"/>
          <w:sz w:val="22"/>
          <w:szCs w:val="22"/>
        </w:rPr>
        <w:t xml:space="preserve">– To provide special places that people value, sustainable environments and routes. </w:t>
      </w:r>
    </w:p>
    <w:p w14:paraId="4A9117A7" w14:textId="356CBD40" w:rsidR="003B6D53" w:rsidRPr="005F146C" w:rsidRDefault="003B6D53" w:rsidP="005F146C">
      <w:pPr>
        <w:adjustRightInd w:val="0"/>
        <w:spacing w:line="280" w:lineRule="atLeast"/>
        <w:rPr>
          <w:rFonts w:ascii="Arial" w:eastAsiaTheme="minorHAnsi" w:hAnsi="Arial" w:cs="Arial"/>
          <w:color w:val="000000"/>
          <w:sz w:val="22"/>
          <w:szCs w:val="22"/>
        </w:rPr>
      </w:pPr>
      <w:r w:rsidRPr="005F146C">
        <w:rPr>
          <w:rFonts w:ascii="Arial" w:eastAsiaTheme="minorHAnsi" w:hAnsi="Arial" w:cs="Arial"/>
          <w:color w:val="000000"/>
          <w:sz w:val="22"/>
          <w:szCs w:val="22"/>
        </w:rPr>
        <w:t>These six strategic goals operate interactively to deliver, together, our strategic vision – of Living Waterways that transform places and enrich lives.</w:t>
      </w:r>
      <w:r w:rsidR="005F146C">
        <w:rPr>
          <w:rFonts w:ascii="Arial" w:eastAsiaTheme="minorHAnsi" w:hAnsi="Arial" w:cs="Arial"/>
          <w:color w:val="000000"/>
          <w:sz w:val="22"/>
          <w:szCs w:val="22"/>
        </w:rPr>
        <w:t xml:space="preserve"> </w:t>
      </w:r>
    </w:p>
    <w:p w14:paraId="4EE0C261" w14:textId="77777777" w:rsidR="003B6D53" w:rsidRPr="005F146C" w:rsidRDefault="003B6D53" w:rsidP="003B6D53">
      <w:pPr>
        <w:rPr>
          <w:rFonts w:ascii="Arial" w:hAnsi="Arial" w:cs="Arial"/>
          <w:sz w:val="22"/>
          <w:szCs w:val="22"/>
        </w:rPr>
      </w:pPr>
    </w:p>
    <w:p w14:paraId="46FC6DDC" w14:textId="4ACCBA43" w:rsidR="003B6D53" w:rsidRPr="005F146C" w:rsidRDefault="00303BEF" w:rsidP="003B6D53">
      <w:pPr>
        <w:rPr>
          <w:rFonts w:ascii="Arial" w:hAnsi="Arial" w:cs="Arial"/>
          <w:sz w:val="22"/>
          <w:szCs w:val="22"/>
        </w:rPr>
      </w:pPr>
      <w:r w:rsidRPr="005F146C">
        <w:rPr>
          <w:rFonts w:ascii="Arial" w:hAnsi="Arial" w:cs="Arial"/>
          <w:sz w:val="22"/>
          <w:szCs w:val="22"/>
        </w:rPr>
        <w:lastRenderedPageBreak/>
        <w:t xml:space="preserve"> </w:t>
      </w:r>
      <w:r w:rsidR="003B6D53" w:rsidRPr="005F146C">
        <w:rPr>
          <w:rFonts w:ascii="Arial" w:hAnsi="Arial" w:cs="Arial"/>
          <w:sz w:val="22"/>
          <w:szCs w:val="22"/>
        </w:rPr>
        <w:t>In addition those submitting a business plan should also demonstrate:</w:t>
      </w:r>
    </w:p>
    <w:p w14:paraId="5D0F5EC5" w14:textId="4C646DA6" w:rsidR="003B6D53" w:rsidRPr="005F146C" w:rsidRDefault="003B6D53" w:rsidP="003B6D53">
      <w:pPr>
        <w:pStyle w:val="ListParagraph"/>
        <w:numPr>
          <w:ilvl w:val="0"/>
          <w:numId w:val="83"/>
        </w:numPr>
        <w:autoSpaceDE/>
        <w:autoSpaceDN/>
        <w:rPr>
          <w:rFonts w:ascii="Arial" w:hAnsi="Arial" w:cs="Arial"/>
          <w:sz w:val="22"/>
          <w:szCs w:val="22"/>
        </w:rPr>
      </w:pPr>
      <w:r w:rsidRPr="005F146C">
        <w:rPr>
          <w:rFonts w:ascii="Arial" w:hAnsi="Arial" w:cs="Arial"/>
          <w:sz w:val="22"/>
          <w:szCs w:val="22"/>
        </w:rPr>
        <w:t>An ability to deliver excellent levels of c</w:t>
      </w:r>
      <w:r w:rsidR="00D10CA5">
        <w:rPr>
          <w:rFonts w:ascii="Arial" w:hAnsi="Arial" w:cs="Arial"/>
          <w:sz w:val="22"/>
          <w:szCs w:val="22"/>
        </w:rPr>
        <w:t>ustomer service to</w:t>
      </w:r>
      <w:r w:rsidRPr="005F146C">
        <w:rPr>
          <w:rFonts w:ascii="Arial" w:hAnsi="Arial" w:cs="Arial"/>
          <w:sz w:val="22"/>
          <w:szCs w:val="22"/>
        </w:rPr>
        <w:t xml:space="preserve"> boaters utilising the East Wick site. </w:t>
      </w:r>
    </w:p>
    <w:p w14:paraId="31B3A134" w14:textId="77777777" w:rsidR="003B6D53" w:rsidRPr="005F146C" w:rsidRDefault="003B6D53" w:rsidP="003B6D53">
      <w:pPr>
        <w:pStyle w:val="ListParagraph"/>
        <w:numPr>
          <w:ilvl w:val="0"/>
          <w:numId w:val="83"/>
        </w:numPr>
        <w:autoSpaceDE/>
        <w:autoSpaceDN/>
        <w:rPr>
          <w:rFonts w:ascii="Arial" w:hAnsi="Arial" w:cs="Arial"/>
          <w:sz w:val="22"/>
          <w:szCs w:val="22"/>
        </w:rPr>
      </w:pPr>
      <w:r w:rsidRPr="005F146C">
        <w:rPr>
          <w:rFonts w:ascii="Arial" w:hAnsi="Arial" w:cs="Arial"/>
          <w:sz w:val="22"/>
          <w:szCs w:val="22"/>
        </w:rPr>
        <w:t xml:space="preserve">Clearly show that they have the expertise and resources / contacts to enable them to manage the maintenance and administration of the mooring site. </w:t>
      </w:r>
    </w:p>
    <w:p w14:paraId="533C2879" w14:textId="77777777" w:rsidR="003B6D53" w:rsidRPr="005F146C" w:rsidRDefault="003B6D53" w:rsidP="003B6D53">
      <w:pPr>
        <w:pStyle w:val="ListParagraph"/>
        <w:numPr>
          <w:ilvl w:val="0"/>
          <w:numId w:val="83"/>
        </w:numPr>
        <w:autoSpaceDE/>
        <w:autoSpaceDN/>
        <w:rPr>
          <w:rFonts w:ascii="Arial" w:hAnsi="Arial" w:cs="Arial"/>
          <w:sz w:val="22"/>
          <w:szCs w:val="22"/>
        </w:rPr>
      </w:pPr>
      <w:r w:rsidRPr="005F146C">
        <w:rPr>
          <w:rFonts w:ascii="Arial" w:hAnsi="Arial" w:cs="Arial"/>
          <w:sz w:val="22"/>
          <w:szCs w:val="22"/>
        </w:rPr>
        <w:t xml:space="preserve">Show through a proven track record that they have successfully taken on the management of a site and generated an adequate income. </w:t>
      </w:r>
    </w:p>
    <w:p w14:paraId="45E988F7" w14:textId="47C7A599" w:rsidR="003B6D53" w:rsidRPr="005F146C" w:rsidRDefault="003B6D53" w:rsidP="003B6D53">
      <w:pPr>
        <w:pStyle w:val="ListParagraph"/>
        <w:numPr>
          <w:ilvl w:val="0"/>
          <w:numId w:val="83"/>
        </w:numPr>
        <w:autoSpaceDE/>
        <w:autoSpaceDN/>
        <w:rPr>
          <w:rFonts w:ascii="Arial" w:hAnsi="Arial" w:cs="Arial"/>
          <w:sz w:val="22"/>
          <w:szCs w:val="22"/>
        </w:rPr>
      </w:pPr>
      <w:r w:rsidRPr="005F146C">
        <w:rPr>
          <w:rFonts w:ascii="Arial" w:hAnsi="Arial" w:cs="Arial"/>
          <w:sz w:val="22"/>
          <w:szCs w:val="22"/>
        </w:rPr>
        <w:t>Prove they have adequate resources to advertise and se</w:t>
      </w:r>
      <w:r w:rsidR="00E9624A">
        <w:rPr>
          <w:rFonts w:ascii="Arial" w:hAnsi="Arial" w:cs="Arial"/>
          <w:sz w:val="22"/>
          <w:szCs w:val="22"/>
        </w:rPr>
        <w:t>lect appropriate vessels to moor</w:t>
      </w:r>
      <w:r w:rsidRPr="005F146C">
        <w:rPr>
          <w:rFonts w:ascii="Arial" w:hAnsi="Arial" w:cs="Arial"/>
          <w:sz w:val="22"/>
          <w:szCs w:val="22"/>
        </w:rPr>
        <w:t xml:space="preserve"> on site in a fair and transparent way. </w:t>
      </w:r>
    </w:p>
    <w:p w14:paraId="61BDE714" w14:textId="77777777" w:rsidR="001E0496" w:rsidRPr="005F146C" w:rsidRDefault="001E0496" w:rsidP="006B10EA">
      <w:pPr>
        <w:rPr>
          <w:sz w:val="22"/>
          <w:szCs w:val="22"/>
        </w:rPr>
      </w:pPr>
    </w:p>
    <w:p w14:paraId="21D2309C" w14:textId="77777777" w:rsidR="00D050F5" w:rsidRPr="005F146C" w:rsidRDefault="00D050F5" w:rsidP="006B10EA">
      <w:pPr>
        <w:rPr>
          <w:sz w:val="22"/>
          <w:szCs w:val="22"/>
        </w:rPr>
      </w:pPr>
    </w:p>
    <w:p w14:paraId="179F9D54" w14:textId="77777777" w:rsidR="00D050F5" w:rsidRDefault="00D050F5" w:rsidP="006B10EA"/>
    <w:p w14:paraId="61634C05" w14:textId="77777777" w:rsidR="00D050F5" w:rsidRDefault="00D050F5" w:rsidP="006B10EA"/>
    <w:p w14:paraId="725A019B" w14:textId="77777777" w:rsidR="003B6D53" w:rsidRDefault="003B6D53" w:rsidP="006B10EA"/>
    <w:p w14:paraId="01FC8622" w14:textId="77777777" w:rsidR="003B6D53" w:rsidRDefault="003B6D53" w:rsidP="006B10EA"/>
    <w:p w14:paraId="4FB26C57" w14:textId="77777777" w:rsidR="003B6D53" w:rsidRDefault="003B6D53" w:rsidP="006B10EA"/>
    <w:p w14:paraId="0AF322F9" w14:textId="77777777" w:rsidR="003B6D53" w:rsidRDefault="003B6D53" w:rsidP="006B10EA"/>
    <w:p w14:paraId="2C915B03" w14:textId="77777777" w:rsidR="003B6D53" w:rsidRDefault="003B6D53" w:rsidP="006B10EA"/>
    <w:p w14:paraId="5F5D508A" w14:textId="77777777" w:rsidR="003B6D53" w:rsidRDefault="003B6D53" w:rsidP="006B10EA"/>
    <w:p w14:paraId="19E79ECB" w14:textId="77777777" w:rsidR="003B6D53" w:rsidRDefault="003B6D53" w:rsidP="006B10EA"/>
    <w:p w14:paraId="65C3915C" w14:textId="77777777" w:rsidR="003B6D53" w:rsidRDefault="003B6D53" w:rsidP="006B10EA"/>
    <w:p w14:paraId="1AAC586E" w14:textId="77777777" w:rsidR="003B6D53" w:rsidRDefault="003B6D53" w:rsidP="006B10EA"/>
    <w:p w14:paraId="60C93DEA" w14:textId="77777777" w:rsidR="003B6D53" w:rsidRDefault="003B6D53" w:rsidP="006B10EA"/>
    <w:p w14:paraId="23591E90" w14:textId="77777777" w:rsidR="003B6D53" w:rsidRDefault="003B6D53" w:rsidP="006B10EA"/>
    <w:p w14:paraId="2CF64B03" w14:textId="77777777" w:rsidR="003B6D53" w:rsidRDefault="003B6D53" w:rsidP="006B10EA"/>
    <w:p w14:paraId="7FA87D9D" w14:textId="77777777" w:rsidR="003B6D53" w:rsidRDefault="003B6D53" w:rsidP="006B10EA"/>
    <w:p w14:paraId="7DE7F3D5" w14:textId="77777777" w:rsidR="003B6D53" w:rsidRDefault="003B6D53" w:rsidP="006B10EA"/>
    <w:p w14:paraId="46821FB3" w14:textId="77777777" w:rsidR="003B6D53" w:rsidRDefault="003B6D53" w:rsidP="006B10EA"/>
    <w:p w14:paraId="0906F078" w14:textId="77777777" w:rsidR="003B6D53" w:rsidRDefault="003B6D53" w:rsidP="006B10EA"/>
    <w:p w14:paraId="6A43E849" w14:textId="77777777" w:rsidR="003B6D53" w:rsidRDefault="003B6D53" w:rsidP="006B10EA"/>
    <w:p w14:paraId="4A33174E" w14:textId="77777777" w:rsidR="003B6D53" w:rsidRDefault="003B6D53" w:rsidP="006B10EA"/>
    <w:p w14:paraId="2511DC8F" w14:textId="77777777" w:rsidR="003B6D53" w:rsidRDefault="003B6D53" w:rsidP="006B10EA"/>
    <w:p w14:paraId="39472FE5" w14:textId="77777777" w:rsidR="003B6D53" w:rsidRDefault="003B6D53" w:rsidP="006B10EA"/>
    <w:p w14:paraId="7B0524C7" w14:textId="77777777" w:rsidR="003B6D53" w:rsidRDefault="003B6D53" w:rsidP="006B10EA"/>
    <w:p w14:paraId="0F60D62A" w14:textId="77777777" w:rsidR="003B6D53" w:rsidRDefault="003B6D53" w:rsidP="006B10EA"/>
    <w:p w14:paraId="1104C414" w14:textId="77777777" w:rsidR="003B6D53" w:rsidRDefault="003B6D53" w:rsidP="006B10EA"/>
    <w:p w14:paraId="7EE2FD4B" w14:textId="77777777" w:rsidR="003B6D53" w:rsidRDefault="003B6D53" w:rsidP="006B10EA"/>
    <w:p w14:paraId="651C11C4" w14:textId="77777777" w:rsidR="003B6D53" w:rsidRDefault="003B6D53" w:rsidP="006B10EA"/>
    <w:p w14:paraId="00E27F39" w14:textId="77777777" w:rsidR="003B6D53" w:rsidRDefault="003B6D53" w:rsidP="006B10EA"/>
    <w:p w14:paraId="0C375A38" w14:textId="77777777" w:rsidR="003B6D53" w:rsidRDefault="003B6D53" w:rsidP="006B10EA"/>
    <w:p w14:paraId="428CC5C6" w14:textId="77777777" w:rsidR="003B6D53" w:rsidRDefault="003B6D53" w:rsidP="006B10EA"/>
    <w:p w14:paraId="2D8C2173" w14:textId="77777777" w:rsidR="003B6D53" w:rsidRDefault="003B6D53" w:rsidP="006B10EA"/>
    <w:p w14:paraId="73EBF2C5" w14:textId="77777777" w:rsidR="003B6D53" w:rsidRDefault="003B6D53" w:rsidP="006B10EA"/>
    <w:p w14:paraId="3DCD6009" w14:textId="77777777" w:rsidR="003B6D53" w:rsidRDefault="003B6D53" w:rsidP="006B10EA"/>
    <w:p w14:paraId="6FEDD788" w14:textId="77777777" w:rsidR="009C47C4" w:rsidRDefault="009C47C4" w:rsidP="006B10EA"/>
    <w:p w14:paraId="12726310" w14:textId="77777777" w:rsidR="009C47C4" w:rsidRDefault="009C47C4" w:rsidP="006B10EA"/>
    <w:p w14:paraId="494F0A98" w14:textId="77777777" w:rsidR="009C47C4" w:rsidRDefault="009C47C4" w:rsidP="006B10EA"/>
    <w:p w14:paraId="78564261" w14:textId="77777777" w:rsidR="009C47C4" w:rsidRDefault="009C47C4" w:rsidP="006B10EA"/>
    <w:p w14:paraId="203D894A" w14:textId="77777777" w:rsidR="009C47C4" w:rsidRDefault="009C47C4" w:rsidP="006B10EA"/>
    <w:p w14:paraId="0AEA057A" w14:textId="77777777" w:rsidR="003B6D53" w:rsidRPr="006B10EA" w:rsidRDefault="003B6D53" w:rsidP="006B10EA"/>
    <w:p w14:paraId="675D0B1B" w14:textId="77777777" w:rsidR="009E6A32" w:rsidRDefault="009E6A32" w:rsidP="006E5F98">
      <w:pPr>
        <w:pStyle w:val="Heading1"/>
        <w:numPr>
          <w:ilvl w:val="0"/>
          <w:numId w:val="0"/>
        </w:numPr>
        <w:tabs>
          <w:tab w:val="left" w:pos="1985"/>
        </w:tabs>
        <w:jc w:val="left"/>
        <w:rPr>
          <w:rFonts w:ascii="Arial" w:hAnsi="Arial" w:cs="Arial"/>
          <w:i w:val="0"/>
        </w:rPr>
      </w:pPr>
    </w:p>
    <w:p w14:paraId="43CF6487" w14:textId="77777777" w:rsidR="00D10CA5" w:rsidRDefault="00D10CA5" w:rsidP="006E5F98">
      <w:pPr>
        <w:pStyle w:val="Heading1"/>
        <w:numPr>
          <w:ilvl w:val="0"/>
          <w:numId w:val="0"/>
        </w:numPr>
        <w:tabs>
          <w:tab w:val="left" w:pos="1985"/>
        </w:tabs>
        <w:jc w:val="left"/>
        <w:rPr>
          <w:rFonts w:ascii="Arial" w:hAnsi="Arial" w:cs="Arial"/>
          <w:i w:val="0"/>
        </w:rPr>
      </w:pPr>
    </w:p>
    <w:p w14:paraId="0650661D" w14:textId="77777777" w:rsidR="00D10CA5" w:rsidRDefault="00D10CA5" w:rsidP="006E5F98">
      <w:pPr>
        <w:pStyle w:val="Heading1"/>
        <w:numPr>
          <w:ilvl w:val="0"/>
          <w:numId w:val="0"/>
        </w:numPr>
        <w:tabs>
          <w:tab w:val="left" w:pos="1985"/>
        </w:tabs>
        <w:jc w:val="left"/>
        <w:rPr>
          <w:rFonts w:ascii="Arial" w:hAnsi="Arial" w:cs="Arial"/>
          <w:i w:val="0"/>
        </w:rPr>
      </w:pPr>
    </w:p>
    <w:p w14:paraId="556A1C8F" w14:textId="77777777" w:rsidR="00D10CA5" w:rsidRDefault="00D10CA5" w:rsidP="006E5F98">
      <w:pPr>
        <w:pStyle w:val="Heading1"/>
        <w:numPr>
          <w:ilvl w:val="0"/>
          <w:numId w:val="0"/>
        </w:numPr>
        <w:tabs>
          <w:tab w:val="left" w:pos="1985"/>
        </w:tabs>
        <w:jc w:val="left"/>
        <w:rPr>
          <w:rFonts w:ascii="Arial" w:hAnsi="Arial" w:cs="Arial"/>
          <w:i w:val="0"/>
        </w:rPr>
      </w:pPr>
    </w:p>
    <w:p w14:paraId="777FEC4A" w14:textId="5A89FD59" w:rsidR="006E5F98" w:rsidRPr="00F1242A" w:rsidRDefault="006E5F98" w:rsidP="006E5F98">
      <w:pPr>
        <w:pStyle w:val="Heading1"/>
        <w:numPr>
          <w:ilvl w:val="0"/>
          <w:numId w:val="0"/>
        </w:numPr>
        <w:tabs>
          <w:tab w:val="left" w:pos="1985"/>
        </w:tabs>
        <w:jc w:val="left"/>
        <w:rPr>
          <w:rFonts w:ascii="Arial" w:hAnsi="Arial" w:cs="Arial"/>
          <w:i w:val="0"/>
        </w:rPr>
      </w:pPr>
      <w:r w:rsidRPr="00F1242A">
        <w:rPr>
          <w:rFonts w:ascii="Arial" w:hAnsi="Arial" w:cs="Arial"/>
          <w:i w:val="0"/>
        </w:rPr>
        <w:t>SECTION</w:t>
      </w:r>
      <w:r w:rsidR="00600AC0" w:rsidRPr="00F1242A">
        <w:rPr>
          <w:rFonts w:ascii="Arial" w:hAnsi="Arial" w:cs="Arial"/>
          <w:i w:val="0"/>
        </w:rPr>
        <w:t xml:space="preserve"> 5</w:t>
      </w:r>
      <w:r w:rsidR="00F47A5D">
        <w:rPr>
          <w:rFonts w:ascii="Arial" w:hAnsi="Arial" w:cs="Arial"/>
          <w:i w:val="0"/>
        </w:rPr>
        <w:tab/>
        <w:t>THE TENDER</w:t>
      </w:r>
      <w:r w:rsidRPr="00F1242A">
        <w:rPr>
          <w:rFonts w:ascii="Arial" w:hAnsi="Arial" w:cs="Arial"/>
          <w:i w:val="0"/>
        </w:rPr>
        <w:t xml:space="preserve"> PROCESS</w:t>
      </w:r>
    </w:p>
    <w:p w14:paraId="0198B8CA" w14:textId="77777777" w:rsidR="00600AC0" w:rsidRPr="00F1242A" w:rsidRDefault="00600AC0" w:rsidP="006E5F98">
      <w:pPr>
        <w:pStyle w:val="BodyText"/>
        <w:spacing w:before="0"/>
        <w:jc w:val="left"/>
        <w:rPr>
          <w:rFonts w:ascii="Arial" w:hAnsi="Arial" w:cs="Arial"/>
          <w:sz w:val="22"/>
          <w:szCs w:val="22"/>
        </w:rPr>
      </w:pPr>
    </w:p>
    <w:p w14:paraId="5AF5D20E" w14:textId="00043F0A" w:rsidR="00600AC0" w:rsidRPr="00F1242A" w:rsidRDefault="00600AC0" w:rsidP="00600AC0">
      <w:pPr>
        <w:pStyle w:val="BodyText"/>
        <w:spacing w:before="0"/>
        <w:jc w:val="left"/>
        <w:rPr>
          <w:rFonts w:ascii="Arial" w:hAnsi="Arial" w:cs="Arial"/>
          <w:sz w:val="22"/>
          <w:szCs w:val="22"/>
        </w:rPr>
      </w:pPr>
      <w:r w:rsidRPr="00F1242A">
        <w:rPr>
          <w:rFonts w:ascii="Arial" w:hAnsi="Arial" w:cs="Arial"/>
          <w:sz w:val="22"/>
          <w:szCs w:val="22"/>
        </w:rPr>
        <w:t xml:space="preserve">This section of the ITT explains the process that will be followed by </w:t>
      </w:r>
      <w:r w:rsidR="00F23027">
        <w:rPr>
          <w:rFonts w:ascii="Arial" w:hAnsi="Arial" w:cs="Arial"/>
          <w:sz w:val="22"/>
          <w:szCs w:val="22"/>
        </w:rPr>
        <w:t>C&amp;RT</w:t>
      </w:r>
      <w:r w:rsidRPr="00F1242A">
        <w:rPr>
          <w:rFonts w:ascii="Arial" w:hAnsi="Arial" w:cs="Arial"/>
          <w:sz w:val="22"/>
          <w:szCs w:val="22"/>
        </w:rPr>
        <w:t xml:space="preserve"> during this phase of the procurement process.  </w:t>
      </w:r>
    </w:p>
    <w:p w14:paraId="23885787" w14:textId="1DEB2904" w:rsidR="00600AC0" w:rsidRPr="00F1242A" w:rsidRDefault="00600AC0" w:rsidP="00393341">
      <w:pPr>
        <w:pStyle w:val="BodyText"/>
        <w:tabs>
          <w:tab w:val="left" w:pos="709"/>
        </w:tabs>
        <w:ind w:left="709" w:hanging="709"/>
        <w:rPr>
          <w:rFonts w:ascii="Arial" w:hAnsi="Arial" w:cs="Arial"/>
          <w:sz w:val="22"/>
          <w:szCs w:val="22"/>
        </w:rPr>
      </w:pPr>
      <w:r w:rsidRPr="00F1242A">
        <w:rPr>
          <w:rFonts w:ascii="Arial" w:hAnsi="Arial" w:cs="Arial"/>
          <w:b/>
          <w:sz w:val="22"/>
          <w:szCs w:val="22"/>
        </w:rPr>
        <w:t>ITT</w:t>
      </w:r>
      <w:r w:rsidRPr="00F1242A">
        <w:rPr>
          <w:rFonts w:ascii="Arial" w:hAnsi="Arial" w:cs="Arial"/>
          <w:sz w:val="22"/>
          <w:szCs w:val="22"/>
        </w:rPr>
        <w:tab/>
        <w:t xml:space="preserve">This ITT forms the </w:t>
      </w:r>
      <w:r w:rsidR="0069286F">
        <w:rPr>
          <w:rFonts w:ascii="Arial" w:hAnsi="Arial" w:cs="Arial"/>
          <w:sz w:val="22"/>
          <w:szCs w:val="22"/>
        </w:rPr>
        <w:t xml:space="preserve">second stage </w:t>
      </w:r>
      <w:r w:rsidRPr="00F1242A">
        <w:rPr>
          <w:rFonts w:ascii="Arial" w:hAnsi="Arial" w:cs="Arial"/>
          <w:sz w:val="22"/>
          <w:szCs w:val="22"/>
        </w:rPr>
        <w:t xml:space="preserve">of the procurement process, </w:t>
      </w:r>
      <w:r w:rsidR="00205263">
        <w:rPr>
          <w:rFonts w:ascii="Arial" w:hAnsi="Arial" w:cs="Arial"/>
          <w:sz w:val="22"/>
          <w:szCs w:val="22"/>
        </w:rPr>
        <w:t xml:space="preserve">with </w:t>
      </w:r>
      <w:r w:rsidR="00041C0D">
        <w:rPr>
          <w:rFonts w:ascii="Arial" w:hAnsi="Arial" w:cs="Arial"/>
          <w:sz w:val="22"/>
          <w:szCs w:val="22"/>
        </w:rPr>
        <w:t xml:space="preserve">a presentation forming the </w:t>
      </w:r>
      <w:r w:rsidR="0069286F">
        <w:rPr>
          <w:rFonts w:ascii="Arial" w:hAnsi="Arial" w:cs="Arial"/>
          <w:sz w:val="22"/>
          <w:szCs w:val="22"/>
        </w:rPr>
        <w:t>third stage.</w:t>
      </w:r>
    </w:p>
    <w:p w14:paraId="40929F53" w14:textId="2E962506" w:rsidR="00600AC0" w:rsidRPr="00F1242A" w:rsidRDefault="00393341" w:rsidP="00393341">
      <w:pPr>
        <w:pStyle w:val="BodyText"/>
        <w:tabs>
          <w:tab w:val="left" w:pos="709"/>
        </w:tabs>
        <w:ind w:left="709" w:hanging="709"/>
        <w:rPr>
          <w:rFonts w:ascii="Arial" w:hAnsi="Arial" w:cs="Arial"/>
          <w:sz w:val="22"/>
          <w:szCs w:val="22"/>
        </w:rPr>
      </w:pPr>
      <w:r w:rsidRPr="00F1242A">
        <w:rPr>
          <w:rFonts w:ascii="Arial" w:hAnsi="Arial" w:cs="Arial"/>
          <w:sz w:val="22"/>
          <w:szCs w:val="22"/>
        </w:rPr>
        <w:tab/>
      </w:r>
      <w:r w:rsidR="00600AC0" w:rsidRPr="00F1242A">
        <w:rPr>
          <w:rFonts w:ascii="Arial" w:hAnsi="Arial" w:cs="Arial"/>
          <w:sz w:val="22"/>
          <w:szCs w:val="22"/>
        </w:rPr>
        <w:t xml:space="preserve">Following the deadline for return of </w:t>
      </w:r>
      <w:r w:rsidR="009D4A12">
        <w:rPr>
          <w:rFonts w:ascii="Arial" w:hAnsi="Arial" w:cs="Arial"/>
          <w:sz w:val="22"/>
          <w:szCs w:val="22"/>
        </w:rPr>
        <w:t>your tender proposal</w:t>
      </w:r>
      <w:r w:rsidR="00600AC0" w:rsidRPr="00F1242A">
        <w:rPr>
          <w:rFonts w:ascii="Arial" w:hAnsi="Arial" w:cs="Arial"/>
          <w:sz w:val="22"/>
          <w:szCs w:val="22"/>
        </w:rPr>
        <w:t xml:space="preserve">, </w:t>
      </w:r>
      <w:r w:rsidR="00F23027">
        <w:rPr>
          <w:rFonts w:ascii="Arial" w:hAnsi="Arial" w:cs="Arial"/>
          <w:sz w:val="22"/>
          <w:szCs w:val="22"/>
        </w:rPr>
        <w:t>C&amp;RT</w:t>
      </w:r>
      <w:r w:rsidR="00600AC0" w:rsidRPr="00F1242A">
        <w:rPr>
          <w:rFonts w:ascii="Arial" w:hAnsi="Arial" w:cs="Arial"/>
          <w:sz w:val="22"/>
          <w:szCs w:val="22"/>
        </w:rPr>
        <w:t xml:space="preserve"> will </w:t>
      </w:r>
      <w:r w:rsidR="00205263">
        <w:rPr>
          <w:rFonts w:ascii="Arial" w:hAnsi="Arial" w:cs="Arial"/>
          <w:sz w:val="22"/>
          <w:szCs w:val="22"/>
        </w:rPr>
        <w:t>review as follows:</w:t>
      </w:r>
    </w:p>
    <w:p w14:paraId="53F6FF5B" w14:textId="052DBF06" w:rsidR="00600AC0" w:rsidRPr="00F1242A" w:rsidRDefault="00393341" w:rsidP="00393341">
      <w:pPr>
        <w:pStyle w:val="BodyText"/>
        <w:tabs>
          <w:tab w:val="left" w:pos="709"/>
        </w:tabs>
        <w:ind w:left="709" w:hanging="709"/>
        <w:rPr>
          <w:rFonts w:ascii="Arial" w:hAnsi="Arial" w:cs="Arial"/>
          <w:sz w:val="22"/>
          <w:szCs w:val="22"/>
        </w:rPr>
      </w:pPr>
      <w:r w:rsidRPr="00F1242A">
        <w:rPr>
          <w:rFonts w:ascii="Arial" w:hAnsi="Arial" w:cs="Arial"/>
          <w:b/>
          <w:sz w:val="22"/>
          <w:szCs w:val="22"/>
        </w:rPr>
        <w:tab/>
      </w:r>
      <w:r w:rsidR="009373F0">
        <w:rPr>
          <w:rFonts w:ascii="Arial" w:hAnsi="Arial" w:cs="Arial"/>
          <w:b/>
          <w:sz w:val="22"/>
          <w:szCs w:val="22"/>
        </w:rPr>
        <w:t xml:space="preserve">Element </w:t>
      </w:r>
      <w:r w:rsidR="00600AC0" w:rsidRPr="00F1242A">
        <w:rPr>
          <w:rFonts w:ascii="Arial" w:hAnsi="Arial" w:cs="Arial"/>
          <w:b/>
          <w:sz w:val="22"/>
          <w:szCs w:val="22"/>
        </w:rPr>
        <w:t>1 - Compliance Check</w:t>
      </w:r>
    </w:p>
    <w:p w14:paraId="45AF157C" w14:textId="7F451B11" w:rsidR="00600AC0" w:rsidRPr="00F1242A" w:rsidRDefault="00393341" w:rsidP="00393341">
      <w:pPr>
        <w:pStyle w:val="BodyText"/>
        <w:tabs>
          <w:tab w:val="left" w:pos="709"/>
        </w:tabs>
        <w:ind w:left="709" w:hanging="709"/>
        <w:rPr>
          <w:rFonts w:ascii="Arial" w:hAnsi="Arial" w:cs="Arial"/>
          <w:sz w:val="22"/>
          <w:szCs w:val="22"/>
        </w:rPr>
      </w:pPr>
      <w:r w:rsidRPr="00F1242A">
        <w:rPr>
          <w:rFonts w:ascii="Arial" w:hAnsi="Arial" w:cs="Arial"/>
          <w:sz w:val="22"/>
          <w:szCs w:val="22"/>
        </w:rPr>
        <w:tab/>
      </w:r>
      <w:r w:rsidR="00600AC0" w:rsidRPr="00F1242A">
        <w:rPr>
          <w:rFonts w:ascii="Arial" w:hAnsi="Arial" w:cs="Arial"/>
          <w:sz w:val="22"/>
          <w:szCs w:val="22"/>
        </w:rPr>
        <w:t xml:space="preserve">This will involve checking that </w:t>
      </w:r>
      <w:r w:rsidR="009D4A12">
        <w:rPr>
          <w:rFonts w:ascii="Arial" w:hAnsi="Arial" w:cs="Arial"/>
          <w:sz w:val="22"/>
          <w:szCs w:val="22"/>
        </w:rPr>
        <w:t>Organisations</w:t>
      </w:r>
      <w:r w:rsidR="00600AC0" w:rsidRPr="00F1242A">
        <w:rPr>
          <w:rFonts w:ascii="Arial" w:hAnsi="Arial" w:cs="Arial"/>
          <w:sz w:val="22"/>
          <w:szCs w:val="22"/>
        </w:rPr>
        <w:t xml:space="preserve"> have returned their ITT responses by the stated deadline, that their ITT responses have been completed in line with the instructions contained in the ITT and that their ITT responses contain all the required information.  </w:t>
      </w:r>
      <w:r w:rsidR="00F23027">
        <w:rPr>
          <w:rFonts w:ascii="Arial" w:hAnsi="Arial" w:cs="Arial"/>
          <w:sz w:val="22"/>
          <w:szCs w:val="22"/>
        </w:rPr>
        <w:t>C&amp;RT</w:t>
      </w:r>
      <w:r w:rsidR="00600AC0" w:rsidRPr="00F1242A">
        <w:rPr>
          <w:rFonts w:ascii="Arial" w:hAnsi="Arial" w:cs="Arial"/>
          <w:sz w:val="22"/>
          <w:szCs w:val="22"/>
        </w:rPr>
        <w:t xml:space="preserve"> reserves the right to exclude from further participation in this competition any </w:t>
      </w:r>
      <w:r w:rsidR="009D4A12">
        <w:rPr>
          <w:rFonts w:ascii="Arial" w:hAnsi="Arial" w:cs="Arial"/>
          <w:sz w:val="22"/>
          <w:szCs w:val="22"/>
        </w:rPr>
        <w:t>Organisation</w:t>
      </w:r>
      <w:r w:rsidR="00600AC0" w:rsidRPr="00F1242A">
        <w:rPr>
          <w:rFonts w:ascii="Arial" w:hAnsi="Arial" w:cs="Arial"/>
          <w:sz w:val="22"/>
          <w:szCs w:val="22"/>
        </w:rPr>
        <w:t xml:space="preserve"> that fails to satisfy this compliance check.</w:t>
      </w:r>
    </w:p>
    <w:p w14:paraId="68D7FE33" w14:textId="29DED410" w:rsidR="00600AC0" w:rsidRPr="00F1242A" w:rsidRDefault="00393341" w:rsidP="00393341">
      <w:pPr>
        <w:pStyle w:val="BodyText"/>
        <w:tabs>
          <w:tab w:val="left" w:pos="709"/>
        </w:tabs>
        <w:ind w:left="709" w:hanging="709"/>
        <w:rPr>
          <w:rFonts w:ascii="Arial" w:hAnsi="Arial" w:cs="Arial"/>
          <w:sz w:val="22"/>
          <w:szCs w:val="22"/>
        </w:rPr>
      </w:pPr>
      <w:r w:rsidRPr="00F1242A">
        <w:rPr>
          <w:rFonts w:ascii="Arial" w:hAnsi="Arial" w:cs="Arial"/>
          <w:b/>
          <w:sz w:val="22"/>
          <w:szCs w:val="22"/>
        </w:rPr>
        <w:tab/>
      </w:r>
      <w:r w:rsidR="009373F0">
        <w:rPr>
          <w:rFonts w:ascii="Arial" w:hAnsi="Arial" w:cs="Arial"/>
          <w:b/>
          <w:sz w:val="22"/>
          <w:szCs w:val="22"/>
        </w:rPr>
        <w:t xml:space="preserve">Element </w:t>
      </w:r>
      <w:r w:rsidR="00600AC0" w:rsidRPr="00F1242A">
        <w:rPr>
          <w:rFonts w:ascii="Arial" w:hAnsi="Arial" w:cs="Arial"/>
          <w:b/>
          <w:sz w:val="22"/>
          <w:szCs w:val="22"/>
        </w:rPr>
        <w:t>2 - Eligibility Check</w:t>
      </w:r>
    </w:p>
    <w:p w14:paraId="413FE7A8" w14:textId="77777777" w:rsidR="004A3E6D" w:rsidRPr="00303BEF" w:rsidRDefault="00393341" w:rsidP="00393341">
      <w:pPr>
        <w:pStyle w:val="BodyText"/>
        <w:tabs>
          <w:tab w:val="left" w:pos="709"/>
        </w:tabs>
        <w:ind w:left="709" w:hanging="709"/>
        <w:rPr>
          <w:rFonts w:ascii="Arial" w:hAnsi="Arial" w:cs="Arial"/>
          <w:sz w:val="22"/>
          <w:szCs w:val="22"/>
        </w:rPr>
      </w:pPr>
      <w:r w:rsidRPr="00F1242A">
        <w:rPr>
          <w:rFonts w:ascii="Arial" w:hAnsi="Arial" w:cs="Arial"/>
          <w:sz w:val="22"/>
          <w:szCs w:val="22"/>
        </w:rPr>
        <w:tab/>
      </w:r>
      <w:r w:rsidR="00600AC0" w:rsidRPr="00303BEF">
        <w:rPr>
          <w:rFonts w:ascii="Arial" w:hAnsi="Arial" w:cs="Arial"/>
          <w:sz w:val="22"/>
          <w:szCs w:val="22"/>
        </w:rPr>
        <w:t xml:space="preserve">This stage will involve a review of </w:t>
      </w:r>
      <w:r w:rsidR="009D4A12" w:rsidRPr="00303BEF">
        <w:rPr>
          <w:rFonts w:ascii="Arial" w:hAnsi="Arial" w:cs="Arial"/>
          <w:sz w:val="22"/>
          <w:szCs w:val="22"/>
        </w:rPr>
        <w:t>Organisations</w:t>
      </w:r>
      <w:r w:rsidR="00600AC0" w:rsidRPr="00303BEF">
        <w:rPr>
          <w:rFonts w:ascii="Arial" w:hAnsi="Arial" w:cs="Arial"/>
          <w:sz w:val="22"/>
          <w:szCs w:val="22"/>
        </w:rPr>
        <w:t>’ responses to Section</w:t>
      </w:r>
      <w:r w:rsidR="00E17B39" w:rsidRPr="00303BEF">
        <w:rPr>
          <w:rFonts w:ascii="Arial" w:hAnsi="Arial" w:cs="Arial"/>
          <w:sz w:val="22"/>
          <w:szCs w:val="22"/>
        </w:rPr>
        <w:t xml:space="preserve">s </w:t>
      </w:r>
      <w:r w:rsidR="00CB19F2" w:rsidRPr="00303BEF">
        <w:rPr>
          <w:rFonts w:ascii="Arial" w:hAnsi="Arial" w:cs="Arial"/>
          <w:sz w:val="22"/>
          <w:szCs w:val="22"/>
        </w:rPr>
        <w:t>8</w:t>
      </w:r>
      <w:r w:rsidR="00E17B39" w:rsidRPr="00303BEF">
        <w:rPr>
          <w:rFonts w:ascii="Arial" w:hAnsi="Arial" w:cs="Arial"/>
          <w:sz w:val="22"/>
          <w:szCs w:val="22"/>
        </w:rPr>
        <w:t xml:space="preserve"> &amp;</w:t>
      </w:r>
      <w:r w:rsidR="00600AC0" w:rsidRPr="00303BEF">
        <w:rPr>
          <w:rFonts w:ascii="Arial" w:hAnsi="Arial" w:cs="Arial"/>
          <w:sz w:val="22"/>
          <w:szCs w:val="22"/>
        </w:rPr>
        <w:t xml:space="preserve"> </w:t>
      </w:r>
      <w:r w:rsidR="00CB19F2" w:rsidRPr="00303BEF">
        <w:rPr>
          <w:rFonts w:ascii="Arial" w:hAnsi="Arial" w:cs="Arial"/>
          <w:sz w:val="22"/>
          <w:szCs w:val="22"/>
        </w:rPr>
        <w:t>9 of this ITT</w:t>
      </w:r>
      <w:r w:rsidR="00C057D6" w:rsidRPr="00303BEF">
        <w:rPr>
          <w:rFonts w:ascii="Arial" w:hAnsi="Arial" w:cs="Arial"/>
          <w:sz w:val="22"/>
          <w:szCs w:val="22"/>
        </w:rPr>
        <w:t>,</w:t>
      </w:r>
      <w:r w:rsidR="00CB19F2" w:rsidRPr="00303BEF">
        <w:rPr>
          <w:rFonts w:ascii="Arial" w:hAnsi="Arial" w:cs="Arial"/>
          <w:sz w:val="22"/>
          <w:szCs w:val="22"/>
        </w:rPr>
        <w:t xml:space="preserve"> which should be incorporated within your tender proposal.</w:t>
      </w:r>
      <w:r w:rsidR="00E17B39" w:rsidRPr="00303BEF" w:rsidDel="00E17B39">
        <w:rPr>
          <w:rFonts w:ascii="Arial" w:hAnsi="Arial" w:cs="Arial"/>
          <w:sz w:val="22"/>
          <w:szCs w:val="22"/>
        </w:rPr>
        <w:t xml:space="preserve"> </w:t>
      </w:r>
    </w:p>
    <w:p w14:paraId="4BA6FEE8" w14:textId="6E589C41" w:rsidR="00600AC0" w:rsidRPr="00F1242A" w:rsidRDefault="00393341" w:rsidP="00393341">
      <w:pPr>
        <w:pStyle w:val="BodyText"/>
        <w:tabs>
          <w:tab w:val="left" w:pos="709"/>
        </w:tabs>
        <w:ind w:left="709" w:hanging="709"/>
        <w:rPr>
          <w:rFonts w:ascii="Arial" w:hAnsi="Arial" w:cs="Arial"/>
          <w:sz w:val="22"/>
          <w:szCs w:val="22"/>
        </w:rPr>
      </w:pPr>
      <w:r w:rsidRPr="00F1242A">
        <w:rPr>
          <w:rFonts w:ascii="Arial" w:hAnsi="Arial" w:cs="Arial"/>
          <w:b/>
          <w:sz w:val="22"/>
          <w:szCs w:val="22"/>
        </w:rPr>
        <w:tab/>
      </w:r>
      <w:r w:rsidR="009373F0">
        <w:rPr>
          <w:rFonts w:ascii="Arial" w:hAnsi="Arial" w:cs="Arial"/>
          <w:b/>
          <w:sz w:val="22"/>
          <w:szCs w:val="22"/>
        </w:rPr>
        <w:t xml:space="preserve">Element </w:t>
      </w:r>
      <w:r w:rsidR="00600AC0" w:rsidRPr="00F1242A">
        <w:rPr>
          <w:rFonts w:ascii="Arial" w:hAnsi="Arial" w:cs="Arial"/>
          <w:b/>
          <w:sz w:val="22"/>
          <w:szCs w:val="22"/>
        </w:rPr>
        <w:t>3 - Assessment of ITT responses</w:t>
      </w:r>
    </w:p>
    <w:p w14:paraId="608DF32E" w14:textId="1B66393D" w:rsidR="00600AC0" w:rsidRDefault="00393341" w:rsidP="00393341">
      <w:pPr>
        <w:pStyle w:val="BodyText"/>
        <w:tabs>
          <w:tab w:val="left" w:pos="709"/>
        </w:tabs>
        <w:ind w:left="709" w:hanging="709"/>
        <w:rPr>
          <w:rFonts w:ascii="Arial" w:hAnsi="Arial" w:cs="Arial"/>
          <w:sz w:val="22"/>
          <w:szCs w:val="22"/>
        </w:rPr>
      </w:pPr>
      <w:r w:rsidRPr="00F1242A">
        <w:rPr>
          <w:rFonts w:ascii="Arial" w:hAnsi="Arial" w:cs="Arial"/>
          <w:sz w:val="22"/>
          <w:szCs w:val="22"/>
        </w:rPr>
        <w:tab/>
      </w:r>
      <w:r w:rsidR="00600AC0" w:rsidRPr="00EC3A25">
        <w:rPr>
          <w:rFonts w:ascii="Arial" w:hAnsi="Arial" w:cs="Arial"/>
          <w:sz w:val="22"/>
          <w:szCs w:val="22"/>
        </w:rPr>
        <w:t xml:space="preserve">If </w:t>
      </w:r>
      <w:r w:rsidR="00041C0D" w:rsidRPr="00EC3A25">
        <w:rPr>
          <w:rFonts w:ascii="Arial" w:hAnsi="Arial" w:cs="Arial"/>
          <w:sz w:val="22"/>
          <w:szCs w:val="22"/>
        </w:rPr>
        <w:t xml:space="preserve">an Organisations’ tender proposal passes </w:t>
      </w:r>
      <w:r w:rsidR="009373F0" w:rsidRPr="00EC3A25">
        <w:rPr>
          <w:rFonts w:ascii="Arial" w:hAnsi="Arial" w:cs="Arial"/>
          <w:sz w:val="22"/>
          <w:szCs w:val="22"/>
        </w:rPr>
        <w:t xml:space="preserve">Elements </w:t>
      </w:r>
      <w:r w:rsidR="00600AC0" w:rsidRPr="00EC3A25">
        <w:rPr>
          <w:rFonts w:ascii="Arial" w:hAnsi="Arial" w:cs="Arial"/>
          <w:sz w:val="22"/>
          <w:szCs w:val="22"/>
        </w:rPr>
        <w:t xml:space="preserve">1 and 2, </w:t>
      </w:r>
      <w:r w:rsidR="00041C0D" w:rsidRPr="00EC3A25">
        <w:rPr>
          <w:rFonts w:ascii="Arial" w:hAnsi="Arial" w:cs="Arial"/>
          <w:sz w:val="22"/>
          <w:szCs w:val="22"/>
        </w:rPr>
        <w:t xml:space="preserve">it </w:t>
      </w:r>
      <w:r w:rsidR="00600AC0" w:rsidRPr="00EC3A25">
        <w:rPr>
          <w:rFonts w:ascii="Arial" w:hAnsi="Arial" w:cs="Arial"/>
          <w:sz w:val="22"/>
          <w:szCs w:val="22"/>
        </w:rPr>
        <w:t>will b</w:t>
      </w:r>
      <w:r w:rsidR="00C057D6" w:rsidRPr="00EC3A25">
        <w:rPr>
          <w:rFonts w:ascii="Arial" w:hAnsi="Arial" w:cs="Arial"/>
          <w:sz w:val="22"/>
          <w:szCs w:val="22"/>
        </w:rPr>
        <w:t xml:space="preserve">e assessed under </w:t>
      </w:r>
      <w:r w:rsidR="009373F0" w:rsidRPr="00EC3A25">
        <w:rPr>
          <w:rFonts w:ascii="Arial" w:hAnsi="Arial" w:cs="Arial"/>
          <w:sz w:val="22"/>
          <w:szCs w:val="22"/>
        </w:rPr>
        <w:t xml:space="preserve">Element </w:t>
      </w:r>
      <w:r w:rsidR="00C057D6" w:rsidRPr="00EC3A25">
        <w:rPr>
          <w:rFonts w:ascii="Arial" w:hAnsi="Arial" w:cs="Arial"/>
          <w:sz w:val="22"/>
          <w:szCs w:val="22"/>
        </w:rPr>
        <w:t>3</w:t>
      </w:r>
      <w:r w:rsidR="009373F0" w:rsidRPr="00EC3A25">
        <w:rPr>
          <w:rFonts w:ascii="Arial" w:hAnsi="Arial" w:cs="Arial"/>
          <w:sz w:val="22"/>
          <w:szCs w:val="22"/>
        </w:rPr>
        <w:t xml:space="preserve"> (Evaluation Criteria)</w:t>
      </w:r>
      <w:r w:rsidR="00C057D6" w:rsidRPr="00EC3A25">
        <w:rPr>
          <w:rFonts w:ascii="Arial" w:hAnsi="Arial" w:cs="Arial"/>
          <w:sz w:val="22"/>
          <w:szCs w:val="22"/>
        </w:rPr>
        <w:t xml:space="preserve">.  The evaluation </w:t>
      </w:r>
      <w:r w:rsidR="00600AC0" w:rsidRPr="00EC3A25">
        <w:rPr>
          <w:rFonts w:ascii="Arial" w:hAnsi="Arial" w:cs="Arial"/>
          <w:sz w:val="22"/>
          <w:szCs w:val="22"/>
        </w:rPr>
        <w:t xml:space="preserve">criteria for </w:t>
      </w:r>
      <w:r w:rsidR="009373F0" w:rsidRPr="00EC3A25">
        <w:rPr>
          <w:rFonts w:ascii="Arial" w:hAnsi="Arial" w:cs="Arial"/>
          <w:sz w:val="22"/>
          <w:szCs w:val="22"/>
        </w:rPr>
        <w:t xml:space="preserve">element </w:t>
      </w:r>
      <w:r w:rsidR="00600AC0" w:rsidRPr="00EC3A25">
        <w:rPr>
          <w:rFonts w:ascii="Arial" w:hAnsi="Arial" w:cs="Arial"/>
          <w:sz w:val="22"/>
          <w:szCs w:val="22"/>
        </w:rPr>
        <w:t xml:space="preserve">3 </w:t>
      </w:r>
      <w:r w:rsidR="00041C0D" w:rsidRPr="00EC3A25">
        <w:rPr>
          <w:rFonts w:ascii="Arial" w:hAnsi="Arial" w:cs="Arial"/>
          <w:sz w:val="22"/>
          <w:szCs w:val="22"/>
        </w:rPr>
        <w:t xml:space="preserve">is </w:t>
      </w:r>
      <w:r w:rsidR="00600AC0" w:rsidRPr="00EC3A25">
        <w:rPr>
          <w:rFonts w:ascii="Arial" w:hAnsi="Arial" w:cs="Arial"/>
          <w:sz w:val="22"/>
          <w:szCs w:val="22"/>
        </w:rPr>
        <w:t xml:space="preserve">split on a </w:t>
      </w:r>
      <w:r w:rsidR="00EC3A25" w:rsidRPr="00EC3A25">
        <w:rPr>
          <w:rFonts w:ascii="Arial" w:hAnsi="Arial" w:cs="Arial"/>
          <w:sz w:val="22"/>
          <w:szCs w:val="22"/>
        </w:rPr>
        <w:t>50/50</w:t>
      </w:r>
      <w:r w:rsidR="00600AC0" w:rsidRPr="00EC3A25">
        <w:rPr>
          <w:rFonts w:ascii="Arial" w:hAnsi="Arial" w:cs="Arial"/>
          <w:sz w:val="22"/>
          <w:szCs w:val="22"/>
        </w:rPr>
        <w:t xml:space="preserve"> ratio</w:t>
      </w:r>
      <w:r w:rsidR="00C057D6" w:rsidRPr="00EC3A25">
        <w:rPr>
          <w:rFonts w:ascii="Arial" w:hAnsi="Arial" w:cs="Arial"/>
          <w:sz w:val="22"/>
          <w:szCs w:val="22"/>
        </w:rPr>
        <w:t>, s</w:t>
      </w:r>
      <w:r w:rsidR="00600AC0" w:rsidRPr="00EC3A25">
        <w:rPr>
          <w:rFonts w:ascii="Arial" w:hAnsi="Arial" w:cs="Arial"/>
          <w:sz w:val="22"/>
          <w:szCs w:val="22"/>
        </w:rPr>
        <w:t xml:space="preserve">ee </w:t>
      </w:r>
      <w:r w:rsidR="00196EA9" w:rsidRPr="00EC3A25">
        <w:rPr>
          <w:rFonts w:ascii="Arial" w:hAnsi="Arial" w:cs="Arial"/>
          <w:sz w:val="22"/>
          <w:szCs w:val="22"/>
        </w:rPr>
        <w:t xml:space="preserve">section </w:t>
      </w:r>
      <w:r w:rsidR="00C057D6" w:rsidRPr="00EC3A25">
        <w:rPr>
          <w:rFonts w:ascii="Arial" w:hAnsi="Arial" w:cs="Arial"/>
          <w:sz w:val="22"/>
          <w:szCs w:val="22"/>
        </w:rPr>
        <w:t>7</w:t>
      </w:r>
      <w:r w:rsidR="007A70E1" w:rsidRPr="00EC3A25">
        <w:rPr>
          <w:rFonts w:ascii="Arial" w:hAnsi="Arial" w:cs="Arial"/>
          <w:sz w:val="22"/>
          <w:szCs w:val="22"/>
        </w:rPr>
        <w:t>.1 for criteria headings.</w:t>
      </w:r>
    </w:p>
    <w:p w14:paraId="60B9F1E7" w14:textId="77777777" w:rsidR="00433F52" w:rsidRDefault="00433F52" w:rsidP="00393341">
      <w:pPr>
        <w:pStyle w:val="BodyText"/>
        <w:tabs>
          <w:tab w:val="left" w:pos="709"/>
        </w:tabs>
        <w:ind w:left="709" w:hanging="709"/>
        <w:rPr>
          <w:rFonts w:ascii="Arial" w:hAnsi="Arial" w:cs="Arial"/>
          <w:sz w:val="22"/>
          <w:szCs w:val="22"/>
        </w:rPr>
      </w:pPr>
    </w:p>
    <w:p w14:paraId="5882244D" w14:textId="57C33A56" w:rsidR="00433F52" w:rsidRDefault="00C057D6" w:rsidP="006B10EA">
      <w:pPr>
        <w:ind w:left="709"/>
        <w:rPr>
          <w:rFonts w:ascii="Arial" w:hAnsi="Arial" w:cs="Arial"/>
          <w:sz w:val="22"/>
          <w:szCs w:val="22"/>
        </w:rPr>
      </w:pPr>
      <w:r>
        <w:rPr>
          <w:rFonts w:ascii="Arial" w:hAnsi="Arial" w:cs="Arial"/>
          <w:sz w:val="22"/>
          <w:szCs w:val="22"/>
        </w:rPr>
        <w:tab/>
        <w:t xml:space="preserve">This stage is </w:t>
      </w:r>
      <w:r w:rsidR="007A70E1">
        <w:rPr>
          <w:rFonts w:ascii="Arial" w:hAnsi="Arial" w:cs="Arial"/>
          <w:sz w:val="22"/>
          <w:szCs w:val="22"/>
        </w:rPr>
        <w:t xml:space="preserve">your </w:t>
      </w:r>
      <w:r>
        <w:rPr>
          <w:rFonts w:ascii="Arial" w:hAnsi="Arial" w:cs="Arial"/>
          <w:sz w:val="22"/>
          <w:szCs w:val="22"/>
        </w:rPr>
        <w:t xml:space="preserve">free text </w:t>
      </w:r>
      <w:r w:rsidR="00041C0D">
        <w:rPr>
          <w:rFonts w:ascii="Arial" w:hAnsi="Arial" w:cs="Arial"/>
          <w:sz w:val="22"/>
          <w:szCs w:val="22"/>
        </w:rPr>
        <w:t xml:space="preserve">tender </w:t>
      </w:r>
      <w:r w:rsidR="007A70E1">
        <w:rPr>
          <w:rFonts w:ascii="Arial" w:hAnsi="Arial" w:cs="Arial"/>
          <w:sz w:val="22"/>
          <w:szCs w:val="22"/>
        </w:rPr>
        <w:t xml:space="preserve">proposal </w:t>
      </w:r>
      <w:r>
        <w:rPr>
          <w:rFonts w:ascii="Arial" w:hAnsi="Arial" w:cs="Arial"/>
          <w:sz w:val="22"/>
          <w:szCs w:val="22"/>
        </w:rPr>
        <w:t xml:space="preserve">and </w:t>
      </w:r>
      <w:r w:rsidR="00041C0D">
        <w:rPr>
          <w:rFonts w:ascii="Arial" w:hAnsi="Arial" w:cs="Arial"/>
          <w:sz w:val="22"/>
          <w:szCs w:val="22"/>
        </w:rPr>
        <w:t xml:space="preserve">in order </w:t>
      </w:r>
      <w:r w:rsidR="007A70E1">
        <w:rPr>
          <w:rFonts w:ascii="Arial" w:hAnsi="Arial" w:cs="Arial"/>
          <w:sz w:val="22"/>
          <w:szCs w:val="22"/>
        </w:rPr>
        <w:t>to give some structure</w:t>
      </w:r>
      <w:r w:rsidR="00041C0D">
        <w:rPr>
          <w:rFonts w:ascii="Arial" w:hAnsi="Arial" w:cs="Arial"/>
          <w:sz w:val="22"/>
          <w:szCs w:val="22"/>
        </w:rPr>
        <w:t>, it s</w:t>
      </w:r>
      <w:r w:rsidR="007A70E1">
        <w:rPr>
          <w:rFonts w:ascii="Arial" w:hAnsi="Arial" w:cs="Arial"/>
          <w:sz w:val="22"/>
          <w:szCs w:val="22"/>
        </w:rPr>
        <w:t xml:space="preserve">hould satisfy </w:t>
      </w:r>
      <w:r w:rsidR="009A3FF4">
        <w:rPr>
          <w:rFonts w:ascii="Arial" w:hAnsi="Arial" w:cs="Arial"/>
          <w:sz w:val="22"/>
          <w:szCs w:val="22"/>
        </w:rPr>
        <w:t>the requirements of “Section 4</w:t>
      </w:r>
      <w:r w:rsidR="00303BEF">
        <w:rPr>
          <w:rFonts w:ascii="Arial" w:hAnsi="Arial" w:cs="Arial"/>
          <w:sz w:val="22"/>
          <w:szCs w:val="22"/>
        </w:rPr>
        <w:t>.5</w:t>
      </w:r>
      <w:r w:rsidR="009A3FF4">
        <w:rPr>
          <w:rFonts w:ascii="Arial" w:hAnsi="Arial" w:cs="Arial"/>
          <w:sz w:val="22"/>
          <w:szCs w:val="22"/>
        </w:rPr>
        <w:t>” &amp; evaluation criteria in section 7 (The latter can be implied within your tender proposal).</w:t>
      </w:r>
      <w:r w:rsidR="009A3FF4" w:rsidDel="009A3FF4">
        <w:rPr>
          <w:rFonts w:ascii="Arial" w:hAnsi="Arial" w:cs="Arial"/>
          <w:sz w:val="22"/>
          <w:szCs w:val="22"/>
        </w:rPr>
        <w:t xml:space="preserve"> </w:t>
      </w:r>
      <w:r w:rsidR="00433F52">
        <w:rPr>
          <w:rFonts w:ascii="Arial" w:hAnsi="Arial" w:cs="Arial"/>
          <w:sz w:val="22"/>
          <w:szCs w:val="22"/>
        </w:rPr>
        <w:t>You should incorporate signed section 8 and completed section 9 within your tender proposal</w:t>
      </w:r>
      <w:proofErr w:type="gramStart"/>
      <w:r w:rsidR="00433F52">
        <w:rPr>
          <w:rFonts w:ascii="Arial" w:hAnsi="Arial" w:cs="Arial"/>
          <w:sz w:val="22"/>
          <w:szCs w:val="22"/>
        </w:rPr>
        <w:t>.</w:t>
      </w:r>
      <w:r w:rsidR="009373F0">
        <w:rPr>
          <w:rFonts w:ascii="Arial" w:hAnsi="Arial" w:cs="Arial"/>
          <w:sz w:val="22"/>
          <w:szCs w:val="22"/>
        </w:rPr>
        <w:t>.</w:t>
      </w:r>
      <w:proofErr w:type="gramEnd"/>
      <w:r w:rsidR="009373F0">
        <w:rPr>
          <w:rFonts w:ascii="Arial" w:hAnsi="Arial" w:cs="Arial"/>
          <w:sz w:val="22"/>
          <w:szCs w:val="22"/>
        </w:rPr>
        <w:t xml:space="preserve"> </w:t>
      </w:r>
      <w:r w:rsidR="00433F52">
        <w:rPr>
          <w:rFonts w:ascii="Arial" w:hAnsi="Arial" w:cs="Arial"/>
          <w:sz w:val="22"/>
          <w:szCs w:val="22"/>
        </w:rPr>
        <w:t>Th</w:t>
      </w:r>
      <w:r w:rsidR="009373F0">
        <w:rPr>
          <w:rFonts w:ascii="Arial" w:hAnsi="Arial" w:cs="Arial"/>
          <w:sz w:val="22"/>
          <w:szCs w:val="22"/>
        </w:rPr>
        <w:t xml:space="preserve">is whole ITT document </w:t>
      </w:r>
      <w:r w:rsidR="009373F0" w:rsidRPr="009373F0">
        <w:rPr>
          <w:rFonts w:ascii="Arial" w:hAnsi="Arial" w:cs="Arial"/>
          <w:b/>
          <w:sz w:val="22"/>
          <w:szCs w:val="22"/>
        </w:rPr>
        <w:t>does not</w:t>
      </w:r>
      <w:r w:rsidR="009373F0">
        <w:rPr>
          <w:rFonts w:ascii="Arial" w:hAnsi="Arial" w:cs="Arial"/>
          <w:sz w:val="22"/>
          <w:szCs w:val="22"/>
        </w:rPr>
        <w:t xml:space="preserve"> need to be copied into your tender proposal. </w:t>
      </w:r>
    </w:p>
    <w:p w14:paraId="4A11B03D" w14:textId="77777777" w:rsidR="006D7628" w:rsidRPr="00F92668" w:rsidRDefault="006D7628" w:rsidP="006B10EA">
      <w:pPr>
        <w:ind w:left="709"/>
        <w:rPr>
          <w:rFonts w:ascii="Arial" w:hAnsi="Arial" w:cs="Arial"/>
          <w:sz w:val="22"/>
          <w:szCs w:val="22"/>
        </w:rPr>
      </w:pPr>
    </w:p>
    <w:p w14:paraId="7F2E4199" w14:textId="542ADBE3" w:rsidR="00600AC0" w:rsidRPr="00303BEF" w:rsidRDefault="00393341" w:rsidP="00303BEF">
      <w:pPr>
        <w:pStyle w:val="BodyText"/>
        <w:tabs>
          <w:tab w:val="left" w:pos="709"/>
        </w:tabs>
        <w:ind w:left="709" w:hanging="709"/>
        <w:rPr>
          <w:rFonts w:ascii="Arial" w:hAnsi="Arial" w:cs="Arial"/>
          <w:sz w:val="22"/>
          <w:szCs w:val="22"/>
        </w:rPr>
      </w:pPr>
      <w:r w:rsidRPr="00EB6C94">
        <w:rPr>
          <w:rFonts w:ascii="Arial" w:hAnsi="Arial" w:cs="Arial"/>
          <w:sz w:val="22"/>
          <w:szCs w:val="22"/>
        </w:rPr>
        <w:tab/>
      </w:r>
      <w:r w:rsidR="00F23027">
        <w:rPr>
          <w:rFonts w:ascii="Arial" w:hAnsi="Arial" w:cs="Arial"/>
          <w:sz w:val="22"/>
          <w:szCs w:val="22"/>
        </w:rPr>
        <w:t>C&amp;RT</w:t>
      </w:r>
      <w:r w:rsidR="00F75BC7">
        <w:rPr>
          <w:rFonts w:ascii="Arial" w:hAnsi="Arial" w:cs="Arial"/>
          <w:sz w:val="22"/>
          <w:szCs w:val="22"/>
        </w:rPr>
        <w:t xml:space="preserve"> </w:t>
      </w:r>
      <w:r w:rsidR="00600AC0" w:rsidRPr="00EB6C94">
        <w:rPr>
          <w:rFonts w:ascii="Arial" w:hAnsi="Arial" w:cs="Arial"/>
          <w:sz w:val="22"/>
          <w:szCs w:val="22"/>
        </w:rPr>
        <w:t xml:space="preserve">may seek clarification from </w:t>
      </w:r>
      <w:r w:rsidR="009D4A12">
        <w:rPr>
          <w:rFonts w:ascii="Arial" w:hAnsi="Arial" w:cs="Arial"/>
          <w:sz w:val="22"/>
          <w:szCs w:val="22"/>
        </w:rPr>
        <w:t>Organisations</w:t>
      </w:r>
      <w:r w:rsidR="00600AC0" w:rsidRPr="00EB6C94">
        <w:rPr>
          <w:rFonts w:ascii="Arial" w:hAnsi="Arial" w:cs="Arial"/>
          <w:sz w:val="22"/>
          <w:szCs w:val="22"/>
        </w:rPr>
        <w:t xml:space="preserve"> </w:t>
      </w:r>
      <w:r w:rsidR="00600AC0" w:rsidRPr="00F1242A">
        <w:rPr>
          <w:rFonts w:ascii="Arial" w:hAnsi="Arial" w:cs="Arial"/>
          <w:sz w:val="22"/>
          <w:szCs w:val="22"/>
        </w:rPr>
        <w:t xml:space="preserve">at any stage in its review of </w:t>
      </w:r>
      <w:r w:rsidR="007A70E1">
        <w:rPr>
          <w:rFonts w:ascii="Arial" w:hAnsi="Arial" w:cs="Arial"/>
          <w:sz w:val="22"/>
          <w:szCs w:val="22"/>
        </w:rPr>
        <w:t>your tender proposal.</w:t>
      </w:r>
      <w:r w:rsidR="00600AC0" w:rsidRPr="00F1242A">
        <w:rPr>
          <w:rFonts w:ascii="Arial" w:hAnsi="Arial" w:cs="Arial"/>
          <w:sz w:val="22"/>
          <w:szCs w:val="22"/>
        </w:rPr>
        <w:t xml:space="preserve">  </w:t>
      </w:r>
    </w:p>
    <w:p w14:paraId="4D7A69C4" w14:textId="263A4760" w:rsidR="007321C0" w:rsidRPr="00F1242A" w:rsidRDefault="00393341" w:rsidP="00393341">
      <w:pPr>
        <w:pStyle w:val="BodyText"/>
        <w:tabs>
          <w:tab w:val="left" w:pos="709"/>
        </w:tabs>
        <w:ind w:left="709" w:hanging="709"/>
        <w:rPr>
          <w:rFonts w:ascii="Arial" w:hAnsi="Arial" w:cs="Arial"/>
          <w:sz w:val="22"/>
          <w:szCs w:val="22"/>
        </w:rPr>
      </w:pPr>
      <w:r w:rsidRPr="00F1242A">
        <w:rPr>
          <w:rFonts w:ascii="Arial" w:hAnsi="Arial" w:cs="Arial"/>
          <w:sz w:val="22"/>
          <w:szCs w:val="22"/>
        </w:rPr>
        <w:tab/>
      </w:r>
      <w:r w:rsidRPr="00F1242A">
        <w:rPr>
          <w:rFonts w:ascii="Arial" w:hAnsi="Arial" w:cs="Arial"/>
          <w:sz w:val="22"/>
          <w:szCs w:val="22"/>
        </w:rPr>
        <w:tab/>
      </w:r>
      <w:r w:rsidR="004562E6">
        <w:rPr>
          <w:rFonts w:ascii="Arial" w:hAnsi="Arial" w:cs="Arial"/>
          <w:sz w:val="22"/>
          <w:szCs w:val="22"/>
        </w:rPr>
        <w:t>A maximum</w:t>
      </w:r>
      <w:r w:rsidR="007321C0" w:rsidRPr="00F1242A">
        <w:rPr>
          <w:rFonts w:ascii="Arial" w:hAnsi="Arial" w:cs="Arial"/>
          <w:sz w:val="22"/>
          <w:szCs w:val="22"/>
        </w:rPr>
        <w:t xml:space="preserve"> of three top scoring </w:t>
      </w:r>
      <w:r w:rsidR="009D4A12">
        <w:rPr>
          <w:rFonts w:ascii="Arial" w:hAnsi="Arial" w:cs="Arial"/>
          <w:sz w:val="22"/>
          <w:szCs w:val="22"/>
        </w:rPr>
        <w:t>Organisations</w:t>
      </w:r>
      <w:r w:rsidR="007321C0" w:rsidRPr="00F1242A">
        <w:rPr>
          <w:rFonts w:ascii="Arial" w:hAnsi="Arial" w:cs="Arial"/>
          <w:sz w:val="22"/>
          <w:szCs w:val="22"/>
        </w:rPr>
        <w:t xml:space="preserve"> from the ITT phase will be invited to make a presentation</w:t>
      </w:r>
    </w:p>
    <w:p w14:paraId="6C387425" w14:textId="77777777" w:rsidR="00393341" w:rsidRPr="00F1242A" w:rsidRDefault="00393341">
      <w:pPr>
        <w:autoSpaceDE/>
        <w:autoSpaceDN/>
        <w:spacing w:after="200" w:line="276" w:lineRule="auto"/>
        <w:rPr>
          <w:rFonts w:ascii="Arial" w:hAnsi="Arial" w:cs="Arial"/>
          <w:sz w:val="22"/>
          <w:szCs w:val="22"/>
        </w:rPr>
      </w:pPr>
      <w:r w:rsidRPr="00F1242A">
        <w:rPr>
          <w:rFonts w:ascii="Arial" w:hAnsi="Arial" w:cs="Arial"/>
          <w:sz w:val="22"/>
          <w:szCs w:val="22"/>
        </w:rPr>
        <w:br w:type="page"/>
      </w:r>
    </w:p>
    <w:p w14:paraId="4CCC9784" w14:textId="77777777" w:rsidR="00102305" w:rsidRDefault="00102305" w:rsidP="006E5F98">
      <w:pPr>
        <w:pStyle w:val="BodyText"/>
        <w:spacing w:before="0"/>
        <w:jc w:val="left"/>
        <w:rPr>
          <w:rFonts w:ascii="Arial" w:hAnsi="Arial" w:cs="Arial"/>
          <w:sz w:val="22"/>
          <w:szCs w:val="22"/>
        </w:rPr>
      </w:pPr>
    </w:p>
    <w:p w14:paraId="5FDD8854" w14:textId="77777777" w:rsidR="00FB330C" w:rsidRPr="00FB330C" w:rsidRDefault="00FB330C" w:rsidP="00393341">
      <w:pPr>
        <w:pStyle w:val="BodyText"/>
        <w:tabs>
          <w:tab w:val="left" w:pos="1985"/>
        </w:tabs>
        <w:spacing w:before="0"/>
        <w:jc w:val="left"/>
        <w:rPr>
          <w:rFonts w:ascii="Arial" w:hAnsi="Arial" w:cs="Arial"/>
          <w:b/>
          <w:sz w:val="22"/>
          <w:szCs w:val="22"/>
        </w:rPr>
      </w:pPr>
      <w:r>
        <w:rPr>
          <w:rFonts w:ascii="Arial" w:hAnsi="Arial" w:cs="Arial"/>
          <w:b/>
          <w:sz w:val="22"/>
          <w:szCs w:val="22"/>
        </w:rPr>
        <w:t xml:space="preserve">SECTION 6 </w:t>
      </w:r>
      <w:r>
        <w:rPr>
          <w:rFonts w:ascii="Arial" w:hAnsi="Arial" w:cs="Arial"/>
          <w:b/>
          <w:sz w:val="22"/>
          <w:szCs w:val="22"/>
        </w:rPr>
        <w:tab/>
        <w:t>DATA FOR THE PREPARATION OF TENDERS</w:t>
      </w:r>
    </w:p>
    <w:p w14:paraId="50C3F580" w14:textId="77777777" w:rsidR="00FB330C" w:rsidRDefault="00FB330C" w:rsidP="006E5F98">
      <w:pPr>
        <w:pStyle w:val="BodyText"/>
        <w:spacing w:before="0"/>
        <w:jc w:val="left"/>
        <w:rPr>
          <w:rFonts w:ascii="Arial" w:hAnsi="Arial" w:cs="Arial"/>
          <w:sz w:val="22"/>
          <w:szCs w:val="22"/>
        </w:rPr>
      </w:pPr>
    </w:p>
    <w:p w14:paraId="08AE1A6D" w14:textId="46E197BF" w:rsidR="006E5F98" w:rsidRPr="00A76D88" w:rsidRDefault="00EE1E3D" w:rsidP="00393341">
      <w:pPr>
        <w:pStyle w:val="BodyText"/>
        <w:tabs>
          <w:tab w:val="left" w:pos="709"/>
        </w:tabs>
        <w:spacing w:before="0"/>
        <w:jc w:val="left"/>
        <w:rPr>
          <w:rFonts w:ascii="Arial" w:hAnsi="Arial" w:cs="Arial"/>
          <w:b/>
          <w:sz w:val="22"/>
          <w:szCs w:val="22"/>
        </w:rPr>
      </w:pPr>
      <w:r>
        <w:rPr>
          <w:rFonts w:ascii="Arial" w:hAnsi="Arial" w:cs="Arial"/>
          <w:b/>
          <w:sz w:val="22"/>
          <w:szCs w:val="22"/>
        </w:rPr>
        <w:t>6.1</w:t>
      </w:r>
      <w:r>
        <w:rPr>
          <w:rFonts w:ascii="Arial" w:hAnsi="Arial" w:cs="Arial"/>
          <w:b/>
          <w:sz w:val="22"/>
          <w:szCs w:val="22"/>
        </w:rPr>
        <w:tab/>
      </w:r>
      <w:r w:rsidR="00FB330C">
        <w:rPr>
          <w:rFonts w:ascii="Arial" w:hAnsi="Arial" w:cs="Arial"/>
          <w:b/>
          <w:sz w:val="22"/>
          <w:szCs w:val="22"/>
        </w:rPr>
        <w:t>Evaluation</w:t>
      </w:r>
    </w:p>
    <w:p w14:paraId="1A3882CB" w14:textId="77777777" w:rsidR="006E5F98" w:rsidRDefault="006E5F98" w:rsidP="006E5F98">
      <w:pPr>
        <w:pStyle w:val="BodyText"/>
        <w:spacing w:before="0"/>
        <w:ind w:left="720" w:hanging="720"/>
        <w:jc w:val="left"/>
        <w:rPr>
          <w:rFonts w:ascii="Arial" w:hAnsi="Arial" w:cs="Arial"/>
          <w:sz w:val="22"/>
          <w:szCs w:val="22"/>
        </w:rPr>
      </w:pPr>
    </w:p>
    <w:p w14:paraId="04FE6C42" w14:textId="12401BF4" w:rsidR="006E5F98" w:rsidRDefault="009D4A12" w:rsidP="00196EA9">
      <w:pPr>
        <w:jc w:val="both"/>
        <w:rPr>
          <w:rFonts w:ascii="Arial" w:hAnsi="Arial" w:cs="Arial"/>
          <w:sz w:val="22"/>
          <w:szCs w:val="22"/>
        </w:rPr>
      </w:pPr>
      <w:r>
        <w:rPr>
          <w:rFonts w:ascii="Arial" w:hAnsi="Arial" w:cs="Arial"/>
          <w:sz w:val="22"/>
          <w:szCs w:val="22"/>
        </w:rPr>
        <w:t>Organisations</w:t>
      </w:r>
      <w:r w:rsidR="006E5F98" w:rsidRPr="00A76D88">
        <w:rPr>
          <w:rFonts w:ascii="Arial" w:hAnsi="Arial" w:cs="Arial"/>
          <w:sz w:val="22"/>
          <w:szCs w:val="22"/>
        </w:rPr>
        <w:t xml:space="preserve"> are e</w:t>
      </w:r>
      <w:r w:rsidR="006E5F98">
        <w:rPr>
          <w:rFonts w:ascii="Arial" w:hAnsi="Arial" w:cs="Arial"/>
          <w:sz w:val="22"/>
          <w:szCs w:val="22"/>
        </w:rPr>
        <w:t xml:space="preserve">ncouraged to bear in mind that their </w:t>
      </w:r>
      <w:r w:rsidR="006D53CC">
        <w:rPr>
          <w:rFonts w:ascii="Arial" w:hAnsi="Arial" w:cs="Arial"/>
          <w:sz w:val="22"/>
          <w:szCs w:val="22"/>
        </w:rPr>
        <w:t>t</w:t>
      </w:r>
      <w:r w:rsidR="006E5F98" w:rsidRPr="00A76D88">
        <w:rPr>
          <w:rFonts w:ascii="Arial" w:hAnsi="Arial" w:cs="Arial"/>
          <w:sz w:val="22"/>
          <w:szCs w:val="22"/>
        </w:rPr>
        <w:t>enders must contain all ele</w:t>
      </w:r>
      <w:r w:rsidR="00303BEF">
        <w:rPr>
          <w:rFonts w:ascii="Arial" w:hAnsi="Arial" w:cs="Arial"/>
          <w:sz w:val="22"/>
          <w:szCs w:val="22"/>
        </w:rPr>
        <w:t>ments necessary to meet the requirements set out</w:t>
      </w:r>
      <w:r w:rsidR="006E5F98" w:rsidRPr="00A76D88">
        <w:rPr>
          <w:rFonts w:ascii="Arial" w:hAnsi="Arial" w:cs="Arial"/>
          <w:sz w:val="22"/>
          <w:szCs w:val="22"/>
        </w:rPr>
        <w:t xml:space="preserve"> and will be evaluated against the crite</w:t>
      </w:r>
      <w:r w:rsidR="006E5F98">
        <w:rPr>
          <w:rFonts w:ascii="Arial" w:hAnsi="Arial" w:cs="Arial"/>
          <w:sz w:val="22"/>
          <w:szCs w:val="22"/>
        </w:rPr>
        <w:t xml:space="preserve">ria </w:t>
      </w:r>
      <w:r w:rsidR="00196EA9">
        <w:rPr>
          <w:rFonts w:ascii="Arial" w:hAnsi="Arial" w:cs="Arial"/>
          <w:sz w:val="22"/>
          <w:szCs w:val="22"/>
        </w:rPr>
        <w:t xml:space="preserve">set out in section </w:t>
      </w:r>
      <w:r w:rsidR="00CF23BD">
        <w:rPr>
          <w:rFonts w:ascii="Arial" w:hAnsi="Arial" w:cs="Arial"/>
          <w:sz w:val="22"/>
          <w:szCs w:val="22"/>
        </w:rPr>
        <w:t>7</w:t>
      </w:r>
      <w:r w:rsidR="00196EA9">
        <w:rPr>
          <w:rFonts w:ascii="Arial" w:hAnsi="Arial" w:cs="Arial"/>
          <w:sz w:val="22"/>
          <w:szCs w:val="22"/>
        </w:rPr>
        <w:t>.1</w:t>
      </w:r>
      <w:r w:rsidR="00303BEF">
        <w:rPr>
          <w:rFonts w:ascii="Arial" w:hAnsi="Arial" w:cs="Arial"/>
          <w:sz w:val="22"/>
          <w:szCs w:val="22"/>
        </w:rPr>
        <w:t xml:space="preserve"> and Section 4 Bidder requirements </w:t>
      </w:r>
      <w:r w:rsidR="00041C0D">
        <w:rPr>
          <w:rFonts w:ascii="Arial" w:hAnsi="Arial" w:cs="Arial"/>
          <w:sz w:val="22"/>
          <w:szCs w:val="22"/>
        </w:rPr>
        <w:t>.</w:t>
      </w:r>
    </w:p>
    <w:p w14:paraId="76A453A8" w14:textId="77777777" w:rsidR="009B5F40" w:rsidRDefault="009B5F40" w:rsidP="00196EA9">
      <w:pPr>
        <w:jc w:val="both"/>
        <w:rPr>
          <w:rFonts w:ascii="Arial" w:hAnsi="Arial" w:cs="Arial"/>
          <w:sz w:val="22"/>
          <w:szCs w:val="22"/>
        </w:rPr>
      </w:pPr>
    </w:p>
    <w:p w14:paraId="192A562F" w14:textId="368163BF" w:rsidR="009B5F40" w:rsidRPr="00576178" w:rsidRDefault="009B5F40" w:rsidP="00196EA9">
      <w:pPr>
        <w:jc w:val="both"/>
        <w:rPr>
          <w:rFonts w:ascii="Arial" w:hAnsi="Arial" w:cs="Arial"/>
        </w:rPr>
      </w:pPr>
      <w:r>
        <w:rPr>
          <w:rFonts w:ascii="Arial" w:hAnsi="Arial" w:cs="Arial"/>
          <w:sz w:val="22"/>
          <w:szCs w:val="22"/>
        </w:rPr>
        <w:t>Organisations can book a visit to the site for either a morning</w:t>
      </w:r>
      <w:r w:rsidR="00E35E4D">
        <w:rPr>
          <w:rFonts w:ascii="Arial" w:hAnsi="Arial" w:cs="Arial"/>
          <w:sz w:val="22"/>
          <w:szCs w:val="22"/>
        </w:rPr>
        <w:t xml:space="preserve"> (10.00 – 12.00)</w:t>
      </w:r>
      <w:r>
        <w:rPr>
          <w:rFonts w:ascii="Arial" w:hAnsi="Arial" w:cs="Arial"/>
          <w:sz w:val="22"/>
          <w:szCs w:val="22"/>
        </w:rPr>
        <w:t xml:space="preserve"> or afternoon </w:t>
      </w:r>
      <w:r w:rsidR="00E35E4D">
        <w:rPr>
          <w:rFonts w:ascii="Arial" w:hAnsi="Arial" w:cs="Arial"/>
          <w:sz w:val="22"/>
          <w:szCs w:val="22"/>
        </w:rPr>
        <w:t xml:space="preserve">(13.00 – 15.00) </w:t>
      </w:r>
      <w:r>
        <w:rPr>
          <w:rFonts w:ascii="Arial" w:hAnsi="Arial" w:cs="Arial"/>
          <w:sz w:val="22"/>
          <w:szCs w:val="22"/>
        </w:rPr>
        <w:t>tour with the project manager</w:t>
      </w:r>
      <w:r w:rsidR="00303BEF">
        <w:rPr>
          <w:rFonts w:ascii="Arial" w:hAnsi="Arial" w:cs="Arial"/>
          <w:sz w:val="22"/>
          <w:szCs w:val="22"/>
        </w:rPr>
        <w:t xml:space="preserve"> (please contact Sam Anderson- Brown</w:t>
      </w:r>
      <w:r w:rsidR="00E35E4D">
        <w:rPr>
          <w:rFonts w:ascii="Arial" w:hAnsi="Arial" w:cs="Arial"/>
          <w:sz w:val="22"/>
          <w:szCs w:val="22"/>
        </w:rPr>
        <w:t xml:space="preserve"> to arrange)</w:t>
      </w:r>
      <w:r>
        <w:rPr>
          <w:rFonts w:ascii="Arial" w:hAnsi="Arial" w:cs="Arial"/>
          <w:sz w:val="22"/>
          <w:szCs w:val="22"/>
        </w:rPr>
        <w:t xml:space="preserve"> on </w:t>
      </w:r>
      <w:r w:rsidR="004562E6">
        <w:rPr>
          <w:rFonts w:ascii="Arial" w:hAnsi="Arial" w:cs="Arial"/>
          <w:b/>
          <w:sz w:val="22"/>
          <w:szCs w:val="22"/>
        </w:rPr>
        <w:t>Monday 7</w:t>
      </w:r>
      <w:r w:rsidR="004562E6" w:rsidRPr="004562E6">
        <w:rPr>
          <w:rFonts w:ascii="Arial" w:hAnsi="Arial" w:cs="Arial"/>
          <w:b/>
          <w:sz w:val="22"/>
          <w:szCs w:val="22"/>
          <w:vertAlign w:val="superscript"/>
        </w:rPr>
        <w:t>th</w:t>
      </w:r>
      <w:r w:rsidR="004562E6">
        <w:rPr>
          <w:rFonts w:ascii="Arial" w:hAnsi="Arial" w:cs="Arial"/>
          <w:b/>
          <w:sz w:val="22"/>
          <w:szCs w:val="22"/>
        </w:rPr>
        <w:t xml:space="preserve"> September</w:t>
      </w:r>
      <w:r>
        <w:rPr>
          <w:rFonts w:ascii="Arial" w:hAnsi="Arial" w:cs="Arial"/>
          <w:sz w:val="22"/>
          <w:szCs w:val="22"/>
        </w:rPr>
        <w:t>. Th</w:t>
      </w:r>
      <w:r w:rsidR="00836834">
        <w:rPr>
          <w:rFonts w:ascii="Arial" w:hAnsi="Arial" w:cs="Arial"/>
          <w:sz w:val="22"/>
          <w:szCs w:val="22"/>
        </w:rPr>
        <w:t>ese tours are open to all and therefore multiple organisations will be present. It will be an opportunity to seek answers to questions to support your tender proposal.</w:t>
      </w:r>
    </w:p>
    <w:p w14:paraId="2F8BD088" w14:textId="77777777" w:rsidR="006E5F98" w:rsidRDefault="006E5F98" w:rsidP="006E5F98">
      <w:pPr>
        <w:pStyle w:val="BodyText"/>
        <w:spacing w:before="0"/>
        <w:jc w:val="left"/>
        <w:rPr>
          <w:rFonts w:ascii="Arial" w:hAnsi="Arial" w:cs="Arial"/>
          <w:sz w:val="22"/>
          <w:szCs w:val="22"/>
        </w:rPr>
      </w:pPr>
    </w:p>
    <w:p w14:paraId="21CBBFDC" w14:textId="77777777" w:rsidR="00EB6C94" w:rsidRPr="00A76D88" w:rsidRDefault="00EB6C94" w:rsidP="006E5F98">
      <w:pPr>
        <w:pStyle w:val="BodyText"/>
        <w:spacing w:before="0"/>
        <w:jc w:val="left"/>
        <w:rPr>
          <w:rFonts w:ascii="Arial" w:hAnsi="Arial" w:cs="Arial"/>
          <w:sz w:val="22"/>
          <w:szCs w:val="22"/>
        </w:rPr>
      </w:pPr>
    </w:p>
    <w:p w14:paraId="208C1538" w14:textId="6247AA9D" w:rsidR="006E5F98" w:rsidRDefault="00EE1E3D" w:rsidP="00393341">
      <w:pPr>
        <w:pStyle w:val="BodyText"/>
        <w:keepNext/>
        <w:tabs>
          <w:tab w:val="left" w:pos="709"/>
        </w:tabs>
        <w:spacing w:before="0"/>
        <w:jc w:val="left"/>
        <w:rPr>
          <w:rFonts w:ascii="Arial" w:hAnsi="Arial" w:cs="Arial"/>
          <w:b/>
          <w:sz w:val="22"/>
          <w:szCs w:val="22"/>
        </w:rPr>
      </w:pPr>
      <w:r>
        <w:rPr>
          <w:rFonts w:ascii="Arial" w:hAnsi="Arial" w:cs="Arial"/>
          <w:b/>
          <w:sz w:val="22"/>
          <w:szCs w:val="22"/>
        </w:rPr>
        <w:t>6.2</w:t>
      </w:r>
      <w:r>
        <w:rPr>
          <w:rFonts w:ascii="Arial" w:hAnsi="Arial" w:cs="Arial"/>
          <w:b/>
          <w:sz w:val="22"/>
          <w:szCs w:val="22"/>
        </w:rPr>
        <w:tab/>
      </w:r>
      <w:r w:rsidR="006E5F98">
        <w:rPr>
          <w:rFonts w:ascii="Arial" w:hAnsi="Arial" w:cs="Arial"/>
          <w:b/>
          <w:sz w:val="22"/>
          <w:szCs w:val="22"/>
        </w:rPr>
        <w:t>Post-Tender Clarifications</w:t>
      </w:r>
    </w:p>
    <w:p w14:paraId="3916C4F5" w14:textId="77777777" w:rsidR="006E5F98" w:rsidRDefault="006E5F98" w:rsidP="006E5F98">
      <w:pPr>
        <w:pStyle w:val="BodyText"/>
        <w:keepNext/>
        <w:spacing w:before="0"/>
        <w:jc w:val="left"/>
        <w:rPr>
          <w:rFonts w:ascii="Arial" w:hAnsi="Arial" w:cs="Arial"/>
          <w:sz w:val="22"/>
          <w:szCs w:val="22"/>
        </w:rPr>
      </w:pPr>
    </w:p>
    <w:p w14:paraId="398ECD03" w14:textId="0DF24050" w:rsidR="006E5F98" w:rsidRPr="008425F2" w:rsidRDefault="004562E6" w:rsidP="004A3E6D">
      <w:pPr>
        <w:pStyle w:val="BodyText"/>
        <w:keepNext/>
        <w:spacing w:before="0"/>
        <w:rPr>
          <w:rFonts w:ascii="Arial" w:hAnsi="Arial" w:cs="Arial"/>
          <w:b/>
          <w:sz w:val="22"/>
          <w:szCs w:val="22"/>
        </w:rPr>
      </w:pPr>
      <w:r>
        <w:rPr>
          <w:rFonts w:ascii="Arial" w:hAnsi="Arial" w:cs="Arial"/>
          <w:sz w:val="22"/>
          <w:szCs w:val="22"/>
        </w:rPr>
        <w:t xml:space="preserve">A maximum </w:t>
      </w:r>
      <w:r w:rsidR="006E5F98">
        <w:rPr>
          <w:rFonts w:ascii="Arial" w:hAnsi="Arial" w:cs="Arial"/>
          <w:sz w:val="22"/>
          <w:szCs w:val="22"/>
        </w:rPr>
        <w:t xml:space="preserve">of three top scoring </w:t>
      </w:r>
      <w:r w:rsidR="009D4A12">
        <w:rPr>
          <w:rFonts w:ascii="Arial" w:hAnsi="Arial" w:cs="Arial"/>
          <w:sz w:val="22"/>
          <w:szCs w:val="22"/>
        </w:rPr>
        <w:t>Organisations</w:t>
      </w:r>
      <w:r w:rsidR="006E5F98">
        <w:rPr>
          <w:rFonts w:ascii="Arial" w:hAnsi="Arial" w:cs="Arial"/>
          <w:sz w:val="22"/>
          <w:szCs w:val="22"/>
        </w:rPr>
        <w:t xml:space="preserve"> will be invited to conduct a </w:t>
      </w:r>
      <w:r w:rsidR="000F0723">
        <w:rPr>
          <w:rFonts w:ascii="Arial" w:hAnsi="Arial" w:cs="Arial"/>
          <w:sz w:val="22"/>
          <w:szCs w:val="22"/>
        </w:rPr>
        <w:t xml:space="preserve">15 </w:t>
      </w:r>
      <w:r w:rsidR="006E5F98">
        <w:rPr>
          <w:rFonts w:ascii="Arial" w:hAnsi="Arial" w:cs="Arial"/>
          <w:sz w:val="22"/>
          <w:szCs w:val="22"/>
        </w:rPr>
        <w:t>minute presentation followed by a 45 minute question and answer session. This will be held on</w:t>
      </w:r>
      <w:r w:rsidR="00C70142">
        <w:rPr>
          <w:rFonts w:ascii="Arial" w:hAnsi="Arial" w:cs="Arial"/>
          <w:sz w:val="22"/>
          <w:szCs w:val="22"/>
        </w:rPr>
        <w:t xml:space="preserve"> </w:t>
      </w:r>
      <w:r w:rsidR="009C0F65">
        <w:rPr>
          <w:rFonts w:ascii="Arial" w:hAnsi="Arial" w:cs="Arial"/>
          <w:b/>
          <w:sz w:val="22"/>
          <w:szCs w:val="22"/>
        </w:rPr>
        <w:t>12</w:t>
      </w:r>
      <w:r w:rsidR="009C0F65">
        <w:rPr>
          <w:rFonts w:ascii="Arial" w:hAnsi="Arial" w:cs="Arial"/>
          <w:b/>
          <w:sz w:val="22"/>
          <w:szCs w:val="22"/>
          <w:vertAlign w:val="superscript"/>
        </w:rPr>
        <w:t>th</w:t>
      </w:r>
      <w:r w:rsidR="009C0F65">
        <w:rPr>
          <w:rFonts w:ascii="Arial" w:hAnsi="Arial" w:cs="Arial"/>
          <w:b/>
          <w:sz w:val="22"/>
          <w:szCs w:val="22"/>
        </w:rPr>
        <w:t xml:space="preserve"> October</w:t>
      </w:r>
      <w:r w:rsidR="008425F2" w:rsidRPr="008425F2">
        <w:rPr>
          <w:rFonts w:ascii="Arial" w:hAnsi="Arial" w:cs="Arial"/>
          <w:b/>
          <w:sz w:val="22"/>
          <w:szCs w:val="22"/>
        </w:rPr>
        <w:t xml:space="preserve"> 2015</w:t>
      </w:r>
      <w:r w:rsidR="00DF625F" w:rsidRPr="008425F2">
        <w:rPr>
          <w:rFonts w:ascii="Arial" w:hAnsi="Arial" w:cs="Arial"/>
          <w:b/>
          <w:sz w:val="22"/>
          <w:szCs w:val="22"/>
        </w:rPr>
        <w:t xml:space="preserve"> </w:t>
      </w:r>
      <w:r w:rsidR="006E5F98" w:rsidRPr="008425F2">
        <w:rPr>
          <w:rFonts w:ascii="Arial" w:hAnsi="Arial" w:cs="Arial"/>
          <w:b/>
          <w:sz w:val="22"/>
          <w:szCs w:val="22"/>
        </w:rPr>
        <w:t>be</w:t>
      </w:r>
      <w:r w:rsidR="00E35E4D">
        <w:rPr>
          <w:rFonts w:ascii="Arial" w:hAnsi="Arial" w:cs="Arial"/>
          <w:b/>
          <w:sz w:val="22"/>
          <w:szCs w:val="22"/>
        </w:rPr>
        <w:t>tween 09:0</w:t>
      </w:r>
      <w:r w:rsidR="00C224B3" w:rsidRPr="008425F2">
        <w:rPr>
          <w:rFonts w:ascii="Arial" w:hAnsi="Arial" w:cs="Arial"/>
          <w:b/>
          <w:sz w:val="22"/>
          <w:szCs w:val="22"/>
        </w:rPr>
        <w:t>0 – 17:0</w:t>
      </w:r>
      <w:r w:rsidR="006E5F98" w:rsidRPr="008425F2">
        <w:rPr>
          <w:rFonts w:ascii="Arial" w:hAnsi="Arial" w:cs="Arial"/>
          <w:b/>
          <w:sz w:val="22"/>
          <w:szCs w:val="22"/>
        </w:rPr>
        <w:t xml:space="preserve">0 </w:t>
      </w:r>
      <w:r w:rsidR="00FB5AC1">
        <w:rPr>
          <w:rFonts w:ascii="Arial" w:hAnsi="Arial" w:cs="Arial"/>
          <w:b/>
          <w:sz w:val="22"/>
          <w:szCs w:val="22"/>
        </w:rPr>
        <w:t xml:space="preserve">at </w:t>
      </w:r>
      <w:r w:rsidR="00F23027">
        <w:rPr>
          <w:rFonts w:ascii="Arial" w:hAnsi="Arial" w:cs="Arial"/>
          <w:b/>
          <w:sz w:val="22"/>
          <w:szCs w:val="22"/>
        </w:rPr>
        <w:t>C&amp;RT</w:t>
      </w:r>
      <w:r w:rsidR="00FB5AC1">
        <w:rPr>
          <w:rFonts w:ascii="Arial" w:hAnsi="Arial" w:cs="Arial"/>
          <w:b/>
          <w:sz w:val="22"/>
          <w:szCs w:val="22"/>
        </w:rPr>
        <w:t xml:space="preserve">’s Milton Keynes Office. </w:t>
      </w:r>
    </w:p>
    <w:p w14:paraId="365BB60C" w14:textId="77777777" w:rsidR="00733E1D" w:rsidRDefault="00733E1D" w:rsidP="004A3E6D">
      <w:pPr>
        <w:pStyle w:val="BodyText"/>
        <w:keepNext/>
        <w:spacing w:before="0"/>
        <w:rPr>
          <w:rFonts w:ascii="Arial" w:hAnsi="Arial" w:cs="Arial"/>
          <w:sz w:val="22"/>
          <w:szCs w:val="22"/>
        </w:rPr>
      </w:pPr>
    </w:p>
    <w:p w14:paraId="1E5DEC06" w14:textId="77777777" w:rsidR="00C2375A" w:rsidRPr="008F3071" w:rsidRDefault="00C2375A" w:rsidP="00C2375A">
      <w:pPr>
        <w:pStyle w:val="BodyText"/>
        <w:spacing w:before="0"/>
        <w:rPr>
          <w:rFonts w:ascii="Arial" w:hAnsi="Arial" w:cs="Arial"/>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2"/>
        <w:gridCol w:w="3828"/>
      </w:tblGrid>
      <w:tr w:rsidR="00C2375A" w:rsidRPr="00810F3E" w14:paraId="74890574" w14:textId="77777777" w:rsidTr="00C2375A">
        <w:trPr>
          <w:jc w:val="center"/>
        </w:trPr>
        <w:tc>
          <w:tcPr>
            <w:tcW w:w="2953" w:type="pct"/>
            <w:tcBorders>
              <w:top w:val="single" w:sz="4" w:space="0" w:color="auto"/>
              <w:left w:val="single" w:sz="4" w:space="0" w:color="auto"/>
              <w:bottom w:val="single" w:sz="4" w:space="0" w:color="auto"/>
              <w:right w:val="single" w:sz="4" w:space="0" w:color="auto"/>
            </w:tcBorders>
            <w:shd w:val="clear" w:color="auto" w:fill="C0C0C0"/>
          </w:tcPr>
          <w:p w14:paraId="14345F79" w14:textId="77777777" w:rsidR="00C2375A" w:rsidRPr="00810F3E" w:rsidRDefault="00C2375A" w:rsidP="00C2375A">
            <w:pPr>
              <w:rPr>
                <w:rFonts w:ascii="Arial" w:hAnsi="Arial" w:cs="Arial"/>
                <w:b/>
                <w:sz w:val="22"/>
                <w:szCs w:val="22"/>
              </w:rPr>
            </w:pPr>
            <w:r w:rsidRPr="00810F3E">
              <w:rPr>
                <w:rFonts w:ascii="Arial" w:hAnsi="Arial" w:cs="Arial"/>
                <w:b/>
                <w:sz w:val="22"/>
                <w:szCs w:val="22"/>
              </w:rPr>
              <w:t>Milestone</w:t>
            </w:r>
          </w:p>
        </w:tc>
        <w:tc>
          <w:tcPr>
            <w:tcW w:w="2047" w:type="pct"/>
            <w:tcBorders>
              <w:top w:val="single" w:sz="4" w:space="0" w:color="auto"/>
              <w:left w:val="single" w:sz="4" w:space="0" w:color="auto"/>
              <w:bottom w:val="single" w:sz="4" w:space="0" w:color="auto"/>
              <w:right w:val="single" w:sz="4" w:space="0" w:color="auto"/>
            </w:tcBorders>
            <w:shd w:val="clear" w:color="auto" w:fill="C0C0C0"/>
          </w:tcPr>
          <w:p w14:paraId="383F6EC3" w14:textId="77777777" w:rsidR="00C2375A" w:rsidRPr="00810F3E" w:rsidRDefault="00C2375A" w:rsidP="00C2375A">
            <w:pPr>
              <w:rPr>
                <w:rFonts w:ascii="Arial" w:hAnsi="Arial" w:cs="Arial"/>
                <w:b/>
                <w:sz w:val="22"/>
                <w:szCs w:val="22"/>
              </w:rPr>
            </w:pPr>
            <w:r w:rsidRPr="00810F3E">
              <w:rPr>
                <w:rFonts w:ascii="Arial" w:hAnsi="Arial" w:cs="Arial"/>
                <w:b/>
                <w:sz w:val="22"/>
                <w:szCs w:val="22"/>
              </w:rPr>
              <w:t>Timing</w:t>
            </w:r>
          </w:p>
        </w:tc>
      </w:tr>
      <w:tr w:rsidR="00C2375A" w:rsidRPr="00810F3E" w14:paraId="6D3DBE26" w14:textId="77777777" w:rsidTr="00C2375A">
        <w:trPr>
          <w:jc w:val="center"/>
        </w:trPr>
        <w:tc>
          <w:tcPr>
            <w:tcW w:w="2953" w:type="pct"/>
            <w:tcBorders>
              <w:top w:val="single" w:sz="4" w:space="0" w:color="auto"/>
              <w:left w:val="single" w:sz="4" w:space="0" w:color="auto"/>
              <w:bottom w:val="single" w:sz="4" w:space="0" w:color="auto"/>
              <w:right w:val="single" w:sz="4" w:space="0" w:color="auto"/>
            </w:tcBorders>
            <w:shd w:val="clear" w:color="auto" w:fill="auto"/>
          </w:tcPr>
          <w:p w14:paraId="47A33272" w14:textId="77777777" w:rsidR="00C2375A" w:rsidRPr="00D646E1" w:rsidRDefault="00C2375A" w:rsidP="00C2375A">
            <w:pPr>
              <w:rPr>
                <w:rFonts w:ascii="Arial" w:hAnsi="Arial" w:cs="Arial"/>
                <w:sz w:val="22"/>
                <w:szCs w:val="22"/>
              </w:rPr>
            </w:pPr>
            <w:r>
              <w:rPr>
                <w:rFonts w:ascii="Arial" w:hAnsi="Arial" w:cs="Arial"/>
                <w:sz w:val="22"/>
                <w:szCs w:val="22"/>
              </w:rPr>
              <w:t>ITT</w:t>
            </w:r>
            <w:r w:rsidRPr="00D646E1">
              <w:rPr>
                <w:rFonts w:ascii="Arial" w:hAnsi="Arial" w:cs="Arial"/>
                <w:sz w:val="22"/>
                <w:szCs w:val="22"/>
              </w:rPr>
              <w:t xml:space="preserve"> submission deadline</w:t>
            </w:r>
          </w:p>
        </w:tc>
        <w:tc>
          <w:tcPr>
            <w:tcW w:w="2047" w:type="pct"/>
            <w:tcBorders>
              <w:top w:val="single" w:sz="4" w:space="0" w:color="auto"/>
              <w:left w:val="single" w:sz="4" w:space="0" w:color="auto"/>
              <w:bottom w:val="single" w:sz="4" w:space="0" w:color="auto"/>
              <w:right w:val="single" w:sz="4" w:space="0" w:color="auto"/>
            </w:tcBorders>
            <w:shd w:val="clear" w:color="auto" w:fill="auto"/>
          </w:tcPr>
          <w:p w14:paraId="5AD30A44" w14:textId="49CA23CD" w:rsidR="00C2375A" w:rsidRPr="00733E1D" w:rsidRDefault="00505AFE" w:rsidP="00E35E4D">
            <w:pPr>
              <w:rPr>
                <w:rFonts w:ascii="Arial" w:hAnsi="Arial" w:cs="Arial"/>
                <w:b/>
                <w:sz w:val="22"/>
                <w:szCs w:val="22"/>
              </w:rPr>
            </w:pPr>
            <w:r>
              <w:rPr>
                <w:rFonts w:ascii="Arial" w:hAnsi="Arial" w:cs="Arial"/>
                <w:b/>
                <w:sz w:val="22"/>
                <w:szCs w:val="22"/>
              </w:rPr>
              <w:t>12:00 28th September</w:t>
            </w:r>
            <w:r w:rsidR="005F146C">
              <w:rPr>
                <w:rFonts w:ascii="Arial" w:hAnsi="Arial" w:cs="Arial"/>
                <w:b/>
                <w:sz w:val="22"/>
                <w:szCs w:val="22"/>
              </w:rPr>
              <w:t xml:space="preserve"> 2015</w:t>
            </w:r>
            <w:r w:rsidR="00926CDC">
              <w:rPr>
                <w:rFonts w:ascii="Arial" w:hAnsi="Arial" w:cs="Arial"/>
                <w:b/>
                <w:sz w:val="22"/>
                <w:szCs w:val="22"/>
              </w:rPr>
              <w:t xml:space="preserve"> ( 6 weeks)</w:t>
            </w:r>
          </w:p>
        </w:tc>
      </w:tr>
      <w:tr w:rsidR="00C2375A" w:rsidRPr="00810F3E" w14:paraId="68CFB1E9" w14:textId="77777777" w:rsidTr="00C2375A">
        <w:trPr>
          <w:jc w:val="center"/>
        </w:trPr>
        <w:tc>
          <w:tcPr>
            <w:tcW w:w="2953" w:type="pct"/>
            <w:tcBorders>
              <w:top w:val="single" w:sz="4" w:space="0" w:color="auto"/>
              <w:left w:val="single" w:sz="4" w:space="0" w:color="auto"/>
              <w:bottom w:val="single" w:sz="4" w:space="0" w:color="auto"/>
              <w:right w:val="single" w:sz="4" w:space="0" w:color="auto"/>
            </w:tcBorders>
            <w:shd w:val="clear" w:color="auto" w:fill="auto"/>
          </w:tcPr>
          <w:p w14:paraId="74B4A3C6" w14:textId="6834C699" w:rsidR="00C2375A" w:rsidRPr="0015054C" w:rsidRDefault="00C2375A" w:rsidP="006B10EA">
            <w:pPr>
              <w:rPr>
                <w:rFonts w:ascii="Arial" w:hAnsi="Arial" w:cs="Arial"/>
                <w:sz w:val="22"/>
                <w:szCs w:val="22"/>
              </w:rPr>
            </w:pPr>
            <w:r>
              <w:rPr>
                <w:rFonts w:ascii="Arial" w:hAnsi="Arial" w:cs="Arial"/>
                <w:sz w:val="22"/>
                <w:szCs w:val="22"/>
              </w:rPr>
              <w:t xml:space="preserve">Presentations – each shortlisted </w:t>
            </w:r>
            <w:r w:rsidR="009D4A12">
              <w:rPr>
                <w:rFonts w:ascii="Arial" w:hAnsi="Arial" w:cs="Arial"/>
                <w:sz w:val="22"/>
                <w:szCs w:val="22"/>
              </w:rPr>
              <w:t>Organisation</w:t>
            </w:r>
            <w:r>
              <w:rPr>
                <w:rFonts w:ascii="Arial" w:hAnsi="Arial" w:cs="Arial"/>
                <w:sz w:val="22"/>
                <w:szCs w:val="22"/>
              </w:rPr>
              <w:t xml:space="preserve"> will be given a </w:t>
            </w:r>
            <w:r w:rsidR="000F0723">
              <w:rPr>
                <w:rFonts w:ascii="Arial" w:hAnsi="Arial" w:cs="Arial"/>
                <w:sz w:val="22"/>
                <w:szCs w:val="22"/>
              </w:rPr>
              <w:t>60</w:t>
            </w:r>
            <w:r w:rsidR="00CC302C">
              <w:rPr>
                <w:rFonts w:ascii="Arial" w:hAnsi="Arial" w:cs="Arial"/>
                <w:sz w:val="22"/>
                <w:szCs w:val="22"/>
              </w:rPr>
              <w:t xml:space="preserve"> minute slot for a </w:t>
            </w:r>
            <w:r w:rsidR="000F0723">
              <w:rPr>
                <w:rFonts w:ascii="Arial" w:hAnsi="Arial" w:cs="Arial"/>
                <w:sz w:val="22"/>
                <w:szCs w:val="22"/>
              </w:rPr>
              <w:t xml:space="preserve">15 </w:t>
            </w:r>
            <w:r>
              <w:rPr>
                <w:rFonts w:ascii="Arial" w:hAnsi="Arial" w:cs="Arial"/>
                <w:sz w:val="22"/>
                <w:szCs w:val="22"/>
              </w:rPr>
              <w:t xml:space="preserve">minute presentation to summarise their proposals </w:t>
            </w:r>
            <w:r w:rsidR="00106586">
              <w:rPr>
                <w:rFonts w:ascii="Arial" w:hAnsi="Arial" w:cs="Arial"/>
                <w:sz w:val="22"/>
                <w:szCs w:val="22"/>
              </w:rPr>
              <w:t xml:space="preserve">as submitted in their tenders </w:t>
            </w:r>
            <w:r>
              <w:rPr>
                <w:rFonts w:ascii="Arial" w:hAnsi="Arial" w:cs="Arial"/>
                <w:sz w:val="22"/>
                <w:szCs w:val="22"/>
              </w:rPr>
              <w:t xml:space="preserve">and 45 minutes for Q&amp;As.  This </w:t>
            </w:r>
            <w:r w:rsidR="000F0723">
              <w:rPr>
                <w:rFonts w:ascii="Arial" w:hAnsi="Arial" w:cs="Arial"/>
                <w:sz w:val="22"/>
                <w:szCs w:val="22"/>
              </w:rPr>
              <w:t xml:space="preserve">will be held at </w:t>
            </w:r>
            <w:r w:rsidR="00CE61A8">
              <w:rPr>
                <w:rFonts w:ascii="Arial" w:hAnsi="Arial" w:cs="Arial"/>
                <w:sz w:val="22"/>
                <w:szCs w:val="22"/>
              </w:rPr>
              <w:t xml:space="preserve">the Canal &amp; River Trust’s </w:t>
            </w:r>
            <w:r w:rsidR="008F2CED">
              <w:rPr>
                <w:rFonts w:ascii="Arial" w:hAnsi="Arial" w:cs="Arial"/>
                <w:sz w:val="22"/>
                <w:szCs w:val="22"/>
              </w:rPr>
              <w:t xml:space="preserve">Milton Keynes office </w:t>
            </w:r>
            <w:r w:rsidR="00EB6C94">
              <w:rPr>
                <w:rFonts w:ascii="Arial" w:hAnsi="Arial" w:cs="Arial"/>
                <w:sz w:val="22"/>
                <w:szCs w:val="22"/>
              </w:rPr>
              <w:t>between 09:</w:t>
            </w:r>
            <w:r w:rsidR="00955246">
              <w:rPr>
                <w:rFonts w:ascii="Arial" w:hAnsi="Arial" w:cs="Arial"/>
                <w:sz w:val="22"/>
                <w:szCs w:val="22"/>
              </w:rPr>
              <w:t>0</w:t>
            </w:r>
            <w:r w:rsidR="00EB6C94">
              <w:rPr>
                <w:rFonts w:ascii="Arial" w:hAnsi="Arial" w:cs="Arial"/>
                <w:sz w:val="22"/>
                <w:szCs w:val="22"/>
              </w:rPr>
              <w:t>0 – 17:00.</w:t>
            </w:r>
          </w:p>
        </w:tc>
        <w:tc>
          <w:tcPr>
            <w:tcW w:w="2047" w:type="pct"/>
            <w:tcBorders>
              <w:top w:val="single" w:sz="4" w:space="0" w:color="auto"/>
              <w:left w:val="single" w:sz="4" w:space="0" w:color="auto"/>
              <w:bottom w:val="single" w:sz="4" w:space="0" w:color="auto"/>
              <w:right w:val="single" w:sz="4" w:space="0" w:color="auto"/>
            </w:tcBorders>
            <w:shd w:val="clear" w:color="auto" w:fill="auto"/>
          </w:tcPr>
          <w:p w14:paraId="50FBD964" w14:textId="392517F2" w:rsidR="00C2375A" w:rsidRPr="00331DD7" w:rsidRDefault="0095718B" w:rsidP="008425F2">
            <w:pPr>
              <w:rPr>
                <w:rFonts w:ascii="Arial" w:hAnsi="Arial" w:cs="Arial"/>
                <w:b/>
                <w:sz w:val="22"/>
                <w:szCs w:val="22"/>
              </w:rPr>
            </w:pPr>
            <w:r>
              <w:rPr>
                <w:rFonts w:ascii="Arial" w:hAnsi="Arial" w:cs="Arial"/>
                <w:b/>
                <w:sz w:val="22"/>
                <w:szCs w:val="22"/>
              </w:rPr>
              <w:t>12</w:t>
            </w:r>
            <w:r w:rsidR="004562E6">
              <w:rPr>
                <w:rFonts w:ascii="Arial" w:hAnsi="Arial" w:cs="Arial"/>
                <w:b/>
                <w:sz w:val="22"/>
                <w:szCs w:val="22"/>
              </w:rPr>
              <w:t>th October</w:t>
            </w:r>
            <w:r w:rsidR="00926CDC">
              <w:rPr>
                <w:rFonts w:ascii="Arial" w:hAnsi="Arial" w:cs="Arial"/>
                <w:b/>
                <w:sz w:val="22"/>
                <w:szCs w:val="22"/>
              </w:rPr>
              <w:t xml:space="preserve"> </w:t>
            </w:r>
            <w:r w:rsidR="008425F2">
              <w:rPr>
                <w:rFonts w:ascii="Arial" w:hAnsi="Arial" w:cs="Arial"/>
                <w:b/>
                <w:sz w:val="22"/>
                <w:szCs w:val="22"/>
              </w:rPr>
              <w:t xml:space="preserve">2015 </w:t>
            </w:r>
            <w:r w:rsidR="00CF23BD">
              <w:rPr>
                <w:rFonts w:ascii="Arial" w:hAnsi="Arial" w:cs="Arial"/>
                <w:b/>
                <w:sz w:val="22"/>
                <w:szCs w:val="22"/>
              </w:rPr>
              <w:t>(No alternative date can be offered)</w:t>
            </w:r>
            <w:r w:rsidR="00926CDC">
              <w:rPr>
                <w:rFonts w:ascii="Arial" w:hAnsi="Arial" w:cs="Arial"/>
                <w:b/>
                <w:sz w:val="22"/>
                <w:szCs w:val="22"/>
              </w:rPr>
              <w:t xml:space="preserve"> (two weeks)</w:t>
            </w:r>
          </w:p>
        </w:tc>
      </w:tr>
      <w:tr w:rsidR="00C2375A" w:rsidRPr="00810F3E" w14:paraId="613A5DB1" w14:textId="77777777" w:rsidTr="00C2375A">
        <w:trPr>
          <w:jc w:val="center"/>
        </w:trPr>
        <w:tc>
          <w:tcPr>
            <w:tcW w:w="2953" w:type="pct"/>
            <w:tcBorders>
              <w:top w:val="single" w:sz="4" w:space="0" w:color="auto"/>
              <w:left w:val="single" w:sz="4" w:space="0" w:color="auto"/>
              <w:bottom w:val="single" w:sz="4" w:space="0" w:color="auto"/>
              <w:right w:val="single" w:sz="4" w:space="0" w:color="auto"/>
            </w:tcBorders>
            <w:shd w:val="clear" w:color="auto" w:fill="auto"/>
          </w:tcPr>
          <w:p w14:paraId="02E916A8" w14:textId="77777777" w:rsidR="00C2375A" w:rsidRPr="0015054C" w:rsidRDefault="008425F2" w:rsidP="00C2375A">
            <w:pPr>
              <w:rPr>
                <w:rFonts w:ascii="Arial" w:hAnsi="Arial" w:cs="Arial"/>
                <w:sz w:val="22"/>
                <w:szCs w:val="22"/>
              </w:rPr>
            </w:pPr>
            <w:r>
              <w:rPr>
                <w:rFonts w:ascii="Arial" w:hAnsi="Arial" w:cs="Arial"/>
                <w:sz w:val="22"/>
                <w:szCs w:val="22"/>
              </w:rPr>
              <w:t>Award of Contract</w:t>
            </w:r>
          </w:p>
        </w:tc>
        <w:tc>
          <w:tcPr>
            <w:tcW w:w="2047" w:type="pct"/>
            <w:tcBorders>
              <w:top w:val="single" w:sz="4" w:space="0" w:color="auto"/>
              <w:left w:val="single" w:sz="4" w:space="0" w:color="auto"/>
              <w:bottom w:val="single" w:sz="4" w:space="0" w:color="auto"/>
              <w:right w:val="single" w:sz="4" w:space="0" w:color="auto"/>
            </w:tcBorders>
            <w:shd w:val="clear" w:color="auto" w:fill="auto"/>
          </w:tcPr>
          <w:p w14:paraId="4316EACC" w14:textId="2C66F872" w:rsidR="00C2375A" w:rsidRPr="00331DD7" w:rsidRDefault="0095718B" w:rsidP="00453B14">
            <w:pPr>
              <w:rPr>
                <w:rFonts w:ascii="Arial" w:hAnsi="Arial" w:cs="Arial"/>
                <w:b/>
                <w:sz w:val="22"/>
                <w:szCs w:val="22"/>
              </w:rPr>
            </w:pPr>
            <w:r>
              <w:rPr>
                <w:rFonts w:ascii="Arial" w:hAnsi="Arial" w:cs="Arial"/>
                <w:b/>
                <w:sz w:val="22"/>
                <w:szCs w:val="22"/>
              </w:rPr>
              <w:t>19</w:t>
            </w:r>
            <w:r w:rsidR="004562E6">
              <w:rPr>
                <w:rFonts w:ascii="Arial" w:hAnsi="Arial" w:cs="Arial"/>
                <w:b/>
                <w:sz w:val="22"/>
                <w:szCs w:val="22"/>
              </w:rPr>
              <w:t>th October</w:t>
            </w:r>
            <w:r w:rsidR="008425F2">
              <w:rPr>
                <w:rFonts w:ascii="Arial" w:hAnsi="Arial" w:cs="Arial"/>
                <w:b/>
                <w:sz w:val="22"/>
                <w:szCs w:val="22"/>
              </w:rPr>
              <w:t xml:space="preserve"> 2015</w:t>
            </w:r>
            <w:r w:rsidR="00926CDC">
              <w:rPr>
                <w:rFonts w:ascii="Arial" w:hAnsi="Arial" w:cs="Arial"/>
                <w:b/>
                <w:sz w:val="22"/>
                <w:szCs w:val="22"/>
              </w:rPr>
              <w:t xml:space="preserve"> (1 week)</w:t>
            </w:r>
          </w:p>
        </w:tc>
      </w:tr>
    </w:tbl>
    <w:p w14:paraId="17292805" w14:textId="77777777" w:rsidR="00C2375A" w:rsidRPr="008F3071" w:rsidRDefault="00C2375A" w:rsidP="00C2375A">
      <w:pPr>
        <w:pStyle w:val="BodyText"/>
        <w:spacing w:before="0"/>
        <w:rPr>
          <w:rFonts w:ascii="Arial" w:hAnsi="Arial" w:cs="Arial"/>
          <w:sz w:val="20"/>
          <w:szCs w:val="20"/>
        </w:rPr>
      </w:pPr>
    </w:p>
    <w:p w14:paraId="20F0FDB1" w14:textId="77777777" w:rsidR="00FB330C" w:rsidRPr="00A76D88" w:rsidRDefault="00FB330C" w:rsidP="006E5F98">
      <w:pPr>
        <w:pStyle w:val="BodyText"/>
        <w:spacing w:before="0"/>
        <w:rPr>
          <w:rFonts w:ascii="Arial" w:hAnsi="Arial" w:cs="Arial"/>
          <w:sz w:val="22"/>
          <w:szCs w:val="22"/>
        </w:rPr>
      </w:pPr>
    </w:p>
    <w:p w14:paraId="584139C7" w14:textId="77777777" w:rsidR="00E028ED" w:rsidRDefault="006E5F98" w:rsidP="00200301">
      <w:pPr>
        <w:pStyle w:val="Heading1"/>
        <w:numPr>
          <w:ilvl w:val="0"/>
          <w:numId w:val="0"/>
        </w:numPr>
        <w:tabs>
          <w:tab w:val="left" w:pos="1985"/>
        </w:tabs>
        <w:jc w:val="left"/>
        <w:rPr>
          <w:rFonts w:ascii="Arial" w:hAnsi="Arial" w:cs="Arial"/>
        </w:rPr>
      </w:pPr>
      <w:r w:rsidRPr="00A76D88">
        <w:rPr>
          <w:rFonts w:ascii="Arial" w:hAnsi="Arial" w:cs="Arial"/>
          <w:sz w:val="20"/>
          <w:szCs w:val="20"/>
        </w:rPr>
        <w:br w:type="page"/>
      </w:r>
      <w:bookmarkEnd w:id="26"/>
      <w:bookmarkEnd w:id="27"/>
    </w:p>
    <w:p w14:paraId="59527643" w14:textId="77777777" w:rsidR="004015BF" w:rsidRPr="00A64D35" w:rsidRDefault="004015BF" w:rsidP="004015BF">
      <w:pPr>
        <w:tabs>
          <w:tab w:val="left" w:pos="1985"/>
        </w:tabs>
        <w:autoSpaceDE/>
        <w:autoSpaceDN/>
        <w:jc w:val="both"/>
        <w:rPr>
          <w:rFonts w:ascii="Arial" w:hAnsi="Arial" w:cs="Arial"/>
          <w:b/>
          <w:sz w:val="24"/>
          <w:szCs w:val="24"/>
        </w:rPr>
      </w:pPr>
      <w:bookmarkStart w:id="31" w:name="_Toc202761387"/>
      <w:bookmarkStart w:id="32" w:name="_Toc274125135"/>
      <w:r w:rsidRPr="00A64D35">
        <w:rPr>
          <w:rFonts w:ascii="Arial" w:hAnsi="Arial" w:cs="Arial"/>
          <w:b/>
          <w:sz w:val="24"/>
          <w:szCs w:val="24"/>
        </w:rPr>
        <w:lastRenderedPageBreak/>
        <w:t xml:space="preserve">SECTION </w:t>
      </w:r>
      <w:r w:rsidR="00180EC1">
        <w:rPr>
          <w:rFonts w:ascii="Arial" w:hAnsi="Arial" w:cs="Arial"/>
          <w:b/>
          <w:sz w:val="24"/>
          <w:szCs w:val="24"/>
        </w:rPr>
        <w:t>7</w:t>
      </w:r>
      <w:r w:rsidRPr="00A64D35">
        <w:rPr>
          <w:rFonts w:ascii="Arial" w:hAnsi="Arial" w:cs="Arial"/>
          <w:b/>
          <w:sz w:val="24"/>
          <w:szCs w:val="24"/>
        </w:rPr>
        <w:tab/>
      </w:r>
      <w:bookmarkEnd w:id="31"/>
      <w:bookmarkEnd w:id="32"/>
      <w:r w:rsidR="00E4268E">
        <w:rPr>
          <w:rFonts w:ascii="Arial" w:hAnsi="Arial" w:cs="Arial"/>
          <w:b/>
          <w:sz w:val="24"/>
          <w:szCs w:val="24"/>
        </w:rPr>
        <w:t>EVALUATION</w:t>
      </w:r>
    </w:p>
    <w:p w14:paraId="4B8FC28E" w14:textId="77777777" w:rsidR="004015BF" w:rsidRDefault="004015BF" w:rsidP="004015BF">
      <w:pPr>
        <w:pStyle w:val="BodyText"/>
        <w:spacing w:before="0"/>
        <w:jc w:val="left"/>
        <w:rPr>
          <w:rFonts w:ascii="Arial" w:hAnsi="Arial" w:cs="Arial"/>
          <w:sz w:val="22"/>
          <w:szCs w:val="22"/>
          <w:lang w:val="en" w:eastAsia="en-GB"/>
        </w:rPr>
      </w:pPr>
    </w:p>
    <w:p w14:paraId="65278FBC" w14:textId="77777777" w:rsidR="004015BF" w:rsidRPr="00150FDE" w:rsidRDefault="00180EC1" w:rsidP="00393341">
      <w:pPr>
        <w:pStyle w:val="BodyText"/>
        <w:tabs>
          <w:tab w:val="left" w:pos="709"/>
        </w:tabs>
        <w:spacing w:before="0"/>
        <w:jc w:val="left"/>
        <w:rPr>
          <w:rFonts w:ascii="Arial" w:hAnsi="Arial" w:cs="Arial"/>
          <w:b/>
          <w:sz w:val="22"/>
          <w:szCs w:val="22"/>
        </w:rPr>
      </w:pPr>
      <w:r>
        <w:rPr>
          <w:rFonts w:ascii="Arial" w:hAnsi="Arial" w:cs="Arial"/>
          <w:b/>
          <w:sz w:val="22"/>
          <w:szCs w:val="22"/>
        </w:rPr>
        <w:t>7</w:t>
      </w:r>
      <w:r w:rsidR="00E028ED">
        <w:rPr>
          <w:rFonts w:ascii="Arial" w:hAnsi="Arial" w:cs="Arial"/>
          <w:b/>
          <w:sz w:val="22"/>
          <w:szCs w:val="22"/>
        </w:rPr>
        <w:t>.1</w:t>
      </w:r>
      <w:r w:rsidR="00E028ED">
        <w:rPr>
          <w:rFonts w:ascii="Arial" w:hAnsi="Arial" w:cs="Arial"/>
          <w:b/>
          <w:sz w:val="22"/>
          <w:szCs w:val="22"/>
        </w:rPr>
        <w:tab/>
        <w:t>Evaluation Criteria</w:t>
      </w:r>
    </w:p>
    <w:p w14:paraId="39C20A72" w14:textId="77777777" w:rsidR="004015BF" w:rsidRPr="009C1C94" w:rsidRDefault="004015BF" w:rsidP="004015BF">
      <w:pPr>
        <w:pStyle w:val="BodyText"/>
        <w:spacing w:before="0"/>
        <w:jc w:val="left"/>
        <w:rPr>
          <w:rFonts w:ascii="Arial" w:hAnsi="Arial" w:cs="Arial"/>
          <w:sz w:val="22"/>
          <w:szCs w:val="22"/>
          <w:lang w:val="en" w:eastAsia="en-GB"/>
        </w:rPr>
      </w:pPr>
    </w:p>
    <w:p w14:paraId="64178783" w14:textId="6C572A2E" w:rsidR="004015BF" w:rsidRPr="006B10EA" w:rsidRDefault="004015BF" w:rsidP="004015BF">
      <w:pPr>
        <w:jc w:val="both"/>
        <w:rPr>
          <w:rFonts w:ascii="Arial" w:hAnsi="Arial" w:cs="Arial"/>
          <w:b/>
          <w:bCs/>
          <w:iCs/>
          <w:sz w:val="22"/>
        </w:rPr>
      </w:pPr>
      <w:r>
        <w:rPr>
          <w:rFonts w:ascii="Arial" w:hAnsi="Arial" w:cs="Arial"/>
          <w:sz w:val="22"/>
          <w:szCs w:val="22"/>
          <w:lang w:val="en" w:eastAsia="en-GB"/>
        </w:rPr>
        <w:t xml:space="preserve">The following evaluation criteria (with their respective weightings) will be used to evaluate </w:t>
      </w:r>
      <w:r w:rsidR="00F9709B">
        <w:rPr>
          <w:rFonts w:ascii="Arial" w:hAnsi="Arial" w:cs="Arial"/>
          <w:sz w:val="22"/>
          <w:szCs w:val="22"/>
          <w:lang w:val="en" w:eastAsia="en-GB"/>
        </w:rPr>
        <w:t>tenders</w:t>
      </w:r>
      <w:r>
        <w:rPr>
          <w:rFonts w:ascii="Arial" w:hAnsi="Arial" w:cs="Arial"/>
          <w:sz w:val="22"/>
          <w:szCs w:val="22"/>
          <w:lang w:val="en" w:eastAsia="en-GB"/>
        </w:rPr>
        <w:t>:</w:t>
      </w:r>
      <w:r w:rsidRPr="00003FF1">
        <w:rPr>
          <w:rFonts w:ascii="Arial" w:hAnsi="Arial" w:cs="Arial"/>
          <w:sz w:val="22"/>
          <w:szCs w:val="22"/>
        </w:rPr>
        <w:t xml:space="preserve"> </w:t>
      </w:r>
      <w:r w:rsidRPr="006B10EA">
        <w:rPr>
          <w:rFonts w:ascii="Arial" w:hAnsi="Arial" w:cs="Arial"/>
          <w:sz w:val="22"/>
          <w:szCs w:val="22"/>
        </w:rPr>
        <w:t>The a</w:t>
      </w:r>
      <w:r w:rsidRPr="006B10EA">
        <w:rPr>
          <w:rFonts w:ascii="Arial" w:hAnsi="Arial" w:cs="Arial"/>
          <w:sz w:val="22"/>
        </w:rPr>
        <w:t xml:space="preserve">ward of this contract will be on the basis of </w:t>
      </w:r>
      <w:r w:rsidRPr="006B10EA">
        <w:rPr>
          <w:rFonts w:ascii="Arial" w:hAnsi="Arial" w:cs="Arial"/>
          <w:b/>
          <w:bCs/>
          <w:iCs/>
          <w:sz w:val="22"/>
        </w:rPr>
        <w:t xml:space="preserve">most economically advantageous tender with </w:t>
      </w:r>
      <w:r w:rsidR="00C04D3E">
        <w:rPr>
          <w:rFonts w:ascii="Arial" w:hAnsi="Arial" w:cs="Arial"/>
          <w:b/>
          <w:bCs/>
          <w:iCs/>
          <w:sz w:val="22"/>
        </w:rPr>
        <w:t>50% Price (Criteria 1) and 50</w:t>
      </w:r>
      <w:r w:rsidRPr="006B10EA">
        <w:rPr>
          <w:rFonts w:ascii="Arial" w:hAnsi="Arial" w:cs="Arial"/>
          <w:b/>
          <w:bCs/>
          <w:iCs/>
          <w:sz w:val="22"/>
        </w:rPr>
        <w:t xml:space="preserve">% Quality (Criteria 2 – </w:t>
      </w:r>
      <w:r w:rsidR="00020C64">
        <w:rPr>
          <w:rFonts w:ascii="Arial" w:hAnsi="Arial" w:cs="Arial"/>
          <w:b/>
          <w:bCs/>
          <w:iCs/>
          <w:sz w:val="22"/>
        </w:rPr>
        <w:t>4</w:t>
      </w:r>
      <w:r w:rsidRPr="006B10EA">
        <w:rPr>
          <w:rFonts w:ascii="Arial" w:hAnsi="Arial" w:cs="Arial"/>
          <w:b/>
          <w:bCs/>
          <w:iCs/>
          <w:sz w:val="22"/>
        </w:rPr>
        <w:t>)</w:t>
      </w:r>
      <w:r w:rsidR="00C70142" w:rsidRPr="006B10EA">
        <w:rPr>
          <w:rFonts w:ascii="Arial" w:hAnsi="Arial" w:cs="Arial"/>
          <w:b/>
          <w:bCs/>
          <w:iCs/>
          <w:sz w:val="22"/>
        </w:rPr>
        <w:t xml:space="preserve">. </w:t>
      </w:r>
    </w:p>
    <w:p w14:paraId="75B68D18" w14:textId="77777777" w:rsidR="00D50614" w:rsidRPr="006B10EA" w:rsidRDefault="00D50614" w:rsidP="00D50614">
      <w:pPr>
        <w:pStyle w:val="BodyText"/>
        <w:spacing w:before="0"/>
        <w:rPr>
          <w:rFonts w:ascii="Arial" w:hAnsi="Arial" w:cs="Arial"/>
          <w:sz w:val="22"/>
          <w:szCs w:val="22"/>
        </w:rPr>
      </w:pPr>
    </w:p>
    <w:p w14:paraId="774FD01F" w14:textId="5571C94A" w:rsidR="00D50614" w:rsidRPr="006B10EA" w:rsidRDefault="00D50614" w:rsidP="00393341">
      <w:pPr>
        <w:numPr>
          <w:ilvl w:val="0"/>
          <w:numId w:val="2"/>
        </w:numPr>
        <w:tabs>
          <w:tab w:val="clear" w:pos="1353"/>
          <w:tab w:val="num" w:pos="1134"/>
        </w:tabs>
        <w:autoSpaceDE/>
        <w:autoSpaceDN/>
        <w:ind w:left="1134" w:hanging="425"/>
        <w:jc w:val="both"/>
        <w:rPr>
          <w:rFonts w:ascii="Arial" w:hAnsi="Arial" w:cs="Arial"/>
          <w:sz w:val="22"/>
          <w:szCs w:val="22"/>
        </w:rPr>
      </w:pPr>
      <w:r w:rsidRPr="006B10EA">
        <w:rPr>
          <w:rFonts w:ascii="Arial" w:hAnsi="Arial" w:cs="Arial"/>
          <w:sz w:val="22"/>
          <w:szCs w:val="22"/>
        </w:rPr>
        <w:t>Criteria 1</w:t>
      </w:r>
      <w:r w:rsidR="009373F0">
        <w:rPr>
          <w:rFonts w:ascii="Arial" w:hAnsi="Arial" w:cs="Arial"/>
          <w:sz w:val="22"/>
          <w:szCs w:val="22"/>
        </w:rPr>
        <w:t xml:space="preserve"> </w:t>
      </w:r>
      <w:r w:rsidR="00393341" w:rsidRPr="006B10EA">
        <w:rPr>
          <w:rFonts w:ascii="Arial" w:hAnsi="Arial" w:cs="Arial"/>
          <w:sz w:val="22"/>
          <w:szCs w:val="22"/>
        </w:rPr>
        <w:t>Fee proposal</w:t>
      </w:r>
      <w:r w:rsidR="00393341" w:rsidRPr="006B10EA">
        <w:rPr>
          <w:rFonts w:ascii="Arial" w:hAnsi="Arial" w:cs="Arial"/>
          <w:sz w:val="22"/>
          <w:szCs w:val="22"/>
        </w:rPr>
        <w:tab/>
      </w:r>
      <w:r w:rsidR="009373F0">
        <w:rPr>
          <w:rFonts w:ascii="Arial" w:hAnsi="Arial" w:cs="Arial"/>
          <w:sz w:val="22"/>
          <w:szCs w:val="22"/>
        </w:rPr>
        <w:tab/>
      </w:r>
      <w:r w:rsidR="009373F0">
        <w:rPr>
          <w:rFonts w:ascii="Arial" w:hAnsi="Arial" w:cs="Arial"/>
          <w:sz w:val="22"/>
          <w:szCs w:val="22"/>
        </w:rPr>
        <w:tab/>
      </w:r>
      <w:r w:rsidR="00393341" w:rsidRPr="006B10EA">
        <w:rPr>
          <w:rFonts w:ascii="Arial" w:hAnsi="Arial" w:cs="Arial"/>
          <w:sz w:val="22"/>
          <w:szCs w:val="22"/>
        </w:rPr>
        <w:tab/>
      </w:r>
      <w:r w:rsidR="00EF1A8F" w:rsidRPr="006B10EA">
        <w:rPr>
          <w:rFonts w:ascii="Arial" w:hAnsi="Arial" w:cs="Arial"/>
          <w:sz w:val="22"/>
          <w:szCs w:val="22"/>
        </w:rPr>
        <w:t xml:space="preserve">      </w:t>
      </w:r>
      <w:r w:rsidR="00BF2286" w:rsidRPr="006B10EA">
        <w:rPr>
          <w:rFonts w:ascii="Arial" w:hAnsi="Arial" w:cs="Arial"/>
          <w:sz w:val="22"/>
          <w:szCs w:val="22"/>
        </w:rPr>
        <w:t xml:space="preserve">      </w:t>
      </w:r>
      <w:r w:rsidR="00BF2286" w:rsidRPr="006B10EA">
        <w:rPr>
          <w:rFonts w:ascii="Arial" w:hAnsi="Arial" w:cs="Arial"/>
          <w:sz w:val="22"/>
          <w:szCs w:val="22"/>
        </w:rPr>
        <w:tab/>
      </w:r>
      <w:r w:rsidR="00FB5AC1">
        <w:rPr>
          <w:rFonts w:ascii="Arial" w:hAnsi="Arial" w:cs="Arial"/>
          <w:sz w:val="22"/>
          <w:szCs w:val="22"/>
        </w:rPr>
        <w:t xml:space="preserve">   </w:t>
      </w:r>
      <w:r w:rsidR="004562E6">
        <w:rPr>
          <w:rFonts w:ascii="Arial" w:hAnsi="Arial" w:cs="Arial"/>
          <w:sz w:val="22"/>
          <w:szCs w:val="22"/>
        </w:rPr>
        <w:t>50</w:t>
      </w:r>
      <w:r w:rsidR="00EF1A8F" w:rsidRPr="006B10EA">
        <w:rPr>
          <w:rFonts w:ascii="Arial" w:hAnsi="Arial" w:cs="Arial"/>
          <w:sz w:val="22"/>
          <w:szCs w:val="22"/>
        </w:rPr>
        <w:t>%</w:t>
      </w:r>
      <w:r w:rsidR="00393341" w:rsidRPr="006B10EA">
        <w:rPr>
          <w:rFonts w:ascii="Arial" w:hAnsi="Arial" w:cs="Arial"/>
          <w:sz w:val="22"/>
          <w:szCs w:val="22"/>
        </w:rPr>
        <w:t>}</w:t>
      </w:r>
      <w:r w:rsidRPr="006B10EA">
        <w:rPr>
          <w:rFonts w:ascii="Arial" w:hAnsi="Arial" w:cs="Arial"/>
          <w:sz w:val="22"/>
          <w:szCs w:val="22"/>
        </w:rPr>
        <w:tab/>
      </w:r>
      <w:r w:rsidR="00BF2286" w:rsidRPr="006B10EA">
        <w:rPr>
          <w:rFonts w:ascii="Arial" w:hAnsi="Arial" w:cs="Arial"/>
          <w:sz w:val="22"/>
          <w:szCs w:val="22"/>
        </w:rPr>
        <w:t xml:space="preserve">       </w:t>
      </w:r>
      <w:r w:rsidR="00BF2286" w:rsidRPr="006B10EA">
        <w:rPr>
          <w:rFonts w:ascii="Arial" w:hAnsi="Arial" w:cs="Arial"/>
          <w:sz w:val="22"/>
          <w:szCs w:val="22"/>
        </w:rPr>
        <w:tab/>
      </w:r>
      <w:r w:rsidR="004562E6">
        <w:rPr>
          <w:rFonts w:ascii="Arial" w:hAnsi="Arial" w:cs="Arial"/>
          <w:sz w:val="22"/>
          <w:szCs w:val="22"/>
        </w:rPr>
        <w:t>50</w:t>
      </w:r>
      <w:r w:rsidR="003B54D3" w:rsidRPr="006B10EA">
        <w:rPr>
          <w:rFonts w:ascii="Arial" w:hAnsi="Arial" w:cs="Arial"/>
          <w:sz w:val="22"/>
          <w:szCs w:val="22"/>
        </w:rPr>
        <w:t>%</w:t>
      </w:r>
    </w:p>
    <w:p w14:paraId="4BF01F96" w14:textId="77777777" w:rsidR="00D50614" w:rsidRPr="006B10EA" w:rsidRDefault="00D50614" w:rsidP="00393341">
      <w:pPr>
        <w:tabs>
          <w:tab w:val="num" w:pos="1134"/>
        </w:tabs>
        <w:autoSpaceDE/>
        <w:autoSpaceDN/>
        <w:ind w:left="1134" w:hanging="425"/>
        <w:jc w:val="both"/>
        <w:rPr>
          <w:rFonts w:ascii="Arial" w:hAnsi="Arial" w:cs="Arial"/>
          <w:sz w:val="22"/>
          <w:szCs w:val="22"/>
        </w:rPr>
      </w:pPr>
      <w:r w:rsidRPr="006B10EA">
        <w:rPr>
          <w:rFonts w:ascii="Arial" w:hAnsi="Arial" w:cs="Arial"/>
          <w:sz w:val="22"/>
          <w:szCs w:val="22"/>
        </w:rPr>
        <w:t>_________________________________________________</w:t>
      </w:r>
      <w:r w:rsidR="00393341" w:rsidRPr="006B10EA">
        <w:rPr>
          <w:rFonts w:ascii="Arial" w:hAnsi="Arial" w:cs="Arial"/>
          <w:sz w:val="22"/>
          <w:szCs w:val="22"/>
        </w:rPr>
        <w:t>________</w:t>
      </w:r>
      <w:r w:rsidR="00BF2286" w:rsidRPr="006B10EA">
        <w:rPr>
          <w:rFonts w:ascii="Arial" w:hAnsi="Arial" w:cs="Arial"/>
          <w:sz w:val="22"/>
          <w:szCs w:val="22"/>
        </w:rPr>
        <w:t>______</w:t>
      </w:r>
    </w:p>
    <w:p w14:paraId="55F88DBD" w14:textId="2AD6EDAC" w:rsidR="005C7FA2" w:rsidRPr="006B10EA" w:rsidRDefault="00D50614" w:rsidP="00E55AB4">
      <w:pPr>
        <w:numPr>
          <w:ilvl w:val="0"/>
          <w:numId w:val="2"/>
        </w:numPr>
        <w:tabs>
          <w:tab w:val="clear" w:pos="1353"/>
          <w:tab w:val="num" w:pos="1134"/>
        </w:tabs>
        <w:autoSpaceDE/>
        <w:autoSpaceDN/>
        <w:ind w:left="1134" w:hanging="425"/>
        <w:jc w:val="both"/>
        <w:rPr>
          <w:rFonts w:ascii="Arial" w:hAnsi="Arial" w:cs="Arial"/>
          <w:sz w:val="22"/>
          <w:szCs w:val="22"/>
        </w:rPr>
      </w:pPr>
      <w:r w:rsidRPr="006B10EA">
        <w:rPr>
          <w:rFonts w:ascii="Arial" w:hAnsi="Arial" w:cs="Arial"/>
          <w:sz w:val="22"/>
          <w:szCs w:val="22"/>
        </w:rPr>
        <w:t xml:space="preserve">Criteria 2 </w:t>
      </w:r>
      <w:r w:rsidR="00FB5AC1">
        <w:rPr>
          <w:rFonts w:ascii="Arial" w:hAnsi="Arial" w:cs="Arial"/>
          <w:sz w:val="22"/>
          <w:szCs w:val="22"/>
        </w:rPr>
        <w:t xml:space="preserve">Track record in Managing other Mooring sites </w:t>
      </w:r>
      <w:r w:rsidR="005C7FA2" w:rsidRPr="006B10EA">
        <w:rPr>
          <w:rFonts w:ascii="Arial" w:hAnsi="Arial" w:cs="Arial"/>
          <w:sz w:val="22"/>
          <w:szCs w:val="22"/>
        </w:rPr>
        <w:t xml:space="preserve">    </w:t>
      </w:r>
      <w:r w:rsidR="00BF2286" w:rsidRPr="006B10EA">
        <w:rPr>
          <w:rFonts w:ascii="Arial" w:hAnsi="Arial" w:cs="Arial"/>
          <w:sz w:val="22"/>
          <w:szCs w:val="22"/>
        </w:rPr>
        <w:tab/>
      </w:r>
      <w:r w:rsidR="0061104A">
        <w:rPr>
          <w:rFonts w:ascii="Arial" w:hAnsi="Arial" w:cs="Arial"/>
          <w:sz w:val="22"/>
          <w:szCs w:val="22"/>
        </w:rPr>
        <w:t xml:space="preserve">   </w:t>
      </w:r>
      <w:r w:rsidR="004562E6">
        <w:rPr>
          <w:rFonts w:ascii="Arial" w:hAnsi="Arial" w:cs="Arial"/>
          <w:sz w:val="22"/>
          <w:szCs w:val="22"/>
        </w:rPr>
        <w:t>20</w:t>
      </w:r>
      <w:r w:rsidR="00FB5AC1" w:rsidRPr="006B10EA">
        <w:rPr>
          <w:rFonts w:ascii="Arial" w:hAnsi="Arial" w:cs="Arial"/>
          <w:sz w:val="22"/>
          <w:szCs w:val="22"/>
        </w:rPr>
        <w:t>%}</w:t>
      </w:r>
      <w:r w:rsidR="00FB5AC1">
        <w:rPr>
          <w:rFonts w:ascii="Arial" w:hAnsi="Arial" w:cs="Arial"/>
          <w:sz w:val="22"/>
          <w:szCs w:val="22"/>
        </w:rPr>
        <w:t xml:space="preserve">            </w:t>
      </w:r>
      <w:r w:rsidR="004562E6">
        <w:rPr>
          <w:rFonts w:ascii="Arial" w:hAnsi="Arial" w:cs="Arial"/>
          <w:sz w:val="22"/>
          <w:szCs w:val="22"/>
        </w:rPr>
        <w:t>50</w:t>
      </w:r>
      <w:r w:rsidR="00FB5AC1" w:rsidRPr="006B10EA">
        <w:rPr>
          <w:rFonts w:ascii="Arial" w:hAnsi="Arial" w:cs="Arial"/>
          <w:sz w:val="22"/>
          <w:szCs w:val="22"/>
        </w:rPr>
        <w:t>%</w:t>
      </w:r>
      <w:r w:rsidR="00BF2286" w:rsidRPr="006B10EA">
        <w:rPr>
          <w:rFonts w:ascii="Arial" w:hAnsi="Arial" w:cs="Arial"/>
          <w:sz w:val="22"/>
          <w:szCs w:val="22"/>
        </w:rPr>
        <w:tab/>
      </w:r>
      <w:r w:rsidR="00FB5AC1">
        <w:rPr>
          <w:rFonts w:ascii="Arial" w:hAnsi="Arial" w:cs="Arial"/>
          <w:sz w:val="22"/>
          <w:szCs w:val="22"/>
        </w:rPr>
        <w:t xml:space="preserve">                                                                                           </w:t>
      </w:r>
      <w:r w:rsidR="006D7628" w:rsidRPr="006B10EA">
        <w:rPr>
          <w:rFonts w:ascii="Arial" w:hAnsi="Arial" w:cs="Arial"/>
          <w:sz w:val="22"/>
          <w:szCs w:val="22"/>
        </w:rPr>
        <w:tab/>
      </w:r>
      <w:r w:rsidR="00BF2286" w:rsidRPr="006B10EA">
        <w:rPr>
          <w:rFonts w:ascii="Arial" w:hAnsi="Arial" w:cs="Arial"/>
          <w:sz w:val="22"/>
          <w:szCs w:val="22"/>
        </w:rPr>
        <w:tab/>
      </w:r>
    </w:p>
    <w:p w14:paraId="3B627A1B" w14:textId="525BA41D" w:rsidR="00D50614" w:rsidRPr="006B10EA" w:rsidRDefault="00D50614" w:rsidP="00393341">
      <w:pPr>
        <w:numPr>
          <w:ilvl w:val="0"/>
          <w:numId w:val="2"/>
        </w:numPr>
        <w:tabs>
          <w:tab w:val="clear" w:pos="1353"/>
          <w:tab w:val="num" w:pos="1134"/>
        </w:tabs>
        <w:autoSpaceDE/>
        <w:autoSpaceDN/>
        <w:ind w:left="1134" w:hanging="425"/>
        <w:jc w:val="both"/>
        <w:rPr>
          <w:rFonts w:ascii="Arial" w:hAnsi="Arial" w:cs="Arial"/>
          <w:sz w:val="22"/>
          <w:szCs w:val="22"/>
        </w:rPr>
      </w:pPr>
      <w:r w:rsidRPr="006B10EA">
        <w:rPr>
          <w:rFonts w:ascii="Arial" w:hAnsi="Arial" w:cs="Arial"/>
          <w:sz w:val="22"/>
          <w:szCs w:val="22"/>
        </w:rPr>
        <w:t xml:space="preserve">Criteria </w:t>
      </w:r>
      <w:r w:rsidR="00EF1A8F" w:rsidRPr="006B10EA">
        <w:rPr>
          <w:rFonts w:ascii="Arial" w:hAnsi="Arial" w:cs="Arial"/>
          <w:sz w:val="22"/>
          <w:szCs w:val="22"/>
        </w:rPr>
        <w:t>3</w:t>
      </w:r>
      <w:r w:rsidR="005A63C4" w:rsidRPr="006B10EA">
        <w:rPr>
          <w:rFonts w:ascii="Arial" w:hAnsi="Arial" w:cs="Arial"/>
          <w:sz w:val="22"/>
          <w:szCs w:val="22"/>
        </w:rPr>
        <w:t xml:space="preserve"> </w:t>
      </w:r>
      <w:r w:rsidR="00FB5AC1">
        <w:rPr>
          <w:rFonts w:ascii="Arial" w:hAnsi="Arial" w:cs="Arial"/>
          <w:sz w:val="22"/>
          <w:szCs w:val="22"/>
        </w:rPr>
        <w:t>Ab</w:t>
      </w:r>
      <w:r w:rsidR="0059266A">
        <w:rPr>
          <w:rFonts w:ascii="Arial" w:hAnsi="Arial" w:cs="Arial"/>
          <w:sz w:val="22"/>
          <w:szCs w:val="22"/>
        </w:rPr>
        <w:t>ility of scheme to meet trusts c</w:t>
      </w:r>
      <w:r w:rsidR="00FB5AC1">
        <w:rPr>
          <w:rFonts w:ascii="Arial" w:hAnsi="Arial" w:cs="Arial"/>
          <w:sz w:val="22"/>
          <w:szCs w:val="22"/>
        </w:rPr>
        <w:t xml:space="preserve">haritable objectives  </w:t>
      </w:r>
      <w:r w:rsidR="00BE5DA8">
        <w:rPr>
          <w:rFonts w:ascii="Arial" w:hAnsi="Arial" w:cs="Arial"/>
          <w:sz w:val="22"/>
          <w:szCs w:val="22"/>
        </w:rPr>
        <w:t xml:space="preserve"> </w:t>
      </w:r>
      <w:r w:rsidR="004562E6">
        <w:rPr>
          <w:rFonts w:ascii="Arial" w:hAnsi="Arial" w:cs="Arial"/>
          <w:sz w:val="22"/>
          <w:szCs w:val="22"/>
        </w:rPr>
        <w:t>10</w:t>
      </w:r>
      <w:r w:rsidR="00FB5AC1" w:rsidRPr="006B10EA">
        <w:rPr>
          <w:rFonts w:ascii="Arial" w:hAnsi="Arial" w:cs="Arial"/>
          <w:sz w:val="22"/>
          <w:szCs w:val="22"/>
        </w:rPr>
        <w:t>%}</w:t>
      </w:r>
      <w:r w:rsidR="005C7FA2" w:rsidRPr="006B10EA">
        <w:rPr>
          <w:rFonts w:ascii="Arial" w:hAnsi="Arial" w:cs="Arial"/>
          <w:sz w:val="22"/>
          <w:szCs w:val="22"/>
        </w:rPr>
        <w:tab/>
      </w:r>
      <w:r w:rsidR="005C7FA2" w:rsidRPr="006B10EA">
        <w:rPr>
          <w:rFonts w:ascii="Arial" w:hAnsi="Arial" w:cs="Arial"/>
          <w:sz w:val="22"/>
          <w:szCs w:val="22"/>
        </w:rPr>
        <w:tab/>
      </w:r>
      <w:r w:rsidR="00E55AB4" w:rsidRPr="006B10EA">
        <w:rPr>
          <w:rFonts w:ascii="Arial" w:hAnsi="Arial" w:cs="Arial"/>
          <w:sz w:val="22"/>
          <w:szCs w:val="22"/>
        </w:rPr>
        <w:tab/>
      </w:r>
      <w:r w:rsidR="005C7FA2" w:rsidRPr="006B10EA">
        <w:rPr>
          <w:rFonts w:ascii="Arial" w:hAnsi="Arial" w:cs="Arial"/>
          <w:sz w:val="22"/>
          <w:szCs w:val="22"/>
        </w:rPr>
        <w:t xml:space="preserve">      </w:t>
      </w:r>
      <w:r w:rsidR="00BF2286" w:rsidRPr="006B10EA">
        <w:rPr>
          <w:rFonts w:ascii="Arial" w:hAnsi="Arial" w:cs="Arial"/>
          <w:sz w:val="22"/>
          <w:szCs w:val="22"/>
        </w:rPr>
        <w:tab/>
      </w:r>
      <w:r w:rsidR="00BF2286" w:rsidRPr="006B10EA">
        <w:rPr>
          <w:rFonts w:ascii="Arial" w:hAnsi="Arial" w:cs="Arial"/>
          <w:sz w:val="22"/>
          <w:szCs w:val="22"/>
        </w:rPr>
        <w:tab/>
      </w:r>
      <w:r w:rsidR="00FB5AC1">
        <w:rPr>
          <w:rFonts w:ascii="Arial" w:hAnsi="Arial" w:cs="Arial"/>
          <w:sz w:val="22"/>
          <w:szCs w:val="22"/>
        </w:rPr>
        <w:t xml:space="preserve">                                                                                      </w:t>
      </w:r>
    </w:p>
    <w:p w14:paraId="4BF32D9B" w14:textId="79AD9E18" w:rsidR="00D50614" w:rsidRPr="006B10EA" w:rsidRDefault="00D50614" w:rsidP="00393341">
      <w:pPr>
        <w:numPr>
          <w:ilvl w:val="0"/>
          <w:numId w:val="2"/>
        </w:numPr>
        <w:tabs>
          <w:tab w:val="clear" w:pos="1353"/>
          <w:tab w:val="num" w:pos="1134"/>
        </w:tabs>
        <w:autoSpaceDE/>
        <w:autoSpaceDN/>
        <w:ind w:left="1134" w:hanging="425"/>
        <w:jc w:val="both"/>
        <w:rPr>
          <w:rFonts w:ascii="Arial" w:hAnsi="Arial" w:cs="Arial"/>
          <w:sz w:val="22"/>
          <w:szCs w:val="22"/>
        </w:rPr>
      </w:pPr>
      <w:r w:rsidRPr="006B10EA">
        <w:rPr>
          <w:rFonts w:ascii="Arial" w:hAnsi="Arial" w:cs="Arial"/>
          <w:sz w:val="22"/>
          <w:szCs w:val="22"/>
        </w:rPr>
        <w:t xml:space="preserve">Criteria </w:t>
      </w:r>
      <w:r w:rsidR="00EF1A8F" w:rsidRPr="006B10EA">
        <w:rPr>
          <w:rFonts w:ascii="Arial" w:hAnsi="Arial" w:cs="Arial"/>
          <w:sz w:val="22"/>
          <w:szCs w:val="22"/>
        </w:rPr>
        <w:t>4</w:t>
      </w:r>
      <w:r w:rsidR="005A63C4" w:rsidRPr="006B10EA">
        <w:rPr>
          <w:rFonts w:ascii="Arial" w:hAnsi="Arial" w:cs="Arial"/>
          <w:sz w:val="22"/>
          <w:szCs w:val="22"/>
        </w:rPr>
        <w:t xml:space="preserve"> </w:t>
      </w:r>
      <w:r w:rsidR="00FB5AC1">
        <w:rPr>
          <w:rFonts w:ascii="Arial" w:hAnsi="Arial" w:cs="Arial"/>
          <w:sz w:val="22"/>
          <w:szCs w:val="22"/>
        </w:rPr>
        <w:t>Ability of applicant to effectively manage site</w:t>
      </w:r>
      <w:r w:rsidR="00BF2286" w:rsidRPr="006B10EA">
        <w:rPr>
          <w:rFonts w:ascii="Arial" w:hAnsi="Arial" w:cs="Arial"/>
          <w:sz w:val="22"/>
          <w:szCs w:val="22"/>
        </w:rPr>
        <w:tab/>
      </w:r>
      <w:r w:rsidR="00FB5AC1">
        <w:rPr>
          <w:rFonts w:ascii="Arial" w:hAnsi="Arial" w:cs="Arial"/>
          <w:sz w:val="22"/>
          <w:szCs w:val="22"/>
        </w:rPr>
        <w:t xml:space="preserve">    </w:t>
      </w:r>
      <w:r w:rsidR="0061104A">
        <w:rPr>
          <w:rFonts w:ascii="Arial" w:hAnsi="Arial" w:cs="Arial"/>
          <w:sz w:val="22"/>
          <w:szCs w:val="22"/>
        </w:rPr>
        <w:t xml:space="preserve">           </w:t>
      </w:r>
      <w:r w:rsidR="004562E6">
        <w:rPr>
          <w:rFonts w:ascii="Arial" w:hAnsi="Arial" w:cs="Arial"/>
          <w:sz w:val="22"/>
          <w:szCs w:val="22"/>
        </w:rPr>
        <w:t>20</w:t>
      </w:r>
      <w:r w:rsidR="00A1426B" w:rsidRPr="006B10EA">
        <w:rPr>
          <w:rFonts w:ascii="Arial" w:hAnsi="Arial" w:cs="Arial"/>
          <w:sz w:val="22"/>
          <w:szCs w:val="22"/>
        </w:rPr>
        <w:t>%}</w:t>
      </w:r>
    </w:p>
    <w:p w14:paraId="414706AC" w14:textId="77777777" w:rsidR="005C7FA2" w:rsidRPr="006B10EA" w:rsidRDefault="005C7FA2" w:rsidP="005C7FA2">
      <w:pPr>
        <w:autoSpaceDE/>
        <w:autoSpaceDN/>
        <w:jc w:val="both"/>
        <w:rPr>
          <w:rFonts w:ascii="Arial" w:hAnsi="Arial" w:cs="Arial"/>
          <w:sz w:val="22"/>
          <w:szCs w:val="22"/>
        </w:rPr>
      </w:pPr>
      <w:r w:rsidRPr="006B10EA">
        <w:rPr>
          <w:rFonts w:ascii="Arial" w:hAnsi="Arial" w:cs="Arial"/>
          <w:sz w:val="22"/>
          <w:szCs w:val="22"/>
        </w:rPr>
        <w:t xml:space="preserve">  </w:t>
      </w:r>
    </w:p>
    <w:p w14:paraId="5CD7CBC6" w14:textId="77777777" w:rsidR="005C7FA2" w:rsidRPr="006B10EA" w:rsidRDefault="005C7FA2" w:rsidP="005C7FA2">
      <w:pPr>
        <w:autoSpaceDE/>
        <w:autoSpaceDN/>
        <w:jc w:val="both"/>
        <w:rPr>
          <w:rFonts w:ascii="Arial" w:hAnsi="Arial" w:cs="Arial"/>
          <w:sz w:val="22"/>
          <w:szCs w:val="22"/>
        </w:rPr>
      </w:pPr>
    </w:p>
    <w:p w14:paraId="5DB15C38" w14:textId="77777777" w:rsidR="005C7FA2" w:rsidRPr="006B10EA" w:rsidRDefault="005C7FA2" w:rsidP="005C7FA2">
      <w:pPr>
        <w:autoSpaceDE/>
        <w:autoSpaceDN/>
        <w:jc w:val="both"/>
        <w:rPr>
          <w:rFonts w:ascii="Arial" w:hAnsi="Arial" w:cs="Arial"/>
          <w:sz w:val="22"/>
          <w:szCs w:val="22"/>
        </w:rPr>
      </w:pPr>
    </w:p>
    <w:p w14:paraId="782BC2C2" w14:textId="77777777" w:rsidR="004015BF" w:rsidRPr="006B10EA" w:rsidRDefault="004015BF" w:rsidP="004015BF">
      <w:pPr>
        <w:autoSpaceDE/>
        <w:autoSpaceDN/>
        <w:jc w:val="both"/>
        <w:rPr>
          <w:rFonts w:ascii="Arial" w:hAnsi="Arial" w:cs="Arial"/>
          <w:sz w:val="22"/>
          <w:szCs w:val="22"/>
        </w:rPr>
      </w:pPr>
    </w:p>
    <w:p w14:paraId="41DB7454" w14:textId="77777777" w:rsidR="004015BF" w:rsidRPr="006B10EA" w:rsidRDefault="004015BF" w:rsidP="004015BF">
      <w:pPr>
        <w:autoSpaceDE/>
        <w:autoSpaceDN/>
        <w:jc w:val="both"/>
        <w:rPr>
          <w:rFonts w:ascii="Arial" w:hAnsi="Arial" w:cs="Arial"/>
          <w:sz w:val="22"/>
          <w:szCs w:val="22"/>
        </w:rPr>
      </w:pPr>
      <w:r w:rsidRPr="006B10EA">
        <w:rPr>
          <w:rFonts w:ascii="Arial" w:hAnsi="Arial" w:cs="Arial"/>
          <w:sz w:val="22"/>
          <w:szCs w:val="22"/>
        </w:rPr>
        <w:t xml:space="preserve">Each </w:t>
      </w:r>
      <w:r w:rsidRPr="006B10EA">
        <w:rPr>
          <w:rFonts w:ascii="Arial" w:hAnsi="Arial" w:cs="Arial"/>
          <w:b/>
          <w:sz w:val="22"/>
          <w:szCs w:val="22"/>
        </w:rPr>
        <w:t>“criteria” element</w:t>
      </w:r>
      <w:r w:rsidRPr="006B10EA">
        <w:rPr>
          <w:rFonts w:ascii="Arial" w:hAnsi="Arial" w:cs="Arial"/>
          <w:sz w:val="22"/>
          <w:szCs w:val="22"/>
        </w:rPr>
        <w:t xml:space="preserve"> should have its </w:t>
      </w:r>
      <w:r w:rsidRPr="006B10EA">
        <w:rPr>
          <w:rFonts w:ascii="Arial" w:hAnsi="Arial" w:cs="Arial"/>
          <w:b/>
          <w:sz w:val="22"/>
          <w:szCs w:val="22"/>
        </w:rPr>
        <w:t>own individual heading</w:t>
      </w:r>
      <w:r w:rsidRPr="006B10EA">
        <w:rPr>
          <w:rFonts w:ascii="Arial" w:hAnsi="Arial" w:cs="Arial"/>
          <w:sz w:val="22"/>
          <w:szCs w:val="22"/>
        </w:rPr>
        <w:t xml:space="preserve"> within</w:t>
      </w:r>
      <w:r w:rsidR="00340485" w:rsidRPr="006B10EA">
        <w:rPr>
          <w:rFonts w:ascii="Arial" w:hAnsi="Arial" w:cs="Arial"/>
          <w:sz w:val="22"/>
          <w:szCs w:val="22"/>
        </w:rPr>
        <w:t xml:space="preserve"> your tender proposal </w:t>
      </w:r>
      <w:r w:rsidRPr="006B10EA">
        <w:rPr>
          <w:rFonts w:ascii="Arial" w:hAnsi="Arial" w:cs="Arial"/>
          <w:sz w:val="22"/>
          <w:szCs w:val="22"/>
        </w:rPr>
        <w:t xml:space="preserve">and have sufficient supporting information to undertake a comprehensive evaluation. </w:t>
      </w:r>
      <w:r w:rsidR="001F011B" w:rsidRPr="006B10EA">
        <w:rPr>
          <w:rFonts w:ascii="Arial" w:hAnsi="Arial" w:cs="Arial"/>
          <w:sz w:val="22"/>
          <w:szCs w:val="22"/>
        </w:rPr>
        <w:t>A minimum of three</w:t>
      </w:r>
      <w:r w:rsidR="00945F18" w:rsidRPr="006B10EA">
        <w:rPr>
          <w:rFonts w:ascii="Arial" w:hAnsi="Arial" w:cs="Arial"/>
          <w:sz w:val="22"/>
          <w:szCs w:val="22"/>
        </w:rPr>
        <w:t xml:space="preserve"> top scoring </w:t>
      </w:r>
      <w:r w:rsidR="009D4A12" w:rsidRPr="006B10EA">
        <w:rPr>
          <w:rFonts w:ascii="Arial" w:hAnsi="Arial" w:cs="Arial"/>
          <w:sz w:val="22"/>
          <w:szCs w:val="22"/>
        </w:rPr>
        <w:t>Organisations</w:t>
      </w:r>
      <w:r w:rsidR="00945F18" w:rsidRPr="006B10EA">
        <w:rPr>
          <w:rFonts w:ascii="Arial" w:hAnsi="Arial" w:cs="Arial"/>
          <w:sz w:val="22"/>
          <w:szCs w:val="22"/>
        </w:rPr>
        <w:t xml:space="preserve"> will </w:t>
      </w:r>
      <w:r w:rsidRPr="006B10EA">
        <w:rPr>
          <w:rFonts w:ascii="Arial" w:hAnsi="Arial" w:cs="Arial"/>
          <w:sz w:val="22"/>
          <w:szCs w:val="22"/>
        </w:rPr>
        <w:t>be taken forward to presentation</w:t>
      </w:r>
      <w:r w:rsidR="00340485" w:rsidRPr="006B10EA">
        <w:rPr>
          <w:rFonts w:ascii="Arial" w:hAnsi="Arial" w:cs="Arial"/>
          <w:sz w:val="22"/>
          <w:szCs w:val="22"/>
        </w:rPr>
        <w:t>s</w:t>
      </w:r>
      <w:r w:rsidRPr="006B10EA">
        <w:rPr>
          <w:rFonts w:ascii="Arial" w:hAnsi="Arial" w:cs="Arial"/>
          <w:sz w:val="22"/>
          <w:szCs w:val="22"/>
        </w:rPr>
        <w:t xml:space="preserve">. </w:t>
      </w:r>
    </w:p>
    <w:p w14:paraId="1B0A8B11" w14:textId="77777777" w:rsidR="00331DD7" w:rsidRPr="006B10EA" w:rsidRDefault="00331DD7" w:rsidP="004015BF">
      <w:pPr>
        <w:autoSpaceDE/>
        <w:autoSpaceDN/>
        <w:jc w:val="both"/>
        <w:rPr>
          <w:rFonts w:ascii="Arial" w:hAnsi="Arial" w:cs="Arial"/>
          <w:sz w:val="22"/>
          <w:szCs w:val="22"/>
        </w:rPr>
      </w:pPr>
    </w:p>
    <w:p w14:paraId="7E85C8C3" w14:textId="77777777" w:rsidR="008A2C9C" w:rsidRPr="006B10EA" w:rsidRDefault="008A2C9C" w:rsidP="004015BF">
      <w:pPr>
        <w:autoSpaceDE/>
        <w:autoSpaceDN/>
        <w:jc w:val="both"/>
        <w:rPr>
          <w:rFonts w:ascii="Arial" w:hAnsi="Arial" w:cs="Arial"/>
          <w:sz w:val="22"/>
          <w:szCs w:val="22"/>
        </w:rPr>
      </w:pPr>
    </w:p>
    <w:p w14:paraId="6D73ECE1" w14:textId="755E9A83" w:rsidR="00411515" w:rsidRPr="006B10EA" w:rsidRDefault="00180EC1" w:rsidP="00411515">
      <w:pPr>
        <w:autoSpaceDE/>
        <w:autoSpaceDN/>
        <w:jc w:val="both"/>
        <w:rPr>
          <w:rFonts w:ascii="Arial" w:hAnsi="Arial" w:cs="Arial"/>
          <w:b/>
          <w:sz w:val="22"/>
          <w:szCs w:val="22"/>
        </w:rPr>
      </w:pPr>
      <w:r w:rsidRPr="006B10EA">
        <w:rPr>
          <w:rFonts w:ascii="Arial" w:hAnsi="Arial" w:cs="Arial"/>
          <w:b/>
          <w:sz w:val="22"/>
          <w:szCs w:val="22"/>
        </w:rPr>
        <w:t>7</w:t>
      </w:r>
      <w:r w:rsidR="009373F0">
        <w:rPr>
          <w:rFonts w:ascii="Arial" w:hAnsi="Arial" w:cs="Arial"/>
          <w:b/>
          <w:sz w:val="22"/>
          <w:szCs w:val="22"/>
        </w:rPr>
        <w:t>.2</w:t>
      </w:r>
      <w:r w:rsidR="009373F0">
        <w:rPr>
          <w:rFonts w:ascii="Arial" w:hAnsi="Arial" w:cs="Arial"/>
          <w:b/>
          <w:sz w:val="22"/>
          <w:szCs w:val="22"/>
        </w:rPr>
        <w:tab/>
      </w:r>
      <w:r w:rsidR="00411515" w:rsidRPr="006B10EA">
        <w:rPr>
          <w:rFonts w:ascii="Arial" w:hAnsi="Arial" w:cs="Arial"/>
          <w:b/>
          <w:sz w:val="22"/>
          <w:szCs w:val="22"/>
        </w:rPr>
        <w:t>Fee Proposal</w:t>
      </w:r>
    </w:p>
    <w:p w14:paraId="13536050" w14:textId="77777777" w:rsidR="00411515" w:rsidRPr="006B10EA" w:rsidRDefault="00411515" w:rsidP="00411515">
      <w:pPr>
        <w:autoSpaceDE/>
        <w:autoSpaceDN/>
        <w:jc w:val="both"/>
        <w:rPr>
          <w:rFonts w:ascii="Arial" w:hAnsi="Arial" w:cs="Arial"/>
          <w:b/>
          <w:sz w:val="22"/>
          <w:szCs w:val="22"/>
        </w:rPr>
      </w:pPr>
    </w:p>
    <w:p w14:paraId="78B5029C" w14:textId="7CD68193" w:rsidR="00DB1BEB" w:rsidRPr="006B10EA" w:rsidRDefault="0061104A" w:rsidP="004015BF">
      <w:pPr>
        <w:autoSpaceDE/>
        <w:autoSpaceDN/>
        <w:jc w:val="both"/>
        <w:rPr>
          <w:rFonts w:ascii="Arial" w:hAnsi="Arial" w:cs="Arial"/>
          <w:sz w:val="22"/>
          <w:szCs w:val="22"/>
        </w:rPr>
      </w:pPr>
      <w:r>
        <w:rPr>
          <w:rFonts w:ascii="Arial" w:hAnsi="Arial" w:cs="Arial"/>
          <w:sz w:val="22"/>
          <w:szCs w:val="22"/>
        </w:rPr>
        <w:t xml:space="preserve">Organisations should clearly indicate an annual fee exclusive of Value Added Tax that they are willing to pay in return for the lease of the </w:t>
      </w:r>
      <w:r w:rsidR="0059266A">
        <w:rPr>
          <w:rFonts w:ascii="Arial" w:hAnsi="Arial" w:cs="Arial"/>
          <w:sz w:val="22"/>
          <w:szCs w:val="22"/>
        </w:rPr>
        <w:t xml:space="preserve">site. </w:t>
      </w:r>
    </w:p>
    <w:p w14:paraId="40FB13CF" w14:textId="77777777" w:rsidR="0059266A" w:rsidRDefault="0059266A" w:rsidP="00DB1BEB">
      <w:pPr>
        <w:tabs>
          <w:tab w:val="left" w:pos="709"/>
        </w:tabs>
        <w:autoSpaceDE/>
        <w:autoSpaceDN/>
        <w:jc w:val="both"/>
        <w:rPr>
          <w:rFonts w:ascii="Arial" w:hAnsi="Arial" w:cs="Arial"/>
          <w:b/>
          <w:sz w:val="22"/>
          <w:szCs w:val="22"/>
        </w:rPr>
      </w:pPr>
    </w:p>
    <w:p w14:paraId="53321C13" w14:textId="77777777" w:rsidR="00DB1BEB" w:rsidRPr="006B10EA" w:rsidRDefault="00DB1BEB" w:rsidP="00DB1BEB">
      <w:pPr>
        <w:tabs>
          <w:tab w:val="left" w:pos="709"/>
        </w:tabs>
        <w:autoSpaceDE/>
        <w:autoSpaceDN/>
        <w:jc w:val="both"/>
        <w:rPr>
          <w:rFonts w:ascii="Arial" w:hAnsi="Arial" w:cs="Arial"/>
          <w:b/>
          <w:sz w:val="22"/>
          <w:szCs w:val="22"/>
        </w:rPr>
      </w:pPr>
      <w:r w:rsidRPr="006B10EA">
        <w:rPr>
          <w:rFonts w:ascii="Arial" w:hAnsi="Arial" w:cs="Arial"/>
          <w:b/>
          <w:sz w:val="22"/>
          <w:szCs w:val="22"/>
        </w:rPr>
        <w:t>7.3</w:t>
      </w:r>
      <w:r w:rsidRPr="006B10EA">
        <w:rPr>
          <w:rFonts w:ascii="Arial" w:hAnsi="Arial" w:cs="Arial"/>
          <w:b/>
          <w:sz w:val="22"/>
          <w:szCs w:val="22"/>
        </w:rPr>
        <w:tab/>
        <w:t>Experience &amp; Track record</w:t>
      </w:r>
    </w:p>
    <w:p w14:paraId="446BDE97" w14:textId="77777777" w:rsidR="00DB1BEB" w:rsidRPr="006B10EA" w:rsidRDefault="00DB1BEB" w:rsidP="00DB1BEB">
      <w:pPr>
        <w:autoSpaceDE/>
        <w:autoSpaceDN/>
        <w:jc w:val="both"/>
        <w:rPr>
          <w:rFonts w:ascii="Arial" w:hAnsi="Arial" w:cs="Arial"/>
          <w:b/>
          <w:sz w:val="22"/>
          <w:szCs w:val="22"/>
        </w:rPr>
      </w:pPr>
    </w:p>
    <w:p w14:paraId="794730F3" w14:textId="5B8C51AD" w:rsidR="00DB1BEB" w:rsidRPr="006B10EA" w:rsidRDefault="00DB1BEB" w:rsidP="00DB1BEB">
      <w:pPr>
        <w:autoSpaceDE/>
        <w:autoSpaceDN/>
        <w:jc w:val="both"/>
        <w:rPr>
          <w:rFonts w:ascii="Arial" w:hAnsi="Arial" w:cs="Arial"/>
          <w:sz w:val="22"/>
          <w:szCs w:val="22"/>
        </w:rPr>
      </w:pPr>
      <w:r w:rsidRPr="006B10EA">
        <w:rPr>
          <w:rFonts w:ascii="Arial" w:hAnsi="Arial" w:cs="Arial"/>
          <w:sz w:val="22"/>
          <w:szCs w:val="22"/>
        </w:rPr>
        <w:t>Organ</w:t>
      </w:r>
      <w:r w:rsidR="00A605F8">
        <w:rPr>
          <w:rFonts w:ascii="Arial" w:hAnsi="Arial" w:cs="Arial"/>
          <w:sz w:val="22"/>
          <w:szCs w:val="22"/>
        </w:rPr>
        <w:t>isations should demonstrate their experience in managing similar sites and provide evidence of a proven track record in mooring management.</w:t>
      </w:r>
      <w:r w:rsidR="0059266A">
        <w:rPr>
          <w:rFonts w:ascii="Arial" w:hAnsi="Arial" w:cs="Arial"/>
          <w:sz w:val="22"/>
          <w:szCs w:val="22"/>
        </w:rPr>
        <w:t xml:space="preserve"> </w:t>
      </w:r>
    </w:p>
    <w:p w14:paraId="3B2DE246" w14:textId="77777777" w:rsidR="00DB1BEB" w:rsidRPr="006B10EA" w:rsidRDefault="00DB1BEB" w:rsidP="00DB1BEB">
      <w:pPr>
        <w:autoSpaceDE/>
        <w:autoSpaceDN/>
        <w:jc w:val="both"/>
        <w:rPr>
          <w:rFonts w:ascii="Arial" w:hAnsi="Arial" w:cs="Arial"/>
          <w:sz w:val="22"/>
          <w:szCs w:val="22"/>
        </w:rPr>
      </w:pPr>
    </w:p>
    <w:p w14:paraId="6A4E64FA" w14:textId="66F842C3" w:rsidR="00DB1BEB" w:rsidRPr="006B10EA" w:rsidRDefault="0059266A" w:rsidP="00DB1BEB">
      <w:pPr>
        <w:autoSpaceDE/>
        <w:autoSpaceDN/>
        <w:jc w:val="both"/>
        <w:rPr>
          <w:rFonts w:ascii="Arial" w:hAnsi="Arial" w:cs="Arial"/>
          <w:b/>
          <w:sz w:val="22"/>
          <w:szCs w:val="22"/>
        </w:rPr>
      </w:pPr>
      <w:r>
        <w:rPr>
          <w:rFonts w:ascii="Arial" w:hAnsi="Arial" w:cs="Arial"/>
          <w:b/>
          <w:sz w:val="22"/>
          <w:szCs w:val="22"/>
        </w:rPr>
        <w:t xml:space="preserve">7.4 </w:t>
      </w:r>
      <w:r>
        <w:rPr>
          <w:rFonts w:ascii="Arial" w:hAnsi="Arial" w:cs="Arial"/>
          <w:b/>
          <w:sz w:val="22"/>
          <w:szCs w:val="22"/>
        </w:rPr>
        <w:tab/>
        <w:t xml:space="preserve">Ability to meet trusts charitable objectives. </w:t>
      </w:r>
    </w:p>
    <w:p w14:paraId="5C84CAF2" w14:textId="77777777" w:rsidR="00DB1BEB" w:rsidRPr="006B10EA" w:rsidRDefault="00DB1BEB" w:rsidP="00DB1BEB">
      <w:pPr>
        <w:autoSpaceDE/>
        <w:autoSpaceDN/>
        <w:jc w:val="both"/>
        <w:rPr>
          <w:rFonts w:ascii="Arial" w:hAnsi="Arial" w:cs="Arial"/>
          <w:b/>
          <w:sz w:val="22"/>
          <w:szCs w:val="22"/>
        </w:rPr>
      </w:pPr>
    </w:p>
    <w:p w14:paraId="6D6A96FA" w14:textId="388E9ED0" w:rsidR="00DB1BEB" w:rsidRPr="006B10EA" w:rsidRDefault="00DB1BEB" w:rsidP="00DB1BEB">
      <w:pPr>
        <w:autoSpaceDE/>
        <w:autoSpaceDN/>
        <w:jc w:val="both"/>
        <w:rPr>
          <w:rFonts w:ascii="Arial" w:hAnsi="Arial" w:cs="Arial"/>
          <w:sz w:val="22"/>
          <w:szCs w:val="22"/>
        </w:rPr>
      </w:pPr>
      <w:r w:rsidRPr="006B10EA">
        <w:rPr>
          <w:rFonts w:ascii="Arial" w:hAnsi="Arial" w:cs="Arial"/>
          <w:sz w:val="22"/>
          <w:szCs w:val="22"/>
        </w:rPr>
        <w:t>Organisations should possess the necessary skills intern</w:t>
      </w:r>
      <w:r w:rsidR="00BE5DA8">
        <w:rPr>
          <w:rFonts w:ascii="Arial" w:hAnsi="Arial" w:cs="Arial"/>
          <w:sz w:val="22"/>
          <w:szCs w:val="22"/>
        </w:rPr>
        <w:t xml:space="preserve">ally to meet the trust charitable objectives set out in Section 4. Organisations will need to detail how they plan to meet each of the five objectives. </w:t>
      </w:r>
    </w:p>
    <w:p w14:paraId="038CA13B" w14:textId="77777777" w:rsidR="00331DD7" w:rsidRPr="006B10EA" w:rsidRDefault="00331DD7" w:rsidP="00331DD7">
      <w:pPr>
        <w:autoSpaceDE/>
        <w:autoSpaceDN/>
        <w:jc w:val="both"/>
        <w:rPr>
          <w:rFonts w:ascii="Arial" w:hAnsi="Arial" w:cs="Arial"/>
          <w:b/>
          <w:sz w:val="22"/>
          <w:szCs w:val="22"/>
        </w:rPr>
      </w:pPr>
    </w:p>
    <w:p w14:paraId="45120ECE" w14:textId="50D8419F" w:rsidR="00411515" w:rsidRPr="006B10EA" w:rsidRDefault="00180EC1" w:rsidP="001F6938">
      <w:pPr>
        <w:tabs>
          <w:tab w:val="left" w:pos="709"/>
        </w:tabs>
        <w:autoSpaceDE/>
        <w:autoSpaceDN/>
        <w:jc w:val="both"/>
        <w:rPr>
          <w:rFonts w:ascii="Arial" w:hAnsi="Arial" w:cs="Arial"/>
          <w:b/>
          <w:sz w:val="22"/>
          <w:szCs w:val="22"/>
        </w:rPr>
      </w:pPr>
      <w:r w:rsidRPr="006B10EA">
        <w:rPr>
          <w:rFonts w:ascii="Arial" w:hAnsi="Arial" w:cs="Arial"/>
          <w:b/>
          <w:sz w:val="22"/>
          <w:szCs w:val="22"/>
        </w:rPr>
        <w:t>7</w:t>
      </w:r>
      <w:r w:rsidR="00411515" w:rsidRPr="006B10EA">
        <w:rPr>
          <w:rFonts w:ascii="Arial" w:hAnsi="Arial" w:cs="Arial"/>
          <w:b/>
          <w:sz w:val="22"/>
          <w:szCs w:val="22"/>
        </w:rPr>
        <w:t>.</w:t>
      </w:r>
      <w:r w:rsidR="00DB1BEB" w:rsidRPr="006B10EA">
        <w:rPr>
          <w:rFonts w:ascii="Arial" w:hAnsi="Arial" w:cs="Arial"/>
          <w:b/>
          <w:sz w:val="22"/>
          <w:szCs w:val="22"/>
        </w:rPr>
        <w:t>5</w:t>
      </w:r>
      <w:r w:rsidR="00411515" w:rsidRPr="006B10EA">
        <w:rPr>
          <w:rFonts w:ascii="Arial" w:hAnsi="Arial" w:cs="Arial"/>
          <w:b/>
          <w:sz w:val="22"/>
          <w:szCs w:val="22"/>
        </w:rPr>
        <w:tab/>
      </w:r>
      <w:r w:rsidR="00BE5DA8">
        <w:rPr>
          <w:rFonts w:ascii="Arial" w:hAnsi="Arial" w:cs="Arial"/>
          <w:b/>
          <w:sz w:val="22"/>
          <w:szCs w:val="22"/>
        </w:rPr>
        <w:t xml:space="preserve">Ability to effectively manage site </w:t>
      </w:r>
    </w:p>
    <w:p w14:paraId="60CEBB6B" w14:textId="77777777" w:rsidR="001F6938" w:rsidRPr="006B10EA" w:rsidRDefault="001F6938" w:rsidP="001F6938">
      <w:pPr>
        <w:tabs>
          <w:tab w:val="left" w:pos="709"/>
        </w:tabs>
        <w:autoSpaceDE/>
        <w:autoSpaceDN/>
        <w:jc w:val="both"/>
        <w:rPr>
          <w:rFonts w:ascii="Arial" w:hAnsi="Arial" w:cs="Arial"/>
          <w:b/>
          <w:sz w:val="22"/>
          <w:szCs w:val="22"/>
        </w:rPr>
      </w:pPr>
    </w:p>
    <w:p w14:paraId="75F8D5C1" w14:textId="394EC4ED" w:rsidR="00340485" w:rsidRPr="006B10EA" w:rsidRDefault="00EC3A25" w:rsidP="00340485">
      <w:pPr>
        <w:autoSpaceDE/>
        <w:autoSpaceDN/>
        <w:jc w:val="both"/>
        <w:rPr>
          <w:rFonts w:ascii="Arial" w:hAnsi="Arial" w:cs="Arial"/>
          <w:sz w:val="22"/>
          <w:szCs w:val="22"/>
        </w:rPr>
      </w:pPr>
      <w:r>
        <w:rPr>
          <w:rFonts w:ascii="Arial" w:hAnsi="Arial" w:cs="Arial"/>
          <w:sz w:val="22"/>
          <w:szCs w:val="22"/>
        </w:rPr>
        <w:t>Prospective bidders</w:t>
      </w:r>
      <w:r w:rsidR="00340485" w:rsidRPr="006B10EA">
        <w:rPr>
          <w:rFonts w:ascii="Arial" w:hAnsi="Arial" w:cs="Arial"/>
          <w:sz w:val="22"/>
          <w:szCs w:val="22"/>
        </w:rPr>
        <w:t xml:space="preserve"> should be able to demonstrate </w:t>
      </w:r>
      <w:r w:rsidR="00BE5DA8">
        <w:rPr>
          <w:rFonts w:ascii="Arial" w:hAnsi="Arial" w:cs="Arial"/>
          <w:sz w:val="22"/>
          <w:szCs w:val="22"/>
        </w:rPr>
        <w:t xml:space="preserve">that they have the resources to manage the site effectively in accordance with the management criteria set out in section 4. </w:t>
      </w:r>
    </w:p>
    <w:p w14:paraId="662D3DCE" w14:textId="77777777" w:rsidR="00340485" w:rsidRPr="006B10EA" w:rsidRDefault="00340485" w:rsidP="00340485">
      <w:pPr>
        <w:autoSpaceDE/>
        <w:autoSpaceDN/>
        <w:jc w:val="both"/>
        <w:rPr>
          <w:rFonts w:ascii="Arial" w:hAnsi="Arial" w:cs="Arial"/>
          <w:b/>
          <w:sz w:val="22"/>
          <w:szCs w:val="22"/>
        </w:rPr>
      </w:pPr>
    </w:p>
    <w:p w14:paraId="70A8E8DE" w14:textId="77777777" w:rsidR="00331DD7" w:rsidRDefault="00331DD7" w:rsidP="004015BF">
      <w:pPr>
        <w:autoSpaceDE/>
        <w:autoSpaceDN/>
        <w:jc w:val="both"/>
        <w:rPr>
          <w:rFonts w:ascii="Arial" w:hAnsi="Arial" w:cs="Arial"/>
          <w:sz w:val="22"/>
          <w:szCs w:val="22"/>
        </w:rPr>
      </w:pPr>
    </w:p>
    <w:p w14:paraId="495A7BAA" w14:textId="77777777" w:rsidR="009373F0" w:rsidRDefault="009373F0" w:rsidP="004015BF">
      <w:pPr>
        <w:autoSpaceDE/>
        <w:autoSpaceDN/>
        <w:jc w:val="both"/>
        <w:rPr>
          <w:rFonts w:ascii="Arial" w:hAnsi="Arial" w:cs="Arial"/>
          <w:sz w:val="22"/>
          <w:szCs w:val="22"/>
        </w:rPr>
      </w:pPr>
    </w:p>
    <w:p w14:paraId="2F470E23" w14:textId="77777777" w:rsidR="009373F0" w:rsidRPr="006B10EA" w:rsidRDefault="009373F0" w:rsidP="004015BF">
      <w:pPr>
        <w:autoSpaceDE/>
        <w:autoSpaceDN/>
        <w:jc w:val="both"/>
        <w:rPr>
          <w:rFonts w:ascii="Arial" w:hAnsi="Arial" w:cs="Arial"/>
          <w:sz w:val="22"/>
          <w:szCs w:val="22"/>
        </w:rPr>
      </w:pPr>
    </w:p>
    <w:p w14:paraId="5FC7A71E" w14:textId="77777777" w:rsidR="00BE5DA8" w:rsidRDefault="00BE5DA8" w:rsidP="00393341">
      <w:pPr>
        <w:tabs>
          <w:tab w:val="left" w:pos="1985"/>
        </w:tabs>
        <w:jc w:val="both"/>
        <w:rPr>
          <w:rFonts w:ascii="Arial" w:hAnsi="Arial" w:cs="Arial"/>
          <w:sz w:val="22"/>
          <w:szCs w:val="22"/>
        </w:rPr>
      </w:pPr>
    </w:p>
    <w:p w14:paraId="096302B1" w14:textId="77777777" w:rsidR="00BE5DA8" w:rsidRDefault="00BE5DA8" w:rsidP="00393341">
      <w:pPr>
        <w:tabs>
          <w:tab w:val="left" w:pos="1985"/>
        </w:tabs>
        <w:jc w:val="both"/>
        <w:rPr>
          <w:rFonts w:ascii="Arial" w:hAnsi="Arial" w:cs="Arial"/>
          <w:sz w:val="22"/>
          <w:szCs w:val="22"/>
        </w:rPr>
      </w:pPr>
    </w:p>
    <w:p w14:paraId="792E86FE" w14:textId="77777777" w:rsidR="004015BF" w:rsidRPr="00393341" w:rsidRDefault="004015BF" w:rsidP="00393341">
      <w:pPr>
        <w:tabs>
          <w:tab w:val="left" w:pos="1985"/>
        </w:tabs>
        <w:jc w:val="both"/>
        <w:rPr>
          <w:rFonts w:ascii="Arial" w:hAnsi="Arial" w:cs="Arial"/>
          <w:b/>
          <w:sz w:val="24"/>
          <w:szCs w:val="24"/>
        </w:rPr>
      </w:pPr>
      <w:r w:rsidRPr="00393341">
        <w:rPr>
          <w:rFonts w:ascii="Arial" w:hAnsi="Arial" w:cs="Arial"/>
          <w:b/>
          <w:sz w:val="24"/>
          <w:szCs w:val="24"/>
        </w:rPr>
        <w:lastRenderedPageBreak/>
        <w:t xml:space="preserve">SECTION </w:t>
      </w:r>
      <w:r w:rsidR="00180EC1">
        <w:rPr>
          <w:rFonts w:ascii="Arial" w:hAnsi="Arial" w:cs="Arial"/>
          <w:b/>
          <w:sz w:val="24"/>
          <w:szCs w:val="24"/>
        </w:rPr>
        <w:t>8</w:t>
      </w:r>
      <w:r w:rsidR="00393341">
        <w:rPr>
          <w:rFonts w:ascii="Arial" w:hAnsi="Arial" w:cs="Arial"/>
          <w:b/>
          <w:sz w:val="24"/>
          <w:szCs w:val="24"/>
        </w:rPr>
        <w:tab/>
      </w:r>
      <w:r w:rsidR="009D4A12">
        <w:rPr>
          <w:rFonts w:ascii="Arial" w:hAnsi="Arial" w:cs="Arial"/>
          <w:b/>
          <w:sz w:val="24"/>
          <w:szCs w:val="24"/>
        </w:rPr>
        <w:t>ORGANISATION</w:t>
      </w:r>
      <w:r w:rsidR="00E4268E" w:rsidRPr="00393341">
        <w:rPr>
          <w:rFonts w:ascii="Arial" w:hAnsi="Arial" w:cs="Arial"/>
          <w:b/>
          <w:sz w:val="24"/>
          <w:szCs w:val="24"/>
        </w:rPr>
        <w:t xml:space="preserve"> DECLARATION</w:t>
      </w:r>
    </w:p>
    <w:p w14:paraId="08FDB4D0" w14:textId="77777777" w:rsidR="004015BF" w:rsidRPr="008F3071" w:rsidRDefault="004015BF" w:rsidP="004015BF">
      <w:pPr>
        <w:pStyle w:val="BodyText"/>
        <w:spacing w:before="0"/>
        <w:jc w:val="left"/>
        <w:rPr>
          <w:rFonts w:ascii="Arial" w:hAnsi="Arial" w:cs="Arial"/>
          <w:sz w:val="22"/>
          <w:szCs w:val="22"/>
        </w:rPr>
      </w:pPr>
    </w:p>
    <w:p w14:paraId="7C100D26" w14:textId="1A4884D8" w:rsidR="00025AB7" w:rsidRDefault="004015BF" w:rsidP="004015BF">
      <w:pPr>
        <w:pStyle w:val="BodyText"/>
        <w:spacing w:before="0"/>
        <w:jc w:val="left"/>
        <w:rPr>
          <w:rFonts w:ascii="Arial" w:hAnsi="Arial" w:cs="Arial"/>
          <w:sz w:val="22"/>
          <w:szCs w:val="22"/>
        </w:rPr>
      </w:pPr>
      <w:r w:rsidRPr="008F3071">
        <w:rPr>
          <w:rFonts w:ascii="Arial" w:hAnsi="Arial" w:cs="Arial"/>
          <w:sz w:val="22"/>
          <w:szCs w:val="22"/>
        </w:rPr>
        <w:t xml:space="preserve">I, the undersigned, confirm that the information contained in this </w:t>
      </w:r>
      <w:r>
        <w:rPr>
          <w:rFonts w:ascii="Arial" w:hAnsi="Arial" w:cs="Arial"/>
          <w:sz w:val="22"/>
          <w:szCs w:val="22"/>
        </w:rPr>
        <w:t>ITT</w:t>
      </w:r>
      <w:r w:rsidRPr="008F3071">
        <w:rPr>
          <w:rFonts w:ascii="Arial" w:hAnsi="Arial" w:cs="Arial"/>
          <w:sz w:val="22"/>
          <w:szCs w:val="22"/>
        </w:rPr>
        <w:t xml:space="preserve"> response is correct at the time of completion.  Any changes relevant to this requirement will be notified to the </w:t>
      </w:r>
      <w:r w:rsidR="00F23027">
        <w:rPr>
          <w:rFonts w:ascii="Arial" w:hAnsi="Arial" w:cs="Arial"/>
          <w:sz w:val="22"/>
          <w:szCs w:val="22"/>
        </w:rPr>
        <w:t>C&amp;RT</w:t>
      </w:r>
      <w:r w:rsidR="008158C0">
        <w:rPr>
          <w:rFonts w:ascii="Arial" w:hAnsi="Arial" w:cs="Arial"/>
          <w:sz w:val="22"/>
          <w:szCs w:val="22"/>
        </w:rPr>
        <w:t xml:space="preserve"> Contact without undue delay.</w:t>
      </w:r>
    </w:p>
    <w:p w14:paraId="0ED56863" w14:textId="77777777" w:rsidR="00025AB7" w:rsidRDefault="00025AB7" w:rsidP="004015BF">
      <w:pPr>
        <w:pStyle w:val="BodyText"/>
        <w:spacing w:before="0"/>
        <w:jc w:val="left"/>
        <w:rPr>
          <w:rFonts w:ascii="Arial" w:hAnsi="Arial" w:cs="Arial"/>
          <w:sz w:val="22"/>
          <w:szCs w:val="22"/>
        </w:rPr>
      </w:pPr>
    </w:p>
    <w:p w14:paraId="2C1261ED" w14:textId="77777777" w:rsidR="00025AB7" w:rsidRDefault="00025AB7" w:rsidP="004015BF">
      <w:pPr>
        <w:pStyle w:val="BodyText"/>
        <w:spacing w:before="0"/>
        <w:jc w:val="left"/>
        <w:rPr>
          <w:rFonts w:ascii="Arial" w:hAnsi="Arial" w:cs="Arial"/>
          <w:sz w:val="22"/>
          <w:szCs w:val="22"/>
        </w:rPr>
      </w:pPr>
    </w:p>
    <w:tbl>
      <w:tblPr>
        <w:tblStyle w:val="TableGrid"/>
        <w:tblW w:w="10774" w:type="dxa"/>
        <w:tblInd w:w="-743" w:type="dxa"/>
        <w:tblLook w:val="04A0" w:firstRow="1" w:lastRow="0" w:firstColumn="1" w:lastColumn="0" w:noHBand="0" w:noVBand="1"/>
      </w:tblPr>
      <w:tblGrid>
        <w:gridCol w:w="2975"/>
        <w:gridCol w:w="3308"/>
        <w:gridCol w:w="1372"/>
        <w:gridCol w:w="3119"/>
      </w:tblGrid>
      <w:tr w:rsidR="00E4268E" w14:paraId="7D52EE42" w14:textId="77777777" w:rsidTr="005E7E2F">
        <w:tc>
          <w:tcPr>
            <w:tcW w:w="2975" w:type="dxa"/>
            <w:shd w:val="clear" w:color="auto" w:fill="D9D9D9" w:themeFill="background1" w:themeFillShade="D9"/>
            <w:vAlign w:val="center"/>
          </w:tcPr>
          <w:p w14:paraId="58439145" w14:textId="77777777" w:rsidR="00E4268E" w:rsidRPr="00E4268E" w:rsidRDefault="00E4268E" w:rsidP="00E4268E">
            <w:pPr>
              <w:pStyle w:val="BodyText"/>
              <w:spacing w:before="0"/>
              <w:jc w:val="left"/>
              <w:rPr>
                <w:rFonts w:ascii="Arial" w:hAnsi="Arial" w:cs="Arial"/>
                <w:b/>
                <w:sz w:val="22"/>
                <w:szCs w:val="22"/>
              </w:rPr>
            </w:pPr>
            <w:r w:rsidRPr="00E4268E">
              <w:rPr>
                <w:rFonts w:ascii="Arial" w:hAnsi="Arial" w:cs="Arial"/>
                <w:b/>
                <w:sz w:val="22"/>
                <w:szCs w:val="22"/>
              </w:rPr>
              <w:t>Signed</w:t>
            </w:r>
          </w:p>
        </w:tc>
        <w:tc>
          <w:tcPr>
            <w:tcW w:w="3308" w:type="dxa"/>
          </w:tcPr>
          <w:p w14:paraId="3328EB8B" w14:textId="77777777" w:rsidR="00E4268E" w:rsidRDefault="00E4268E" w:rsidP="004015BF">
            <w:pPr>
              <w:pStyle w:val="BodyText"/>
              <w:spacing w:before="0"/>
              <w:jc w:val="left"/>
              <w:rPr>
                <w:rFonts w:ascii="Arial" w:hAnsi="Arial" w:cs="Arial"/>
                <w:sz w:val="22"/>
                <w:szCs w:val="22"/>
              </w:rPr>
            </w:pPr>
          </w:p>
          <w:p w14:paraId="43E1076A" w14:textId="77777777" w:rsidR="00E4268E" w:rsidRDefault="00E4268E" w:rsidP="004015BF">
            <w:pPr>
              <w:pStyle w:val="BodyText"/>
              <w:spacing w:before="0"/>
              <w:jc w:val="left"/>
              <w:rPr>
                <w:rFonts w:ascii="Arial" w:hAnsi="Arial" w:cs="Arial"/>
                <w:sz w:val="22"/>
                <w:szCs w:val="22"/>
              </w:rPr>
            </w:pPr>
          </w:p>
        </w:tc>
        <w:tc>
          <w:tcPr>
            <w:tcW w:w="1372" w:type="dxa"/>
            <w:shd w:val="clear" w:color="auto" w:fill="D9D9D9" w:themeFill="background1" w:themeFillShade="D9"/>
            <w:vAlign w:val="center"/>
          </w:tcPr>
          <w:p w14:paraId="2AE65822" w14:textId="77777777" w:rsidR="00E4268E" w:rsidRPr="00E4268E" w:rsidRDefault="00E4268E" w:rsidP="00E4268E">
            <w:pPr>
              <w:pStyle w:val="BodyText"/>
              <w:spacing w:before="0"/>
              <w:jc w:val="left"/>
              <w:rPr>
                <w:rFonts w:ascii="Arial" w:hAnsi="Arial" w:cs="Arial"/>
                <w:b/>
                <w:sz w:val="22"/>
                <w:szCs w:val="22"/>
              </w:rPr>
            </w:pPr>
            <w:r>
              <w:rPr>
                <w:rFonts w:ascii="Arial" w:hAnsi="Arial" w:cs="Arial"/>
                <w:b/>
                <w:sz w:val="22"/>
                <w:szCs w:val="22"/>
              </w:rPr>
              <w:t>Date</w:t>
            </w:r>
          </w:p>
        </w:tc>
        <w:tc>
          <w:tcPr>
            <w:tcW w:w="3119" w:type="dxa"/>
            <w:shd w:val="clear" w:color="auto" w:fill="FFFFFF" w:themeFill="background1"/>
          </w:tcPr>
          <w:p w14:paraId="61CFD608" w14:textId="77777777" w:rsidR="00E4268E" w:rsidRDefault="00E4268E" w:rsidP="004015BF">
            <w:pPr>
              <w:pStyle w:val="BodyText"/>
              <w:spacing w:before="0"/>
              <w:jc w:val="left"/>
              <w:rPr>
                <w:rFonts w:ascii="Arial" w:hAnsi="Arial" w:cs="Arial"/>
                <w:b/>
                <w:sz w:val="22"/>
                <w:szCs w:val="22"/>
              </w:rPr>
            </w:pPr>
          </w:p>
        </w:tc>
      </w:tr>
      <w:tr w:rsidR="00E4268E" w14:paraId="1E971E51" w14:textId="77777777" w:rsidTr="005E7E2F">
        <w:tc>
          <w:tcPr>
            <w:tcW w:w="2975" w:type="dxa"/>
            <w:shd w:val="clear" w:color="auto" w:fill="D9D9D9" w:themeFill="background1" w:themeFillShade="D9"/>
            <w:vAlign w:val="center"/>
          </w:tcPr>
          <w:p w14:paraId="718B55C1" w14:textId="77777777" w:rsidR="00E4268E" w:rsidRPr="00E4268E" w:rsidRDefault="00E4268E" w:rsidP="00E4268E">
            <w:pPr>
              <w:pStyle w:val="BodyText"/>
              <w:spacing w:before="0"/>
              <w:jc w:val="left"/>
              <w:rPr>
                <w:rFonts w:ascii="Arial" w:hAnsi="Arial" w:cs="Arial"/>
                <w:b/>
                <w:sz w:val="22"/>
                <w:szCs w:val="22"/>
              </w:rPr>
            </w:pPr>
            <w:r w:rsidRPr="00E4268E">
              <w:rPr>
                <w:rFonts w:ascii="Arial" w:hAnsi="Arial" w:cs="Arial"/>
                <w:b/>
                <w:sz w:val="22"/>
                <w:szCs w:val="22"/>
              </w:rPr>
              <w:t>Print name</w:t>
            </w:r>
          </w:p>
        </w:tc>
        <w:tc>
          <w:tcPr>
            <w:tcW w:w="3308" w:type="dxa"/>
          </w:tcPr>
          <w:p w14:paraId="0965D004" w14:textId="77777777" w:rsidR="00E4268E" w:rsidRDefault="00E4268E" w:rsidP="004015BF">
            <w:pPr>
              <w:pStyle w:val="BodyText"/>
              <w:spacing w:before="0"/>
              <w:jc w:val="left"/>
              <w:rPr>
                <w:rFonts w:ascii="Arial" w:hAnsi="Arial" w:cs="Arial"/>
                <w:sz w:val="22"/>
                <w:szCs w:val="22"/>
              </w:rPr>
            </w:pPr>
          </w:p>
          <w:p w14:paraId="21E9E985" w14:textId="77777777" w:rsidR="00E4268E" w:rsidRDefault="00E4268E" w:rsidP="004015BF">
            <w:pPr>
              <w:pStyle w:val="BodyText"/>
              <w:spacing w:before="0"/>
              <w:jc w:val="left"/>
              <w:rPr>
                <w:rFonts w:ascii="Arial" w:hAnsi="Arial" w:cs="Arial"/>
                <w:sz w:val="22"/>
                <w:szCs w:val="22"/>
              </w:rPr>
            </w:pPr>
          </w:p>
        </w:tc>
        <w:tc>
          <w:tcPr>
            <w:tcW w:w="1372" w:type="dxa"/>
            <w:shd w:val="clear" w:color="auto" w:fill="D9D9D9" w:themeFill="background1" w:themeFillShade="D9"/>
            <w:vAlign w:val="center"/>
          </w:tcPr>
          <w:p w14:paraId="25B05268" w14:textId="77777777" w:rsidR="00E4268E" w:rsidRPr="00E4268E" w:rsidRDefault="00E4268E" w:rsidP="00E4268E">
            <w:pPr>
              <w:pStyle w:val="BodyText"/>
              <w:spacing w:before="0"/>
              <w:jc w:val="left"/>
              <w:rPr>
                <w:rFonts w:ascii="Arial" w:hAnsi="Arial" w:cs="Arial"/>
                <w:b/>
                <w:sz w:val="22"/>
                <w:szCs w:val="22"/>
              </w:rPr>
            </w:pPr>
            <w:r>
              <w:rPr>
                <w:rFonts w:ascii="Arial" w:hAnsi="Arial" w:cs="Arial"/>
                <w:b/>
                <w:sz w:val="22"/>
                <w:szCs w:val="22"/>
              </w:rPr>
              <w:t>Position</w:t>
            </w:r>
          </w:p>
        </w:tc>
        <w:tc>
          <w:tcPr>
            <w:tcW w:w="3119" w:type="dxa"/>
            <w:shd w:val="clear" w:color="auto" w:fill="FFFFFF" w:themeFill="background1"/>
          </w:tcPr>
          <w:p w14:paraId="7856375F" w14:textId="77777777" w:rsidR="00E4268E" w:rsidRPr="00E4268E" w:rsidRDefault="00E4268E" w:rsidP="004015BF">
            <w:pPr>
              <w:pStyle w:val="BodyText"/>
              <w:spacing w:before="0"/>
              <w:jc w:val="left"/>
              <w:rPr>
                <w:rFonts w:ascii="Arial" w:hAnsi="Arial" w:cs="Arial"/>
                <w:b/>
                <w:sz w:val="22"/>
                <w:szCs w:val="22"/>
              </w:rPr>
            </w:pPr>
          </w:p>
        </w:tc>
      </w:tr>
      <w:tr w:rsidR="00DF75A2" w:rsidRPr="005E7E2F" w14:paraId="4F74B4C1" w14:textId="77777777" w:rsidTr="005E7E2F">
        <w:tc>
          <w:tcPr>
            <w:tcW w:w="2975" w:type="dxa"/>
            <w:shd w:val="clear" w:color="auto" w:fill="D9D9D9" w:themeFill="background1" w:themeFillShade="D9"/>
            <w:vAlign w:val="center"/>
          </w:tcPr>
          <w:p w14:paraId="2672C4FF" w14:textId="77777777" w:rsidR="00DF75A2" w:rsidRPr="00E4268E" w:rsidRDefault="00DF75A2" w:rsidP="00E4268E">
            <w:pPr>
              <w:pStyle w:val="BodyText"/>
              <w:spacing w:before="0"/>
              <w:jc w:val="left"/>
              <w:rPr>
                <w:rFonts w:ascii="Arial" w:hAnsi="Arial" w:cs="Arial"/>
                <w:b/>
                <w:sz w:val="22"/>
                <w:szCs w:val="22"/>
              </w:rPr>
            </w:pPr>
            <w:r w:rsidRPr="00E4268E">
              <w:rPr>
                <w:rFonts w:ascii="Arial" w:hAnsi="Arial" w:cs="Arial"/>
                <w:b/>
                <w:sz w:val="22"/>
                <w:szCs w:val="22"/>
              </w:rPr>
              <w:t>On behalf of</w:t>
            </w:r>
          </w:p>
        </w:tc>
        <w:tc>
          <w:tcPr>
            <w:tcW w:w="3308" w:type="dxa"/>
          </w:tcPr>
          <w:p w14:paraId="1BFC2DA0" w14:textId="77777777" w:rsidR="00DF75A2" w:rsidRDefault="00DF75A2" w:rsidP="004015BF">
            <w:pPr>
              <w:pStyle w:val="BodyText"/>
              <w:spacing w:before="0"/>
              <w:jc w:val="left"/>
              <w:rPr>
                <w:rFonts w:ascii="Arial" w:hAnsi="Arial" w:cs="Arial"/>
                <w:b/>
                <w:sz w:val="22"/>
                <w:szCs w:val="22"/>
              </w:rPr>
            </w:pPr>
          </w:p>
          <w:p w14:paraId="346F1570" w14:textId="77777777" w:rsidR="00DF75A2" w:rsidRPr="00E4268E" w:rsidRDefault="00DF75A2" w:rsidP="004015BF">
            <w:pPr>
              <w:pStyle w:val="BodyText"/>
              <w:spacing w:before="0"/>
              <w:jc w:val="left"/>
              <w:rPr>
                <w:rFonts w:ascii="Arial" w:hAnsi="Arial" w:cs="Arial"/>
                <w:b/>
                <w:sz w:val="22"/>
                <w:szCs w:val="22"/>
              </w:rPr>
            </w:pPr>
          </w:p>
        </w:tc>
        <w:tc>
          <w:tcPr>
            <w:tcW w:w="1372" w:type="dxa"/>
            <w:shd w:val="clear" w:color="auto" w:fill="D9D9D9" w:themeFill="background1" w:themeFillShade="D9"/>
            <w:vAlign w:val="center"/>
          </w:tcPr>
          <w:p w14:paraId="24963A03" w14:textId="77777777" w:rsidR="00DF75A2" w:rsidRPr="005E7E2F" w:rsidRDefault="005E7E2F" w:rsidP="005E7E2F">
            <w:pPr>
              <w:pStyle w:val="BodyText"/>
              <w:spacing w:before="0"/>
              <w:jc w:val="left"/>
              <w:rPr>
                <w:rFonts w:ascii="Arial" w:hAnsi="Arial" w:cs="Arial"/>
                <w:b/>
                <w:sz w:val="22"/>
                <w:szCs w:val="22"/>
              </w:rPr>
            </w:pPr>
            <w:r w:rsidRPr="005E7E2F">
              <w:rPr>
                <w:rFonts w:ascii="Arial" w:hAnsi="Arial" w:cs="Arial"/>
                <w:b/>
                <w:sz w:val="22"/>
                <w:szCs w:val="22"/>
              </w:rPr>
              <w:t>Company N</w:t>
            </w:r>
            <w:r w:rsidR="00DF75A2" w:rsidRPr="005E7E2F">
              <w:rPr>
                <w:rFonts w:ascii="Arial" w:hAnsi="Arial" w:cs="Arial"/>
                <w:b/>
                <w:sz w:val="22"/>
                <w:szCs w:val="22"/>
              </w:rPr>
              <w:t>ame</w:t>
            </w:r>
          </w:p>
        </w:tc>
        <w:tc>
          <w:tcPr>
            <w:tcW w:w="3119" w:type="dxa"/>
            <w:shd w:val="clear" w:color="auto" w:fill="D9D9D9" w:themeFill="background1" w:themeFillShade="D9"/>
            <w:vAlign w:val="center"/>
          </w:tcPr>
          <w:p w14:paraId="323C5424" w14:textId="77777777" w:rsidR="00DF75A2" w:rsidRPr="005E7E2F" w:rsidRDefault="00DF75A2" w:rsidP="00E4268E">
            <w:pPr>
              <w:pStyle w:val="BodyText"/>
              <w:spacing w:before="0"/>
              <w:jc w:val="left"/>
              <w:rPr>
                <w:rFonts w:ascii="Arial" w:hAnsi="Arial" w:cs="Arial"/>
                <w:b/>
                <w:sz w:val="22"/>
                <w:szCs w:val="22"/>
              </w:rPr>
            </w:pPr>
          </w:p>
        </w:tc>
      </w:tr>
    </w:tbl>
    <w:p w14:paraId="4B473B7C" w14:textId="77777777" w:rsidR="00E028ED" w:rsidRDefault="00E028ED">
      <w:pPr>
        <w:autoSpaceDE/>
        <w:autoSpaceDN/>
        <w:spacing w:after="200" w:line="276" w:lineRule="auto"/>
      </w:pPr>
      <w:bookmarkStart w:id="33" w:name="_Toc274125136"/>
      <w:r>
        <w:br w:type="page"/>
      </w:r>
    </w:p>
    <w:p w14:paraId="58166BDE" w14:textId="565D90AA" w:rsidR="00387D0E" w:rsidRDefault="00387D0E" w:rsidP="00387D0E">
      <w:pPr>
        <w:rPr>
          <w:rFonts w:ascii="Arial" w:hAnsi="Arial" w:cs="Arial"/>
          <w:b/>
          <w:bCs/>
          <w:iCs/>
          <w:sz w:val="24"/>
          <w:szCs w:val="24"/>
        </w:rPr>
      </w:pPr>
      <w:r w:rsidRPr="00E028ED">
        <w:rPr>
          <w:rFonts w:ascii="Arial" w:hAnsi="Arial" w:cs="Arial"/>
          <w:b/>
          <w:bCs/>
          <w:iCs/>
          <w:sz w:val="24"/>
          <w:szCs w:val="24"/>
        </w:rPr>
        <w:lastRenderedPageBreak/>
        <w:t xml:space="preserve">SECTION </w:t>
      </w:r>
      <w:r w:rsidR="00180EC1">
        <w:rPr>
          <w:rFonts w:ascii="Arial" w:hAnsi="Arial" w:cs="Arial"/>
          <w:b/>
          <w:bCs/>
          <w:iCs/>
          <w:sz w:val="24"/>
          <w:szCs w:val="24"/>
        </w:rPr>
        <w:t>9</w:t>
      </w:r>
      <w:r w:rsidRPr="00E028ED">
        <w:rPr>
          <w:rFonts w:ascii="Arial" w:hAnsi="Arial" w:cs="Arial"/>
          <w:b/>
          <w:bCs/>
          <w:iCs/>
          <w:sz w:val="24"/>
          <w:szCs w:val="24"/>
        </w:rPr>
        <w:tab/>
        <w:t>QUESTIONNAIRE</w:t>
      </w:r>
      <w:r w:rsidR="00A775CD">
        <w:rPr>
          <w:rFonts w:ascii="Arial" w:hAnsi="Arial" w:cs="Arial"/>
          <w:b/>
          <w:bCs/>
          <w:iCs/>
          <w:sz w:val="24"/>
          <w:szCs w:val="24"/>
        </w:rPr>
        <w:t xml:space="preserve"> </w:t>
      </w:r>
    </w:p>
    <w:p w14:paraId="5E83A46B" w14:textId="77777777" w:rsidR="0052062F" w:rsidRPr="009F75FD" w:rsidRDefault="0052062F" w:rsidP="00387D0E">
      <w:pPr>
        <w:rPr>
          <w:rFonts w:ascii="Arial" w:hAnsi="Arial" w:cs="Arial"/>
        </w:rPr>
      </w:pP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0"/>
        <w:gridCol w:w="6803"/>
      </w:tblGrid>
      <w:tr w:rsidR="00387D0E" w:rsidRPr="009F75FD" w14:paraId="3B3C63C6" w14:textId="77777777" w:rsidTr="00E028ED">
        <w:tc>
          <w:tcPr>
            <w:tcW w:w="2840" w:type="dxa"/>
            <w:tcBorders>
              <w:top w:val="single" w:sz="4" w:space="0" w:color="auto"/>
              <w:left w:val="single" w:sz="4" w:space="0" w:color="auto"/>
              <w:bottom w:val="single" w:sz="4" w:space="0" w:color="auto"/>
              <w:right w:val="single" w:sz="4" w:space="0" w:color="auto"/>
            </w:tcBorders>
            <w:shd w:val="pct15" w:color="auto" w:fill="FFFFFF"/>
            <w:vAlign w:val="center"/>
          </w:tcPr>
          <w:p w14:paraId="6F34FCD0" w14:textId="77777777" w:rsidR="00387D0E" w:rsidRPr="009F75FD" w:rsidRDefault="00180EC1" w:rsidP="002A3CC2">
            <w:pPr>
              <w:outlineLvl w:val="7"/>
              <w:rPr>
                <w:rFonts w:ascii="Arial" w:hAnsi="Arial" w:cs="Arial"/>
                <w:b/>
                <w:sz w:val="22"/>
                <w:szCs w:val="22"/>
              </w:rPr>
            </w:pPr>
            <w:r>
              <w:rPr>
                <w:rFonts w:ascii="Arial" w:hAnsi="Arial" w:cs="Arial"/>
                <w:b/>
                <w:sz w:val="22"/>
                <w:szCs w:val="22"/>
              </w:rPr>
              <w:t>9</w:t>
            </w:r>
            <w:r w:rsidR="00387D0E" w:rsidRPr="009F75FD">
              <w:rPr>
                <w:rFonts w:ascii="Arial" w:hAnsi="Arial" w:cs="Arial"/>
                <w:b/>
                <w:sz w:val="22"/>
                <w:szCs w:val="22"/>
              </w:rPr>
              <w:t xml:space="preserve">.1 </w:t>
            </w:r>
            <w:r w:rsidR="009D4A12">
              <w:rPr>
                <w:rFonts w:ascii="Arial" w:hAnsi="Arial" w:cs="Arial"/>
                <w:b/>
                <w:sz w:val="22"/>
                <w:szCs w:val="22"/>
              </w:rPr>
              <w:t>Organisation</w:t>
            </w:r>
            <w:r w:rsidR="00387D0E" w:rsidRPr="009F75FD">
              <w:rPr>
                <w:rFonts w:ascii="Arial" w:hAnsi="Arial" w:cs="Arial"/>
                <w:b/>
                <w:sz w:val="22"/>
                <w:szCs w:val="22"/>
              </w:rPr>
              <w:t xml:space="preserve"> Details</w:t>
            </w:r>
          </w:p>
          <w:p w14:paraId="5ED3973F" w14:textId="77777777" w:rsidR="00387D0E" w:rsidRPr="009F75FD" w:rsidRDefault="00387D0E" w:rsidP="002A3CC2">
            <w:pPr>
              <w:rPr>
                <w:rFonts w:ascii="Arial" w:hAnsi="Arial" w:cs="Arial"/>
                <w:sz w:val="22"/>
                <w:szCs w:val="22"/>
              </w:rPr>
            </w:pPr>
          </w:p>
          <w:p w14:paraId="765E2413" w14:textId="77777777" w:rsidR="00387D0E" w:rsidRPr="009F75FD" w:rsidRDefault="00387D0E" w:rsidP="002A3CC2">
            <w:pPr>
              <w:rPr>
                <w:rFonts w:ascii="Arial" w:hAnsi="Arial" w:cs="Arial"/>
                <w:b/>
                <w:sz w:val="22"/>
                <w:szCs w:val="22"/>
              </w:rPr>
            </w:pPr>
            <w:r w:rsidRPr="009F75FD">
              <w:rPr>
                <w:rFonts w:ascii="Arial" w:hAnsi="Arial" w:cs="Arial"/>
                <w:b/>
                <w:sz w:val="22"/>
                <w:szCs w:val="22"/>
              </w:rPr>
              <w:t>Please provide the following details:</w:t>
            </w:r>
          </w:p>
          <w:p w14:paraId="149AE517" w14:textId="77777777" w:rsidR="00387D0E" w:rsidRPr="009F75FD" w:rsidRDefault="00387D0E" w:rsidP="002A3CC2">
            <w:pPr>
              <w:rPr>
                <w:rFonts w:ascii="Arial" w:hAnsi="Arial" w:cs="Arial"/>
                <w:sz w:val="22"/>
                <w:szCs w:val="22"/>
              </w:rPr>
            </w:pPr>
          </w:p>
        </w:tc>
        <w:tc>
          <w:tcPr>
            <w:tcW w:w="6803" w:type="dxa"/>
            <w:tcBorders>
              <w:top w:val="single" w:sz="4" w:space="0" w:color="auto"/>
              <w:left w:val="single" w:sz="4" w:space="0" w:color="auto"/>
              <w:bottom w:val="single" w:sz="4" w:space="0" w:color="auto"/>
              <w:right w:val="single" w:sz="4" w:space="0" w:color="auto"/>
            </w:tcBorders>
          </w:tcPr>
          <w:p w14:paraId="15536452" w14:textId="77777777" w:rsidR="00387D0E" w:rsidRPr="009F75FD" w:rsidRDefault="00387D0E" w:rsidP="002A3CC2">
            <w:pPr>
              <w:rPr>
                <w:rFonts w:ascii="Arial" w:hAnsi="Arial" w:cs="Arial"/>
                <w:sz w:val="22"/>
                <w:szCs w:val="22"/>
              </w:rPr>
            </w:pPr>
          </w:p>
        </w:tc>
      </w:tr>
      <w:tr w:rsidR="00387D0E" w:rsidRPr="009F75FD" w14:paraId="77855402" w14:textId="77777777" w:rsidTr="00E028ED">
        <w:tc>
          <w:tcPr>
            <w:tcW w:w="2840" w:type="dxa"/>
            <w:tcBorders>
              <w:top w:val="single" w:sz="4" w:space="0" w:color="auto"/>
              <w:left w:val="single" w:sz="4" w:space="0" w:color="auto"/>
              <w:bottom w:val="single" w:sz="4" w:space="0" w:color="auto"/>
              <w:right w:val="single" w:sz="4" w:space="0" w:color="auto"/>
            </w:tcBorders>
            <w:shd w:val="pct15" w:color="auto" w:fill="FFFFFF"/>
            <w:vAlign w:val="center"/>
          </w:tcPr>
          <w:p w14:paraId="16CC6F6F" w14:textId="77777777" w:rsidR="00387D0E" w:rsidRPr="009F75FD" w:rsidRDefault="00387D0E" w:rsidP="002A3CC2">
            <w:pPr>
              <w:outlineLvl w:val="7"/>
              <w:rPr>
                <w:rFonts w:ascii="Arial" w:hAnsi="Arial" w:cs="Arial"/>
                <w:sz w:val="22"/>
                <w:szCs w:val="22"/>
              </w:rPr>
            </w:pPr>
            <w:r w:rsidRPr="009F75FD">
              <w:rPr>
                <w:rFonts w:ascii="Arial" w:hAnsi="Arial" w:cs="Arial"/>
                <w:sz w:val="22"/>
                <w:szCs w:val="22"/>
              </w:rPr>
              <w:t>Full company name</w:t>
            </w:r>
          </w:p>
        </w:tc>
        <w:tc>
          <w:tcPr>
            <w:tcW w:w="6803" w:type="dxa"/>
            <w:tcBorders>
              <w:top w:val="single" w:sz="4" w:space="0" w:color="auto"/>
              <w:left w:val="single" w:sz="4" w:space="0" w:color="auto"/>
              <w:bottom w:val="single" w:sz="4" w:space="0" w:color="auto"/>
              <w:right w:val="single" w:sz="4" w:space="0" w:color="auto"/>
            </w:tcBorders>
          </w:tcPr>
          <w:p w14:paraId="3BDBBA42" w14:textId="77777777" w:rsidR="00387D0E" w:rsidRPr="009F75FD" w:rsidRDefault="00387D0E" w:rsidP="002A3CC2">
            <w:pPr>
              <w:rPr>
                <w:rFonts w:ascii="Arial" w:hAnsi="Arial" w:cs="Arial"/>
                <w:sz w:val="22"/>
                <w:szCs w:val="22"/>
              </w:rPr>
            </w:pPr>
          </w:p>
        </w:tc>
      </w:tr>
      <w:tr w:rsidR="00387D0E" w:rsidRPr="009F75FD" w14:paraId="21A37FC6" w14:textId="77777777" w:rsidTr="00E028ED">
        <w:tc>
          <w:tcPr>
            <w:tcW w:w="2840" w:type="dxa"/>
            <w:tcBorders>
              <w:top w:val="single" w:sz="4" w:space="0" w:color="auto"/>
              <w:left w:val="single" w:sz="4" w:space="0" w:color="auto"/>
              <w:bottom w:val="single" w:sz="4" w:space="0" w:color="auto"/>
              <w:right w:val="single" w:sz="4" w:space="0" w:color="auto"/>
            </w:tcBorders>
            <w:shd w:val="pct15" w:color="auto" w:fill="FFFFFF"/>
            <w:vAlign w:val="center"/>
          </w:tcPr>
          <w:p w14:paraId="50F4CF5B" w14:textId="77777777" w:rsidR="00387D0E" w:rsidRPr="009F75FD" w:rsidRDefault="00387D0E" w:rsidP="002A3CC2">
            <w:pPr>
              <w:rPr>
                <w:rFonts w:ascii="Arial" w:hAnsi="Arial" w:cs="Arial"/>
                <w:sz w:val="22"/>
                <w:szCs w:val="22"/>
              </w:rPr>
            </w:pPr>
            <w:r w:rsidRPr="009F75FD">
              <w:rPr>
                <w:rFonts w:ascii="Arial" w:hAnsi="Arial" w:cs="Arial"/>
                <w:sz w:val="22"/>
                <w:szCs w:val="22"/>
              </w:rPr>
              <w:t>Previous company name</w:t>
            </w:r>
          </w:p>
          <w:p w14:paraId="5AC3AEFF" w14:textId="77777777" w:rsidR="00387D0E" w:rsidRPr="009F75FD" w:rsidRDefault="00387D0E" w:rsidP="002A3CC2">
            <w:pPr>
              <w:rPr>
                <w:rFonts w:ascii="Arial" w:hAnsi="Arial" w:cs="Arial"/>
                <w:sz w:val="22"/>
                <w:szCs w:val="22"/>
              </w:rPr>
            </w:pPr>
            <w:r w:rsidRPr="009F75FD">
              <w:rPr>
                <w:rFonts w:ascii="Arial" w:hAnsi="Arial" w:cs="Arial"/>
                <w:sz w:val="22"/>
                <w:szCs w:val="22"/>
              </w:rPr>
              <w:t>(and date of name change)</w:t>
            </w:r>
          </w:p>
        </w:tc>
        <w:tc>
          <w:tcPr>
            <w:tcW w:w="6803" w:type="dxa"/>
            <w:tcBorders>
              <w:top w:val="single" w:sz="4" w:space="0" w:color="auto"/>
              <w:left w:val="single" w:sz="4" w:space="0" w:color="auto"/>
              <w:bottom w:val="single" w:sz="4" w:space="0" w:color="auto"/>
              <w:right w:val="single" w:sz="4" w:space="0" w:color="auto"/>
            </w:tcBorders>
          </w:tcPr>
          <w:p w14:paraId="201D5DC8" w14:textId="77777777" w:rsidR="00387D0E" w:rsidRPr="009F75FD" w:rsidRDefault="00387D0E" w:rsidP="002A3CC2">
            <w:pPr>
              <w:rPr>
                <w:rFonts w:ascii="Arial" w:hAnsi="Arial" w:cs="Arial"/>
                <w:sz w:val="22"/>
                <w:szCs w:val="22"/>
              </w:rPr>
            </w:pPr>
          </w:p>
        </w:tc>
      </w:tr>
      <w:tr w:rsidR="00387D0E" w:rsidRPr="009F75FD" w14:paraId="293B920F" w14:textId="77777777" w:rsidTr="00E028ED">
        <w:tc>
          <w:tcPr>
            <w:tcW w:w="2840" w:type="dxa"/>
            <w:tcBorders>
              <w:top w:val="single" w:sz="4" w:space="0" w:color="auto"/>
              <w:left w:val="single" w:sz="4" w:space="0" w:color="auto"/>
              <w:bottom w:val="single" w:sz="4" w:space="0" w:color="auto"/>
              <w:right w:val="single" w:sz="4" w:space="0" w:color="auto"/>
            </w:tcBorders>
            <w:shd w:val="pct15" w:color="auto" w:fill="FFFFFF"/>
            <w:vAlign w:val="center"/>
          </w:tcPr>
          <w:p w14:paraId="186998A9" w14:textId="77777777" w:rsidR="00387D0E" w:rsidRPr="009F75FD" w:rsidRDefault="00387D0E" w:rsidP="002A3CC2">
            <w:pPr>
              <w:rPr>
                <w:rFonts w:ascii="Arial" w:hAnsi="Arial" w:cs="Arial"/>
                <w:sz w:val="22"/>
                <w:szCs w:val="22"/>
              </w:rPr>
            </w:pPr>
            <w:r w:rsidRPr="009F75FD">
              <w:rPr>
                <w:rFonts w:ascii="Arial" w:hAnsi="Arial" w:cs="Arial"/>
                <w:sz w:val="22"/>
                <w:szCs w:val="22"/>
              </w:rPr>
              <w:t>Please list the locations of your contact centres (town and country)</w:t>
            </w:r>
          </w:p>
        </w:tc>
        <w:tc>
          <w:tcPr>
            <w:tcW w:w="6803" w:type="dxa"/>
            <w:tcBorders>
              <w:top w:val="single" w:sz="4" w:space="0" w:color="auto"/>
              <w:left w:val="single" w:sz="4" w:space="0" w:color="auto"/>
              <w:bottom w:val="single" w:sz="4" w:space="0" w:color="auto"/>
              <w:right w:val="single" w:sz="4" w:space="0" w:color="auto"/>
            </w:tcBorders>
          </w:tcPr>
          <w:p w14:paraId="26125B0C" w14:textId="77777777" w:rsidR="00387D0E" w:rsidRPr="009F75FD" w:rsidRDefault="00387D0E" w:rsidP="002A3CC2">
            <w:pPr>
              <w:rPr>
                <w:rFonts w:ascii="Arial" w:hAnsi="Arial" w:cs="Arial"/>
                <w:sz w:val="22"/>
                <w:szCs w:val="22"/>
              </w:rPr>
            </w:pPr>
          </w:p>
        </w:tc>
      </w:tr>
    </w:tbl>
    <w:p w14:paraId="6D5F13DA" w14:textId="77777777" w:rsidR="00387D0E" w:rsidRPr="009F75FD" w:rsidRDefault="00387D0E" w:rsidP="00387D0E">
      <w:pPr>
        <w:rPr>
          <w:rFonts w:ascii="Arial" w:hAnsi="Arial" w:cs="Arial"/>
        </w:rPr>
      </w:pP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0"/>
        <w:gridCol w:w="6803"/>
      </w:tblGrid>
      <w:tr w:rsidR="00387D0E" w:rsidRPr="009F75FD" w14:paraId="3330325A" w14:textId="77777777" w:rsidTr="00E028ED">
        <w:tc>
          <w:tcPr>
            <w:tcW w:w="2840" w:type="dxa"/>
            <w:tcBorders>
              <w:top w:val="single" w:sz="4" w:space="0" w:color="auto"/>
              <w:left w:val="single" w:sz="4" w:space="0" w:color="auto"/>
              <w:bottom w:val="single" w:sz="4" w:space="0" w:color="auto"/>
              <w:right w:val="single" w:sz="4" w:space="0" w:color="auto"/>
            </w:tcBorders>
            <w:shd w:val="pct15" w:color="auto" w:fill="FFFFFF"/>
            <w:vAlign w:val="center"/>
          </w:tcPr>
          <w:p w14:paraId="73897A31" w14:textId="77777777" w:rsidR="00387D0E" w:rsidRPr="009F75FD" w:rsidRDefault="00387D0E" w:rsidP="002A3CC2">
            <w:pPr>
              <w:keepNext/>
              <w:outlineLvl w:val="1"/>
              <w:rPr>
                <w:rFonts w:ascii="Arial" w:hAnsi="Arial" w:cs="Arial"/>
                <w:b/>
                <w:bCs/>
                <w:sz w:val="22"/>
                <w:szCs w:val="22"/>
              </w:rPr>
            </w:pPr>
            <w:r w:rsidRPr="009F75FD">
              <w:rPr>
                <w:rFonts w:ascii="Arial" w:hAnsi="Arial" w:cs="Arial"/>
                <w:b/>
                <w:bCs/>
                <w:sz w:val="22"/>
                <w:szCs w:val="22"/>
              </w:rPr>
              <w:t>Registered address</w:t>
            </w:r>
          </w:p>
        </w:tc>
        <w:tc>
          <w:tcPr>
            <w:tcW w:w="6803" w:type="dxa"/>
            <w:tcBorders>
              <w:top w:val="single" w:sz="4" w:space="0" w:color="auto"/>
              <w:left w:val="single" w:sz="4" w:space="0" w:color="auto"/>
              <w:bottom w:val="single" w:sz="4" w:space="0" w:color="auto"/>
              <w:right w:val="single" w:sz="4" w:space="0" w:color="auto"/>
            </w:tcBorders>
            <w:shd w:val="pct15" w:color="auto" w:fill="FFFFFF"/>
            <w:vAlign w:val="center"/>
          </w:tcPr>
          <w:p w14:paraId="7C21AE7F" w14:textId="77777777" w:rsidR="00387D0E" w:rsidRPr="009F75FD" w:rsidRDefault="00387D0E" w:rsidP="002A3CC2">
            <w:pPr>
              <w:rPr>
                <w:rFonts w:ascii="Arial" w:hAnsi="Arial" w:cs="Arial"/>
                <w:sz w:val="22"/>
                <w:szCs w:val="22"/>
              </w:rPr>
            </w:pPr>
          </w:p>
        </w:tc>
      </w:tr>
      <w:tr w:rsidR="00387D0E" w:rsidRPr="009F75FD" w14:paraId="5B1BB4BF" w14:textId="77777777" w:rsidTr="00E028ED">
        <w:trPr>
          <w:trHeight w:val="437"/>
        </w:trPr>
        <w:tc>
          <w:tcPr>
            <w:tcW w:w="2840" w:type="dxa"/>
            <w:tcBorders>
              <w:top w:val="single" w:sz="4" w:space="0" w:color="auto"/>
              <w:left w:val="single" w:sz="4" w:space="0" w:color="auto"/>
              <w:bottom w:val="single" w:sz="4" w:space="0" w:color="auto"/>
              <w:right w:val="single" w:sz="4" w:space="0" w:color="auto"/>
            </w:tcBorders>
            <w:shd w:val="pct15" w:color="auto" w:fill="FFFFFF"/>
            <w:vAlign w:val="center"/>
          </w:tcPr>
          <w:p w14:paraId="5B08760B" w14:textId="77777777" w:rsidR="00387D0E" w:rsidRPr="009F75FD" w:rsidRDefault="00387D0E" w:rsidP="002A3CC2">
            <w:pPr>
              <w:rPr>
                <w:rFonts w:ascii="Arial" w:hAnsi="Arial" w:cs="Arial"/>
                <w:sz w:val="22"/>
                <w:szCs w:val="22"/>
              </w:rPr>
            </w:pPr>
            <w:r w:rsidRPr="009F75FD">
              <w:rPr>
                <w:rFonts w:ascii="Arial" w:hAnsi="Arial" w:cs="Arial"/>
                <w:sz w:val="22"/>
                <w:szCs w:val="22"/>
              </w:rPr>
              <w:t>Street/building/PO box</w:t>
            </w:r>
          </w:p>
        </w:tc>
        <w:tc>
          <w:tcPr>
            <w:tcW w:w="6803" w:type="dxa"/>
            <w:tcBorders>
              <w:top w:val="single" w:sz="4" w:space="0" w:color="auto"/>
              <w:left w:val="single" w:sz="4" w:space="0" w:color="auto"/>
              <w:bottom w:val="single" w:sz="4" w:space="0" w:color="auto"/>
              <w:right w:val="single" w:sz="4" w:space="0" w:color="auto"/>
            </w:tcBorders>
            <w:vAlign w:val="center"/>
          </w:tcPr>
          <w:p w14:paraId="6EA56B8B" w14:textId="77777777" w:rsidR="00387D0E" w:rsidRPr="009F75FD" w:rsidRDefault="00387D0E" w:rsidP="002A3CC2">
            <w:pPr>
              <w:rPr>
                <w:rFonts w:ascii="Arial" w:hAnsi="Arial" w:cs="Arial"/>
                <w:sz w:val="22"/>
                <w:szCs w:val="22"/>
              </w:rPr>
            </w:pPr>
          </w:p>
        </w:tc>
      </w:tr>
      <w:tr w:rsidR="00387D0E" w:rsidRPr="009F75FD" w14:paraId="5F1762D3" w14:textId="77777777" w:rsidTr="00E028ED">
        <w:tc>
          <w:tcPr>
            <w:tcW w:w="2840" w:type="dxa"/>
            <w:tcBorders>
              <w:top w:val="single" w:sz="4" w:space="0" w:color="auto"/>
              <w:left w:val="single" w:sz="4" w:space="0" w:color="auto"/>
              <w:bottom w:val="single" w:sz="4" w:space="0" w:color="auto"/>
              <w:right w:val="single" w:sz="4" w:space="0" w:color="auto"/>
            </w:tcBorders>
            <w:shd w:val="pct15" w:color="auto" w:fill="FFFFFF"/>
            <w:vAlign w:val="center"/>
          </w:tcPr>
          <w:p w14:paraId="50F1E9F6" w14:textId="77777777" w:rsidR="00387D0E" w:rsidRPr="009F75FD" w:rsidRDefault="00387D0E" w:rsidP="002A3CC2">
            <w:pPr>
              <w:rPr>
                <w:rFonts w:ascii="Arial" w:hAnsi="Arial" w:cs="Arial"/>
                <w:sz w:val="22"/>
                <w:szCs w:val="22"/>
              </w:rPr>
            </w:pPr>
            <w:r w:rsidRPr="009F75FD">
              <w:rPr>
                <w:rFonts w:ascii="Arial" w:hAnsi="Arial" w:cs="Arial"/>
                <w:sz w:val="22"/>
                <w:szCs w:val="22"/>
              </w:rPr>
              <w:t>Town/city</w:t>
            </w:r>
          </w:p>
        </w:tc>
        <w:tc>
          <w:tcPr>
            <w:tcW w:w="6803" w:type="dxa"/>
            <w:tcBorders>
              <w:top w:val="single" w:sz="4" w:space="0" w:color="auto"/>
              <w:left w:val="single" w:sz="4" w:space="0" w:color="auto"/>
              <w:bottom w:val="single" w:sz="4" w:space="0" w:color="auto"/>
              <w:right w:val="single" w:sz="4" w:space="0" w:color="auto"/>
            </w:tcBorders>
            <w:vAlign w:val="center"/>
          </w:tcPr>
          <w:p w14:paraId="6BA975C1" w14:textId="77777777" w:rsidR="00387D0E" w:rsidRPr="009F75FD" w:rsidRDefault="00387D0E" w:rsidP="002A3CC2">
            <w:pPr>
              <w:rPr>
                <w:rFonts w:ascii="Arial" w:hAnsi="Arial" w:cs="Arial"/>
                <w:sz w:val="22"/>
                <w:szCs w:val="22"/>
              </w:rPr>
            </w:pPr>
          </w:p>
        </w:tc>
      </w:tr>
      <w:tr w:rsidR="00387D0E" w:rsidRPr="009F75FD" w14:paraId="055733B0" w14:textId="77777777" w:rsidTr="00E028ED">
        <w:tc>
          <w:tcPr>
            <w:tcW w:w="2840" w:type="dxa"/>
            <w:tcBorders>
              <w:top w:val="single" w:sz="4" w:space="0" w:color="auto"/>
              <w:left w:val="single" w:sz="4" w:space="0" w:color="auto"/>
              <w:bottom w:val="single" w:sz="4" w:space="0" w:color="auto"/>
              <w:right w:val="single" w:sz="4" w:space="0" w:color="auto"/>
            </w:tcBorders>
            <w:shd w:val="pct15" w:color="auto" w:fill="FFFFFF"/>
            <w:vAlign w:val="center"/>
          </w:tcPr>
          <w:p w14:paraId="1F372048" w14:textId="77777777" w:rsidR="00387D0E" w:rsidRPr="009F75FD" w:rsidRDefault="00387D0E" w:rsidP="002A3CC2">
            <w:pPr>
              <w:rPr>
                <w:rFonts w:ascii="Arial" w:hAnsi="Arial" w:cs="Arial"/>
                <w:sz w:val="22"/>
                <w:szCs w:val="22"/>
              </w:rPr>
            </w:pPr>
            <w:r w:rsidRPr="009F75FD">
              <w:rPr>
                <w:rFonts w:ascii="Arial" w:hAnsi="Arial" w:cs="Arial"/>
                <w:sz w:val="22"/>
                <w:szCs w:val="22"/>
              </w:rPr>
              <w:t>Postal code</w:t>
            </w:r>
          </w:p>
        </w:tc>
        <w:tc>
          <w:tcPr>
            <w:tcW w:w="6803" w:type="dxa"/>
            <w:tcBorders>
              <w:top w:val="single" w:sz="4" w:space="0" w:color="auto"/>
              <w:left w:val="single" w:sz="4" w:space="0" w:color="auto"/>
              <w:bottom w:val="single" w:sz="4" w:space="0" w:color="auto"/>
              <w:right w:val="single" w:sz="4" w:space="0" w:color="auto"/>
            </w:tcBorders>
            <w:vAlign w:val="center"/>
          </w:tcPr>
          <w:p w14:paraId="20DE25A7" w14:textId="77777777" w:rsidR="00387D0E" w:rsidRPr="009F75FD" w:rsidRDefault="00387D0E" w:rsidP="002A3CC2">
            <w:pPr>
              <w:rPr>
                <w:rFonts w:ascii="Arial" w:hAnsi="Arial" w:cs="Arial"/>
                <w:sz w:val="22"/>
                <w:szCs w:val="22"/>
              </w:rPr>
            </w:pPr>
          </w:p>
        </w:tc>
      </w:tr>
      <w:tr w:rsidR="00387D0E" w:rsidRPr="009F75FD" w14:paraId="4E10B283" w14:textId="77777777" w:rsidTr="00E028ED">
        <w:tc>
          <w:tcPr>
            <w:tcW w:w="2840" w:type="dxa"/>
            <w:tcBorders>
              <w:top w:val="single" w:sz="4" w:space="0" w:color="auto"/>
              <w:left w:val="single" w:sz="4" w:space="0" w:color="auto"/>
              <w:bottom w:val="single" w:sz="4" w:space="0" w:color="auto"/>
              <w:right w:val="single" w:sz="4" w:space="0" w:color="auto"/>
            </w:tcBorders>
            <w:shd w:val="pct15" w:color="auto" w:fill="FFFFFF"/>
            <w:vAlign w:val="center"/>
          </w:tcPr>
          <w:p w14:paraId="7D66AD5E" w14:textId="77777777" w:rsidR="00387D0E" w:rsidRPr="009F75FD" w:rsidRDefault="00387D0E" w:rsidP="002A3CC2">
            <w:pPr>
              <w:rPr>
                <w:rFonts w:ascii="Arial" w:hAnsi="Arial" w:cs="Arial"/>
                <w:sz w:val="22"/>
                <w:szCs w:val="22"/>
              </w:rPr>
            </w:pPr>
            <w:r w:rsidRPr="009F75FD">
              <w:rPr>
                <w:rFonts w:ascii="Arial" w:hAnsi="Arial" w:cs="Arial"/>
                <w:sz w:val="22"/>
                <w:szCs w:val="22"/>
              </w:rPr>
              <w:t>County/region</w:t>
            </w:r>
          </w:p>
        </w:tc>
        <w:tc>
          <w:tcPr>
            <w:tcW w:w="6803" w:type="dxa"/>
            <w:tcBorders>
              <w:top w:val="single" w:sz="4" w:space="0" w:color="auto"/>
              <w:left w:val="single" w:sz="4" w:space="0" w:color="auto"/>
              <w:bottom w:val="single" w:sz="4" w:space="0" w:color="auto"/>
              <w:right w:val="single" w:sz="4" w:space="0" w:color="auto"/>
            </w:tcBorders>
            <w:vAlign w:val="center"/>
          </w:tcPr>
          <w:p w14:paraId="6715E575" w14:textId="77777777" w:rsidR="00387D0E" w:rsidRPr="009F75FD" w:rsidRDefault="00387D0E" w:rsidP="002A3CC2">
            <w:pPr>
              <w:rPr>
                <w:rFonts w:ascii="Arial" w:hAnsi="Arial" w:cs="Arial"/>
                <w:sz w:val="22"/>
                <w:szCs w:val="22"/>
              </w:rPr>
            </w:pPr>
          </w:p>
        </w:tc>
      </w:tr>
      <w:tr w:rsidR="00387D0E" w:rsidRPr="009F75FD" w14:paraId="3D2730BF" w14:textId="77777777" w:rsidTr="00E028ED">
        <w:tc>
          <w:tcPr>
            <w:tcW w:w="2840" w:type="dxa"/>
            <w:tcBorders>
              <w:top w:val="single" w:sz="4" w:space="0" w:color="auto"/>
              <w:left w:val="single" w:sz="4" w:space="0" w:color="auto"/>
              <w:bottom w:val="single" w:sz="4" w:space="0" w:color="auto"/>
              <w:right w:val="single" w:sz="4" w:space="0" w:color="auto"/>
            </w:tcBorders>
            <w:shd w:val="pct15" w:color="auto" w:fill="FFFFFF"/>
            <w:vAlign w:val="center"/>
          </w:tcPr>
          <w:p w14:paraId="719D32D7" w14:textId="77777777" w:rsidR="00387D0E" w:rsidRPr="009F75FD" w:rsidRDefault="00387D0E" w:rsidP="002A3CC2">
            <w:pPr>
              <w:rPr>
                <w:rFonts w:ascii="Arial" w:hAnsi="Arial" w:cs="Arial"/>
                <w:sz w:val="22"/>
                <w:szCs w:val="22"/>
              </w:rPr>
            </w:pPr>
            <w:r w:rsidRPr="009F75FD">
              <w:rPr>
                <w:rFonts w:ascii="Arial" w:hAnsi="Arial" w:cs="Arial"/>
                <w:sz w:val="22"/>
                <w:szCs w:val="22"/>
              </w:rPr>
              <w:t>Country</w:t>
            </w:r>
          </w:p>
        </w:tc>
        <w:tc>
          <w:tcPr>
            <w:tcW w:w="6803" w:type="dxa"/>
            <w:tcBorders>
              <w:top w:val="single" w:sz="4" w:space="0" w:color="auto"/>
              <w:left w:val="single" w:sz="4" w:space="0" w:color="auto"/>
              <w:bottom w:val="single" w:sz="4" w:space="0" w:color="auto"/>
              <w:right w:val="single" w:sz="4" w:space="0" w:color="auto"/>
            </w:tcBorders>
            <w:vAlign w:val="center"/>
          </w:tcPr>
          <w:p w14:paraId="36B4477C" w14:textId="77777777" w:rsidR="00387D0E" w:rsidRPr="009F75FD" w:rsidRDefault="00387D0E" w:rsidP="002A3CC2">
            <w:pPr>
              <w:rPr>
                <w:rFonts w:ascii="Arial" w:hAnsi="Arial" w:cs="Arial"/>
                <w:sz w:val="22"/>
                <w:szCs w:val="22"/>
              </w:rPr>
            </w:pPr>
          </w:p>
        </w:tc>
      </w:tr>
      <w:tr w:rsidR="00387D0E" w:rsidRPr="009F75FD" w14:paraId="74E57C4B" w14:textId="77777777" w:rsidTr="00E028ED">
        <w:tc>
          <w:tcPr>
            <w:tcW w:w="2840" w:type="dxa"/>
            <w:tcBorders>
              <w:top w:val="single" w:sz="4" w:space="0" w:color="auto"/>
              <w:left w:val="single" w:sz="4" w:space="0" w:color="auto"/>
              <w:bottom w:val="single" w:sz="4" w:space="0" w:color="auto"/>
              <w:right w:val="single" w:sz="4" w:space="0" w:color="auto"/>
            </w:tcBorders>
            <w:shd w:val="pct15" w:color="auto" w:fill="FFFFFF"/>
            <w:vAlign w:val="center"/>
          </w:tcPr>
          <w:p w14:paraId="2385DAEB" w14:textId="77777777" w:rsidR="00387D0E" w:rsidRPr="009F75FD" w:rsidRDefault="00387D0E" w:rsidP="002A3CC2">
            <w:pPr>
              <w:rPr>
                <w:rFonts w:ascii="Arial" w:hAnsi="Arial" w:cs="Arial"/>
                <w:sz w:val="22"/>
                <w:szCs w:val="22"/>
              </w:rPr>
            </w:pPr>
            <w:r w:rsidRPr="009F75FD">
              <w:rPr>
                <w:rFonts w:ascii="Arial" w:hAnsi="Arial" w:cs="Arial"/>
                <w:sz w:val="22"/>
                <w:szCs w:val="22"/>
              </w:rPr>
              <w:t>Telephone</w:t>
            </w:r>
          </w:p>
        </w:tc>
        <w:tc>
          <w:tcPr>
            <w:tcW w:w="6803" w:type="dxa"/>
            <w:tcBorders>
              <w:top w:val="single" w:sz="4" w:space="0" w:color="auto"/>
              <w:left w:val="single" w:sz="4" w:space="0" w:color="auto"/>
              <w:bottom w:val="single" w:sz="4" w:space="0" w:color="auto"/>
              <w:right w:val="single" w:sz="4" w:space="0" w:color="auto"/>
            </w:tcBorders>
            <w:vAlign w:val="center"/>
          </w:tcPr>
          <w:p w14:paraId="612C2071" w14:textId="77777777" w:rsidR="00387D0E" w:rsidRPr="009F75FD" w:rsidRDefault="00387D0E" w:rsidP="002A3CC2">
            <w:pPr>
              <w:rPr>
                <w:rFonts w:ascii="Arial" w:hAnsi="Arial" w:cs="Arial"/>
                <w:sz w:val="22"/>
                <w:szCs w:val="22"/>
              </w:rPr>
            </w:pPr>
          </w:p>
        </w:tc>
      </w:tr>
      <w:tr w:rsidR="00387D0E" w:rsidRPr="009F75FD" w14:paraId="52BE6C71" w14:textId="77777777" w:rsidTr="00E028ED">
        <w:tc>
          <w:tcPr>
            <w:tcW w:w="2840" w:type="dxa"/>
            <w:tcBorders>
              <w:top w:val="single" w:sz="4" w:space="0" w:color="auto"/>
              <w:left w:val="single" w:sz="4" w:space="0" w:color="auto"/>
              <w:bottom w:val="single" w:sz="4" w:space="0" w:color="auto"/>
              <w:right w:val="single" w:sz="4" w:space="0" w:color="auto"/>
            </w:tcBorders>
            <w:shd w:val="pct15" w:color="auto" w:fill="FFFFFF"/>
            <w:vAlign w:val="center"/>
          </w:tcPr>
          <w:p w14:paraId="22DE4302" w14:textId="77777777" w:rsidR="00387D0E" w:rsidRPr="009F75FD" w:rsidRDefault="00387D0E" w:rsidP="002A3CC2">
            <w:pPr>
              <w:rPr>
                <w:rFonts w:ascii="Arial" w:hAnsi="Arial" w:cs="Arial"/>
                <w:sz w:val="22"/>
                <w:szCs w:val="22"/>
              </w:rPr>
            </w:pPr>
            <w:r w:rsidRPr="009F75FD">
              <w:rPr>
                <w:rFonts w:ascii="Arial" w:hAnsi="Arial" w:cs="Arial"/>
                <w:sz w:val="22"/>
                <w:szCs w:val="22"/>
              </w:rPr>
              <w:t>Facsimile</w:t>
            </w:r>
          </w:p>
        </w:tc>
        <w:tc>
          <w:tcPr>
            <w:tcW w:w="6803" w:type="dxa"/>
            <w:tcBorders>
              <w:top w:val="single" w:sz="4" w:space="0" w:color="auto"/>
              <w:left w:val="single" w:sz="4" w:space="0" w:color="auto"/>
              <w:bottom w:val="single" w:sz="4" w:space="0" w:color="auto"/>
              <w:right w:val="single" w:sz="4" w:space="0" w:color="auto"/>
            </w:tcBorders>
            <w:vAlign w:val="center"/>
          </w:tcPr>
          <w:p w14:paraId="43BD5DA5" w14:textId="77777777" w:rsidR="00387D0E" w:rsidRPr="009F75FD" w:rsidRDefault="00387D0E" w:rsidP="002A3CC2">
            <w:pPr>
              <w:rPr>
                <w:rFonts w:ascii="Arial" w:hAnsi="Arial" w:cs="Arial"/>
                <w:sz w:val="22"/>
                <w:szCs w:val="22"/>
              </w:rPr>
            </w:pPr>
          </w:p>
        </w:tc>
      </w:tr>
      <w:tr w:rsidR="00387D0E" w:rsidRPr="009F75FD" w14:paraId="3686C609" w14:textId="77777777" w:rsidTr="00E028ED">
        <w:tc>
          <w:tcPr>
            <w:tcW w:w="2840" w:type="dxa"/>
            <w:tcBorders>
              <w:top w:val="single" w:sz="4" w:space="0" w:color="auto"/>
              <w:left w:val="single" w:sz="4" w:space="0" w:color="auto"/>
              <w:bottom w:val="single" w:sz="4" w:space="0" w:color="auto"/>
              <w:right w:val="single" w:sz="4" w:space="0" w:color="auto"/>
            </w:tcBorders>
            <w:shd w:val="pct15" w:color="auto" w:fill="FFFFFF"/>
            <w:vAlign w:val="center"/>
          </w:tcPr>
          <w:p w14:paraId="6E52FB4C" w14:textId="77777777" w:rsidR="00387D0E" w:rsidRPr="009F75FD" w:rsidRDefault="00387D0E" w:rsidP="002A3CC2">
            <w:pPr>
              <w:rPr>
                <w:rFonts w:ascii="Arial" w:hAnsi="Arial" w:cs="Arial"/>
                <w:sz w:val="22"/>
                <w:szCs w:val="22"/>
              </w:rPr>
            </w:pPr>
            <w:r w:rsidRPr="009F75FD">
              <w:rPr>
                <w:rFonts w:ascii="Arial" w:hAnsi="Arial" w:cs="Arial"/>
                <w:sz w:val="22"/>
                <w:szCs w:val="22"/>
              </w:rPr>
              <w:t>web address</w:t>
            </w:r>
          </w:p>
        </w:tc>
        <w:tc>
          <w:tcPr>
            <w:tcW w:w="6803" w:type="dxa"/>
            <w:tcBorders>
              <w:top w:val="single" w:sz="4" w:space="0" w:color="auto"/>
              <w:left w:val="single" w:sz="4" w:space="0" w:color="auto"/>
              <w:bottom w:val="single" w:sz="4" w:space="0" w:color="auto"/>
              <w:right w:val="single" w:sz="4" w:space="0" w:color="auto"/>
            </w:tcBorders>
            <w:vAlign w:val="center"/>
          </w:tcPr>
          <w:p w14:paraId="007F810F" w14:textId="77777777" w:rsidR="00387D0E" w:rsidRPr="009F75FD" w:rsidRDefault="00387D0E" w:rsidP="002A3CC2">
            <w:pPr>
              <w:rPr>
                <w:rFonts w:ascii="Arial" w:hAnsi="Arial" w:cs="Arial"/>
                <w:sz w:val="22"/>
                <w:szCs w:val="22"/>
              </w:rPr>
            </w:pPr>
          </w:p>
        </w:tc>
      </w:tr>
      <w:tr w:rsidR="00387D0E" w:rsidRPr="009F75FD" w14:paraId="03F5E4D5" w14:textId="77777777" w:rsidTr="00E028ED">
        <w:tc>
          <w:tcPr>
            <w:tcW w:w="2840" w:type="dxa"/>
            <w:tcBorders>
              <w:top w:val="single" w:sz="4" w:space="0" w:color="auto"/>
              <w:left w:val="single" w:sz="4" w:space="0" w:color="auto"/>
              <w:bottom w:val="single" w:sz="4" w:space="0" w:color="auto"/>
              <w:right w:val="single" w:sz="4" w:space="0" w:color="auto"/>
            </w:tcBorders>
            <w:shd w:val="pct15" w:color="auto" w:fill="FFFFFF"/>
            <w:vAlign w:val="center"/>
          </w:tcPr>
          <w:p w14:paraId="6B6819D7" w14:textId="77777777" w:rsidR="00387D0E" w:rsidRPr="009F75FD" w:rsidRDefault="00387D0E" w:rsidP="002A3CC2">
            <w:pPr>
              <w:rPr>
                <w:rFonts w:ascii="Arial" w:hAnsi="Arial" w:cs="Arial"/>
                <w:b/>
                <w:sz w:val="24"/>
                <w:szCs w:val="24"/>
              </w:rPr>
            </w:pPr>
            <w:r w:rsidRPr="009F75FD">
              <w:rPr>
                <w:rFonts w:ascii="Arial" w:hAnsi="Arial" w:cs="Arial"/>
                <w:b/>
                <w:sz w:val="24"/>
                <w:szCs w:val="24"/>
              </w:rPr>
              <w:t xml:space="preserve">Name of contact for this response </w:t>
            </w:r>
          </w:p>
        </w:tc>
        <w:tc>
          <w:tcPr>
            <w:tcW w:w="6803" w:type="dxa"/>
            <w:tcBorders>
              <w:top w:val="single" w:sz="4" w:space="0" w:color="auto"/>
              <w:left w:val="single" w:sz="4" w:space="0" w:color="auto"/>
              <w:bottom w:val="single" w:sz="4" w:space="0" w:color="auto"/>
              <w:right w:val="single" w:sz="4" w:space="0" w:color="auto"/>
            </w:tcBorders>
            <w:vAlign w:val="center"/>
          </w:tcPr>
          <w:p w14:paraId="13B438DB" w14:textId="77777777" w:rsidR="00387D0E" w:rsidRPr="009F75FD" w:rsidRDefault="00387D0E" w:rsidP="002A3CC2">
            <w:pPr>
              <w:rPr>
                <w:rFonts w:ascii="Arial" w:hAnsi="Arial" w:cs="Arial"/>
                <w:sz w:val="22"/>
                <w:szCs w:val="22"/>
              </w:rPr>
            </w:pPr>
          </w:p>
        </w:tc>
      </w:tr>
      <w:tr w:rsidR="009D2506" w:rsidRPr="009F75FD" w14:paraId="701529DC" w14:textId="77777777" w:rsidTr="00E028ED">
        <w:tc>
          <w:tcPr>
            <w:tcW w:w="2840" w:type="dxa"/>
            <w:tcBorders>
              <w:top w:val="single" w:sz="4" w:space="0" w:color="auto"/>
              <w:left w:val="single" w:sz="4" w:space="0" w:color="auto"/>
              <w:bottom w:val="single" w:sz="4" w:space="0" w:color="auto"/>
              <w:right w:val="single" w:sz="4" w:space="0" w:color="auto"/>
            </w:tcBorders>
            <w:shd w:val="pct15" w:color="auto" w:fill="FFFFFF"/>
            <w:vAlign w:val="center"/>
          </w:tcPr>
          <w:p w14:paraId="0B58667F" w14:textId="77777777" w:rsidR="009D2506" w:rsidRPr="009F75FD" w:rsidRDefault="009D2506" w:rsidP="002A3CC2">
            <w:pPr>
              <w:rPr>
                <w:rFonts w:ascii="Arial" w:hAnsi="Arial" w:cs="Arial"/>
                <w:b/>
                <w:sz w:val="24"/>
                <w:szCs w:val="24"/>
              </w:rPr>
            </w:pPr>
            <w:r>
              <w:rPr>
                <w:rFonts w:ascii="Arial" w:hAnsi="Arial" w:cs="Arial"/>
                <w:b/>
                <w:sz w:val="22"/>
                <w:szCs w:val="22"/>
              </w:rPr>
              <w:t>Mobile Telephone</w:t>
            </w:r>
          </w:p>
        </w:tc>
        <w:tc>
          <w:tcPr>
            <w:tcW w:w="6803" w:type="dxa"/>
            <w:tcBorders>
              <w:top w:val="single" w:sz="4" w:space="0" w:color="auto"/>
              <w:left w:val="single" w:sz="4" w:space="0" w:color="auto"/>
              <w:bottom w:val="single" w:sz="4" w:space="0" w:color="auto"/>
              <w:right w:val="single" w:sz="4" w:space="0" w:color="auto"/>
            </w:tcBorders>
            <w:vAlign w:val="center"/>
          </w:tcPr>
          <w:p w14:paraId="5960C291" w14:textId="77777777" w:rsidR="009D2506" w:rsidRPr="009F75FD" w:rsidRDefault="009D2506" w:rsidP="002A3CC2">
            <w:pPr>
              <w:rPr>
                <w:rFonts w:ascii="Arial" w:hAnsi="Arial" w:cs="Arial"/>
                <w:sz w:val="22"/>
                <w:szCs w:val="22"/>
              </w:rPr>
            </w:pPr>
          </w:p>
        </w:tc>
      </w:tr>
    </w:tbl>
    <w:p w14:paraId="76F3E06B" w14:textId="77777777" w:rsidR="00387D0E" w:rsidRPr="009F75FD" w:rsidRDefault="00387D0E" w:rsidP="00387D0E">
      <w:pPr>
        <w:rPr>
          <w:rFonts w:ascii="Arial" w:hAnsi="Arial" w:cs="Arial"/>
        </w:rPr>
      </w:pP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0"/>
        <w:gridCol w:w="6803"/>
      </w:tblGrid>
      <w:tr w:rsidR="00387D0E" w:rsidRPr="009F75FD" w14:paraId="249B7427" w14:textId="77777777" w:rsidTr="00E028ED">
        <w:tc>
          <w:tcPr>
            <w:tcW w:w="2840" w:type="dxa"/>
            <w:tcBorders>
              <w:top w:val="single" w:sz="4" w:space="0" w:color="auto"/>
              <w:left w:val="single" w:sz="4" w:space="0" w:color="auto"/>
              <w:bottom w:val="single" w:sz="4" w:space="0" w:color="auto"/>
              <w:right w:val="single" w:sz="4" w:space="0" w:color="auto"/>
            </w:tcBorders>
            <w:shd w:val="pct15" w:color="auto" w:fill="FFFFFF"/>
          </w:tcPr>
          <w:p w14:paraId="04F560AF" w14:textId="77777777" w:rsidR="00387D0E" w:rsidRPr="009F75FD" w:rsidRDefault="00387D0E" w:rsidP="002A3CC2">
            <w:pPr>
              <w:keepNext/>
              <w:outlineLvl w:val="1"/>
              <w:rPr>
                <w:rFonts w:ascii="Arial" w:hAnsi="Arial" w:cs="Arial"/>
                <w:b/>
                <w:bCs/>
                <w:sz w:val="22"/>
                <w:szCs w:val="22"/>
              </w:rPr>
            </w:pPr>
            <w:r w:rsidRPr="009F75FD">
              <w:rPr>
                <w:rFonts w:ascii="Arial" w:hAnsi="Arial" w:cs="Arial"/>
                <w:b/>
                <w:bCs/>
                <w:sz w:val="22"/>
                <w:szCs w:val="22"/>
              </w:rPr>
              <w:t>Contact address</w:t>
            </w:r>
          </w:p>
          <w:p w14:paraId="548ADE22" w14:textId="77777777" w:rsidR="00387D0E" w:rsidRPr="009F75FD" w:rsidRDefault="00387D0E" w:rsidP="002A3CC2">
            <w:pPr>
              <w:keepNext/>
              <w:outlineLvl w:val="1"/>
              <w:rPr>
                <w:rFonts w:ascii="Arial" w:hAnsi="Arial" w:cs="Arial"/>
                <w:b/>
                <w:bCs/>
                <w:sz w:val="22"/>
                <w:szCs w:val="22"/>
              </w:rPr>
            </w:pPr>
            <w:r w:rsidRPr="009F75FD">
              <w:rPr>
                <w:rFonts w:ascii="Arial" w:hAnsi="Arial" w:cs="Arial"/>
                <w:b/>
                <w:bCs/>
                <w:sz w:val="22"/>
                <w:szCs w:val="22"/>
              </w:rPr>
              <w:t>(if different from above)</w:t>
            </w:r>
          </w:p>
        </w:tc>
        <w:tc>
          <w:tcPr>
            <w:tcW w:w="6803" w:type="dxa"/>
            <w:tcBorders>
              <w:top w:val="single" w:sz="4" w:space="0" w:color="auto"/>
              <w:left w:val="single" w:sz="4" w:space="0" w:color="auto"/>
              <w:bottom w:val="single" w:sz="4" w:space="0" w:color="auto"/>
              <w:right w:val="single" w:sz="4" w:space="0" w:color="auto"/>
            </w:tcBorders>
            <w:shd w:val="pct15" w:color="auto" w:fill="FFFFFF"/>
          </w:tcPr>
          <w:p w14:paraId="6E789FE8" w14:textId="77777777" w:rsidR="00387D0E" w:rsidRPr="009F75FD" w:rsidRDefault="00387D0E" w:rsidP="002A3CC2">
            <w:pPr>
              <w:rPr>
                <w:rFonts w:ascii="Arial" w:hAnsi="Arial" w:cs="Arial"/>
                <w:sz w:val="22"/>
                <w:szCs w:val="22"/>
              </w:rPr>
            </w:pPr>
          </w:p>
        </w:tc>
      </w:tr>
      <w:tr w:rsidR="00387D0E" w:rsidRPr="009F75FD" w14:paraId="25A1569A" w14:textId="77777777" w:rsidTr="00E028ED">
        <w:tc>
          <w:tcPr>
            <w:tcW w:w="2840" w:type="dxa"/>
            <w:tcBorders>
              <w:top w:val="single" w:sz="4" w:space="0" w:color="auto"/>
              <w:left w:val="single" w:sz="4" w:space="0" w:color="auto"/>
              <w:bottom w:val="single" w:sz="4" w:space="0" w:color="auto"/>
              <w:right w:val="single" w:sz="4" w:space="0" w:color="auto"/>
            </w:tcBorders>
            <w:shd w:val="pct15" w:color="auto" w:fill="FFFFFF"/>
            <w:vAlign w:val="center"/>
          </w:tcPr>
          <w:p w14:paraId="7AC3D328" w14:textId="77777777" w:rsidR="00387D0E" w:rsidRPr="009F75FD" w:rsidRDefault="00387D0E" w:rsidP="002A3CC2">
            <w:pPr>
              <w:rPr>
                <w:rFonts w:ascii="Arial" w:hAnsi="Arial" w:cs="Arial"/>
                <w:sz w:val="22"/>
                <w:szCs w:val="22"/>
              </w:rPr>
            </w:pPr>
            <w:r w:rsidRPr="009F75FD">
              <w:rPr>
                <w:rFonts w:ascii="Arial" w:hAnsi="Arial" w:cs="Arial"/>
                <w:sz w:val="22"/>
                <w:szCs w:val="22"/>
              </w:rPr>
              <w:t>Street/building/PO box</w:t>
            </w:r>
          </w:p>
        </w:tc>
        <w:tc>
          <w:tcPr>
            <w:tcW w:w="6803" w:type="dxa"/>
            <w:tcBorders>
              <w:top w:val="single" w:sz="4" w:space="0" w:color="auto"/>
              <w:left w:val="single" w:sz="4" w:space="0" w:color="auto"/>
              <w:bottom w:val="single" w:sz="4" w:space="0" w:color="auto"/>
              <w:right w:val="single" w:sz="4" w:space="0" w:color="auto"/>
            </w:tcBorders>
          </w:tcPr>
          <w:p w14:paraId="4588A150" w14:textId="77777777" w:rsidR="00387D0E" w:rsidRPr="009F75FD" w:rsidRDefault="00387D0E" w:rsidP="002A3CC2">
            <w:pPr>
              <w:rPr>
                <w:rFonts w:ascii="Arial" w:hAnsi="Arial" w:cs="Arial"/>
                <w:sz w:val="22"/>
                <w:szCs w:val="22"/>
              </w:rPr>
            </w:pPr>
          </w:p>
        </w:tc>
      </w:tr>
      <w:tr w:rsidR="00387D0E" w:rsidRPr="009F75FD" w14:paraId="0E009E6A" w14:textId="77777777" w:rsidTr="00E028ED">
        <w:tc>
          <w:tcPr>
            <w:tcW w:w="2840" w:type="dxa"/>
            <w:tcBorders>
              <w:top w:val="single" w:sz="4" w:space="0" w:color="auto"/>
              <w:left w:val="single" w:sz="4" w:space="0" w:color="auto"/>
              <w:bottom w:val="single" w:sz="4" w:space="0" w:color="auto"/>
              <w:right w:val="single" w:sz="4" w:space="0" w:color="auto"/>
            </w:tcBorders>
            <w:shd w:val="pct15" w:color="auto" w:fill="FFFFFF"/>
            <w:vAlign w:val="center"/>
          </w:tcPr>
          <w:p w14:paraId="398411EF" w14:textId="77777777" w:rsidR="00387D0E" w:rsidRPr="009F75FD" w:rsidRDefault="00387D0E" w:rsidP="002A3CC2">
            <w:pPr>
              <w:rPr>
                <w:rFonts w:ascii="Arial" w:hAnsi="Arial" w:cs="Arial"/>
                <w:sz w:val="22"/>
                <w:szCs w:val="22"/>
              </w:rPr>
            </w:pPr>
            <w:r w:rsidRPr="009F75FD">
              <w:rPr>
                <w:rFonts w:ascii="Arial" w:hAnsi="Arial" w:cs="Arial"/>
                <w:sz w:val="22"/>
                <w:szCs w:val="22"/>
              </w:rPr>
              <w:t>Town/city</w:t>
            </w:r>
          </w:p>
        </w:tc>
        <w:tc>
          <w:tcPr>
            <w:tcW w:w="6803" w:type="dxa"/>
            <w:tcBorders>
              <w:top w:val="single" w:sz="4" w:space="0" w:color="auto"/>
              <w:left w:val="single" w:sz="4" w:space="0" w:color="auto"/>
              <w:bottom w:val="single" w:sz="4" w:space="0" w:color="auto"/>
              <w:right w:val="single" w:sz="4" w:space="0" w:color="auto"/>
            </w:tcBorders>
          </w:tcPr>
          <w:p w14:paraId="1AB0DC50" w14:textId="77777777" w:rsidR="00387D0E" w:rsidRPr="009F75FD" w:rsidRDefault="00387D0E" w:rsidP="002A3CC2">
            <w:pPr>
              <w:rPr>
                <w:rFonts w:ascii="Arial" w:hAnsi="Arial" w:cs="Arial"/>
                <w:sz w:val="22"/>
                <w:szCs w:val="22"/>
              </w:rPr>
            </w:pPr>
          </w:p>
        </w:tc>
      </w:tr>
      <w:tr w:rsidR="00387D0E" w:rsidRPr="009F75FD" w14:paraId="66ADEF5D" w14:textId="77777777" w:rsidTr="00E028ED">
        <w:tc>
          <w:tcPr>
            <w:tcW w:w="2840" w:type="dxa"/>
            <w:tcBorders>
              <w:top w:val="single" w:sz="4" w:space="0" w:color="auto"/>
              <w:left w:val="single" w:sz="4" w:space="0" w:color="auto"/>
              <w:bottom w:val="single" w:sz="4" w:space="0" w:color="auto"/>
              <w:right w:val="single" w:sz="4" w:space="0" w:color="auto"/>
            </w:tcBorders>
            <w:shd w:val="pct15" w:color="auto" w:fill="FFFFFF"/>
            <w:vAlign w:val="center"/>
          </w:tcPr>
          <w:p w14:paraId="48CA0892" w14:textId="77777777" w:rsidR="00387D0E" w:rsidRPr="009F75FD" w:rsidRDefault="00387D0E" w:rsidP="002A3CC2">
            <w:pPr>
              <w:rPr>
                <w:rFonts w:ascii="Arial" w:hAnsi="Arial" w:cs="Arial"/>
                <w:sz w:val="22"/>
                <w:szCs w:val="22"/>
              </w:rPr>
            </w:pPr>
            <w:r w:rsidRPr="009F75FD">
              <w:rPr>
                <w:rFonts w:ascii="Arial" w:hAnsi="Arial" w:cs="Arial"/>
                <w:sz w:val="22"/>
                <w:szCs w:val="22"/>
              </w:rPr>
              <w:t>Postal code</w:t>
            </w:r>
          </w:p>
        </w:tc>
        <w:tc>
          <w:tcPr>
            <w:tcW w:w="6803" w:type="dxa"/>
            <w:tcBorders>
              <w:top w:val="single" w:sz="4" w:space="0" w:color="auto"/>
              <w:left w:val="single" w:sz="4" w:space="0" w:color="auto"/>
              <w:bottom w:val="single" w:sz="4" w:space="0" w:color="auto"/>
              <w:right w:val="single" w:sz="4" w:space="0" w:color="auto"/>
            </w:tcBorders>
          </w:tcPr>
          <w:p w14:paraId="09B7AE7F" w14:textId="77777777" w:rsidR="00387D0E" w:rsidRPr="009F75FD" w:rsidRDefault="00387D0E" w:rsidP="002A3CC2">
            <w:pPr>
              <w:rPr>
                <w:rFonts w:ascii="Arial" w:hAnsi="Arial" w:cs="Arial"/>
                <w:sz w:val="22"/>
                <w:szCs w:val="22"/>
              </w:rPr>
            </w:pPr>
          </w:p>
        </w:tc>
      </w:tr>
      <w:tr w:rsidR="00387D0E" w:rsidRPr="009F75FD" w14:paraId="59CB3595" w14:textId="77777777" w:rsidTr="00E028ED">
        <w:tc>
          <w:tcPr>
            <w:tcW w:w="2840" w:type="dxa"/>
            <w:tcBorders>
              <w:top w:val="single" w:sz="4" w:space="0" w:color="auto"/>
              <w:left w:val="single" w:sz="4" w:space="0" w:color="auto"/>
              <w:bottom w:val="single" w:sz="4" w:space="0" w:color="auto"/>
              <w:right w:val="single" w:sz="4" w:space="0" w:color="auto"/>
            </w:tcBorders>
            <w:shd w:val="pct15" w:color="auto" w:fill="FFFFFF"/>
            <w:vAlign w:val="center"/>
          </w:tcPr>
          <w:p w14:paraId="39C4A996" w14:textId="77777777" w:rsidR="00387D0E" w:rsidRPr="009F75FD" w:rsidRDefault="00387D0E" w:rsidP="002A3CC2">
            <w:pPr>
              <w:rPr>
                <w:rFonts w:ascii="Arial" w:hAnsi="Arial" w:cs="Arial"/>
                <w:sz w:val="22"/>
                <w:szCs w:val="22"/>
              </w:rPr>
            </w:pPr>
            <w:r w:rsidRPr="009F75FD">
              <w:rPr>
                <w:rFonts w:ascii="Arial" w:hAnsi="Arial" w:cs="Arial"/>
                <w:sz w:val="22"/>
                <w:szCs w:val="22"/>
              </w:rPr>
              <w:t>County/region</w:t>
            </w:r>
          </w:p>
        </w:tc>
        <w:tc>
          <w:tcPr>
            <w:tcW w:w="6803" w:type="dxa"/>
            <w:tcBorders>
              <w:top w:val="single" w:sz="4" w:space="0" w:color="auto"/>
              <w:left w:val="single" w:sz="4" w:space="0" w:color="auto"/>
              <w:bottom w:val="single" w:sz="4" w:space="0" w:color="auto"/>
              <w:right w:val="single" w:sz="4" w:space="0" w:color="auto"/>
            </w:tcBorders>
          </w:tcPr>
          <w:p w14:paraId="48AAC16C" w14:textId="77777777" w:rsidR="00387D0E" w:rsidRPr="009F75FD" w:rsidRDefault="00387D0E" w:rsidP="002A3CC2">
            <w:pPr>
              <w:rPr>
                <w:rFonts w:ascii="Arial" w:hAnsi="Arial" w:cs="Arial"/>
                <w:sz w:val="22"/>
                <w:szCs w:val="22"/>
              </w:rPr>
            </w:pPr>
          </w:p>
        </w:tc>
      </w:tr>
      <w:tr w:rsidR="00387D0E" w:rsidRPr="009F75FD" w14:paraId="3D41ABF2" w14:textId="77777777" w:rsidTr="00E028ED">
        <w:tc>
          <w:tcPr>
            <w:tcW w:w="2840" w:type="dxa"/>
            <w:tcBorders>
              <w:top w:val="single" w:sz="4" w:space="0" w:color="auto"/>
              <w:left w:val="single" w:sz="4" w:space="0" w:color="auto"/>
              <w:bottom w:val="single" w:sz="4" w:space="0" w:color="auto"/>
              <w:right w:val="single" w:sz="4" w:space="0" w:color="auto"/>
            </w:tcBorders>
            <w:shd w:val="pct15" w:color="auto" w:fill="FFFFFF"/>
            <w:vAlign w:val="center"/>
          </w:tcPr>
          <w:p w14:paraId="63D37DCD" w14:textId="77777777" w:rsidR="00387D0E" w:rsidRPr="009F75FD" w:rsidRDefault="00387D0E" w:rsidP="002A3CC2">
            <w:pPr>
              <w:rPr>
                <w:rFonts w:ascii="Arial" w:hAnsi="Arial" w:cs="Arial"/>
                <w:sz w:val="22"/>
                <w:szCs w:val="22"/>
              </w:rPr>
            </w:pPr>
            <w:r w:rsidRPr="009F75FD">
              <w:rPr>
                <w:rFonts w:ascii="Arial" w:hAnsi="Arial" w:cs="Arial"/>
                <w:sz w:val="22"/>
                <w:szCs w:val="22"/>
              </w:rPr>
              <w:t>Country</w:t>
            </w:r>
          </w:p>
        </w:tc>
        <w:tc>
          <w:tcPr>
            <w:tcW w:w="6803" w:type="dxa"/>
            <w:tcBorders>
              <w:top w:val="single" w:sz="4" w:space="0" w:color="auto"/>
              <w:left w:val="single" w:sz="4" w:space="0" w:color="auto"/>
              <w:bottom w:val="single" w:sz="4" w:space="0" w:color="auto"/>
              <w:right w:val="single" w:sz="4" w:space="0" w:color="auto"/>
            </w:tcBorders>
          </w:tcPr>
          <w:p w14:paraId="438E1829" w14:textId="77777777" w:rsidR="00387D0E" w:rsidRPr="009F75FD" w:rsidRDefault="00387D0E" w:rsidP="002A3CC2">
            <w:pPr>
              <w:rPr>
                <w:rFonts w:ascii="Arial" w:hAnsi="Arial" w:cs="Arial"/>
                <w:sz w:val="22"/>
                <w:szCs w:val="22"/>
              </w:rPr>
            </w:pPr>
          </w:p>
        </w:tc>
      </w:tr>
      <w:tr w:rsidR="00387D0E" w:rsidRPr="009F75FD" w14:paraId="713F9012" w14:textId="77777777" w:rsidTr="00E028ED">
        <w:tc>
          <w:tcPr>
            <w:tcW w:w="2840" w:type="dxa"/>
            <w:tcBorders>
              <w:top w:val="single" w:sz="4" w:space="0" w:color="auto"/>
              <w:left w:val="single" w:sz="4" w:space="0" w:color="auto"/>
              <w:bottom w:val="single" w:sz="4" w:space="0" w:color="auto"/>
              <w:right w:val="single" w:sz="4" w:space="0" w:color="auto"/>
            </w:tcBorders>
            <w:shd w:val="pct15" w:color="auto" w:fill="FFFFFF"/>
            <w:vAlign w:val="center"/>
          </w:tcPr>
          <w:p w14:paraId="1B6E2E98" w14:textId="77777777" w:rsidR="00387D0E" w:rsidRPr="009F75FD" w:rsidRDefault="00387D0E" w:rsidP="002A3CC2">
            <w:pPr>
              <w:rPr>
                <w:rFonts w:ascii="Arial" w:hAnsi="Arial" w:cs="Arial"/>
                <w:sz w:val="22"/>
                <w:szCs w:val="22"/>
              </w:rPr>
            </w:pPr>
            <w:r w:rsidRPr="009F75FD">
              <w:rPr>
                <w:rFonts w:ascii="Arial" w:hAnsi="Arial" w:cs="Arial"/>
                <w:sz w:val="22"/>
                <w:szCs w:val="22"/>
              </w:rPr>
              <w:t xml:space="preserve">Position </w:t>
            </w:r>
          </w:p>
        </w:tc>
        <w:tc>
          <w:tcPr>
            <w:tcW w:w="6803" w:type="dxa"/>
            <w:tcBorders>
              <w:top w:val="single" w:sz="4" w:space="0" w:color="auto"/>
              <w:left w:val="single" w:sz="4" w:space="0" w:color="auto"/>
              <w:bottom w:val="single" w:sz="4" w:space="0" w:color="auto"/>
              <w:right w:val="single" w:sz="4" w:space="0" w:color="auto"/>
            </w:tcBorders>
          </w:tcPr>
          <w:p w14:paraId="6CFE423A" w14:textId="77777777" w:rsidR="00387D0E" w:rsidRPr="009F75FD" w:rsidRDefault="00387D0E" w:rsidP="002A3CC2">
            <w:pPr>
              <w:rPr>
                <w:rFonts w:ascii="Arial" w:hAnsi="Arial" w:cs="Arial"/>
                <w:sz w:val="22"/>
                <w:szCs w:val="22"/>
              </w:rPr>
            </w:pPr>
          </w:p>
        </w:tc>
      </w:tr>
      <w:tr w:rsidR="00387D0E" w:rsidRPr="009F75FD" w14:paraId="0FB96A3D" w14:textId="77777777" w:rsidTr="00E028ED">
        <w:tc>
          <w:tcPr>
            <w:tcW w:w="2840" w:type="dxa"/>
            <w:tcBorders>
              <w:top w:val="single" w:sz="4" w:space="0" w:color="auto"/>
              <w:left w:val="single" w:sz="4" w:space="0" w:color="auto"/>
              <w:bottom w:val="single" w:sz="4" w:space="0" w:color="auto"/>
              <w:right w:val="single" w:sz="4" w:space="0" w:color="auto"/>
            </w:tcBorders>
            <w:shd w:val="pct15" w:color="auto" w:fill="FFFFFF"/>
            <w:vAlign w:val="center"/>
          </w:tcPr>
          <w:p w14:paraId="2E86FD0C" w14:textId="77777777" w:rsidR="00387D0E" w:rsidRPr="009F75FD" w:rsidRDefault="00387D0E" w:rsidP="002A3CC2">
            <w:pPr>
              <w:rPr>
                <w:rFonts w:ascii="Arial" w:hAnsi="Arial" w:cs="Arial"/>
                <w:sz w:val="22"/>
                <w:szCs w:val="22"/>
              </w:rPr>
            </w:pPr>
            <w:r w:rsidRPr="009F75FD">
              <w:rPr>
                <w:rFonts w:ascii="Arial" w:hAnsi="Arial" w:cs="Arial"/>
                <w:sz w:val="22"/>
                <w:szCs w:val="22"/>
              </w:rPr>
              <w:t>Direct Telephone</w:t>
            </w:r>
          </w:p>
        </w:tc>
        <w:tc>
          <w:tcPr>
            <w:tcW w:w="6803" w:type="dxa"/>
            <w:tcBorders>
              <w:top w:val="single" w:sz="4" w:space="0" w:color="auto"/>
              <w:left w:val="single" w:sz="4" w:space="0" w:color="auto"/>
              <w:bottom w:val="single" w:sz="4" w:space="0" w:color="auto"/>
              <w:right w:val="single" w:sz="4" w:space="0" w:color="auto"/>
            </w:tcBorders>
          </w:tcPr>
          <w:p w14:paraId="0BA68E9A" w14:textId="77777777" w:rsidR="00387D0E" w:rsidRPr="009F75FD" w:rsidRDefault="00387D0E" w:rsidP="002A3CC2">
            <w:pPr>
              <w:rPr>
                <w:rFonts w:ascii="Arial" w:hAnsi="Arial" w:cs="Arial"/>
                <w:sz w:val="22"/>
                <w:szCs w:val="22"/>
              </w:rPr>
            </w:pPr>
          </w:p>
        </w:tc>
      </w:tr>
      <w:tr w:rsidR="00387D0E" w:rsidRPr="009F75FD" w14:paraId="39C60162" w14:textId="77777777" w:rsidTr="00E028ED">
        <w:tc>
          <w:tcPr>
            <w:tcW w:w="2840" w:type="dxa"/>
            <w:tcBorders>
              <w:top w:val="single" w:sz="4" w:space="0" w:color="auto"/>
              <w:left w:val="single" w:sz="4" w:space="0" w:color="auto"/>
              <w:bottom w:val="single" w:sz="4" w:space="0" w:color="auto"/>
              <w:right w:val="single" w:sz="4" w:space="0" w:color="auto"/>
            </w:tcBorders>
            <w:shd w:val="pct15" w:color="auto" w:fill="FFFFFF"/>
            <w:vAlign w:val="center"/>
          </w:tcPr>
          <w:p w14:paraId="572D53CA" w14:textId="77777777" w:rsidR="00387D0E" w:rsidRPr="009F75FD" w:rsidRDefault="00387D0E" w:rsidP="002A3CC2">
            <w:pPr>
              <w:rPr>
                <w:rFonts w:ascii="Arial" w:hAnsi="Arial" w:cs="Arial"/>
                <w:sz w:val="22"/>
                <w:szCs w:val="22"/>
              </w:rPr>
            </w:pPr>
            <w:r w:rsidRPr="009F75FD">
              <w:rPr>
                <w:rFonts w:ascii="Arial" w:hAnsi="Arial" w:cs="Arial"/>
                <w:sz w:val="22"/>
                <w:szCs w:val="22"/>
              </w:rPr>
              <w:t>Direct Facsimile</w:t>
            </w:r>
          </w:p>
        </w:tc>
        <w:tc>
          <w:tcPr>
            <w:tcW w:w="6803" w:type="dxa"/>
            <w:tcBorders>
              <w:top w:val="single" w:sz="4" w:space="0" w:color="auto"/>
              <w:left w:val="single" w:sz="4" w:space="0" w:color="auto"/>
              <w:bottom w:val="single" w:sz="4" w:space="0" w:color="auto"/>
              <w:right w:val="single" w:sz="4" w:space="0" w:color="auto"/>
            </w:tcBorders>
          </w:tcPr>
          <w:p w14:paraId="00F45DFA" w14:textId="77777777" w:rsidR="00387D0E" w:rsidRPr="009F75FD" w:rsidRDefault="00387D0E" w:rsidP="002A3CC2">
            <w:pPr>
              <w:rPr>
                <w:rFonts w:ascii="Arial" w:hAnsi="Arial" w:cs="Arial"/>
                <w:sz w:val="22"/>
                <w:szCs w:val="22"/>
              </w:rPr>
            </w:pPr>
          </w:p>
        </w:tc>
      </w:tr>
      <w:tr w:rsidR="00387D0E" w:rsidRPr="009F75FD" w14:paraId="22850E92" w14:textId="77777777" w:rsidTr="00E028ED">
        <w:tc>
          <w:tcPr>
            <w:tcW w:w="2840" w:type="dxa"/>
            <w:tcBorders>
              <w:top w:val="single" w:sz="4" w:space="0" w:color="auto"/>
              <w:left w:val="single" w:sz="4" w:space="0" w:color="auto"/>
              <w:bottom w:val="single" w:sz="4" w:space="0" w:color="auto"/>
              <w:right w:val="single" w:sz="4" w:space="0" w:color="auto"/>
            </w:tcBorders>
            <w:shd w:val="pct15" w:color="auto" w:fill="FFFFFF"/>
            <w:vAlign w:val="center"/>
          </w:tcPr>
          <w:p w14:paraId="7C2FE3F7" w14:textId="77777777" w:rsidR="00387D0E" w:rsidRPr="009F75FD" w:rsidRDefault="00387D0E" w:rsidP="002A3CC2">
            <w:pPr>
              <w:rPr>
                <w:rFonts w:ascii="Arial" w:hAnsi="Arial" w:cs="Arial"/>
                <w:sz w:val="22"/>
                <w:szCs w:val="22"/>
              </w:rPr>
            </w:pPr>
            <w:r w:rsidRPr="009F75FD">
              <w:rPr>
                <w:rFonts w:ascii="Arial" w:hAnsi="Arial" w:cs="Arial"/>
                <w:sz w:val="22"/>
                <w:szCs w:val="22"/>
              </w:rPr>
              <w:t>E-Mail address</w:t>
            </w:r>
          </w:p>
        </w:tc>
        <w:tc>
          <w:tcPr>
            <w:tcW w:w="6803" w:type="dxa"/>
            <w:tcBorders>
              <w:top w:val="single" w:sz="4" w:space="0" w:color="auto"/>
              <w:left w:val="single" w:sz="4" w:space="0" w:color="auto"/>
              <w:bottom w:val="single" w:sz="4" w:space="0" w:color="auto"/>
              <w:right w:val="single" w:sz="4" w:space="0" w:color="auto"/>
            </w:tcBorders>
          </w:tcPr>
          <w:p w14:paraId="54497E74" w14:textId="77777777" w:rsidR="00387D0E" w:rsidRPr="009F75FD" w:rsidRDefault="00387D0E" w:rsidP="002A3CC2">
            <w:pPr>
              <w:rPr>
                <w:rFonts w:ascii="Arial" w:hAnsi="Arial" w:cs="Arial"/>
                <w:sz w:val="22"/>
                <w:szCs w:val="22"/>
              </w:rPr>
            </w:pPr>
          </w:p>
        </w:tc>
      </w:tr>
      <w:tr w:rsidR="00387D0E" w:rsidRPr="009F75FD" w14:paraId="7C47FF90" w14:textId="77777777" w:rsidTr="00E028ED">
        <w:tc>
          <w:tcPr>
            <w:tcW w:w="2840" w:type="dxa"/>
            <w:tcBorders>
              <w:top w:val="single" w:sz="4" w:space="0" w:color="auto"/>
              <w:left w:val="single" w:sz="4" w:space="0" w:color="auto"/>
              <w:bottom w:val="single" w:sz="4" w:space="0" w:color="auto"/>
              <w:right w:val="single" w:sz="4" w:space="0" w:color="auto"/>
            </w:tcBorders>
            <w:shd w:val="pct15" w:color="auto" w:fill="FFFFFF"/>
            <w:vAlign w:val="center"/>
          </w:tcPr>
          <w:p w14:paraId="658CB620" w14:textId="77777777" w:rsidR="00387D0E" w:rsidRPr="009F75FD" w:rsidRDefault="00387D0E" w:rsidP="002A3CC2">
            <w:pPr>
              <w:outlineLvl w:val="7"/>
              <w:rPr>
                <w:rFonts w:ascii="Arial" w:hAnsi="Arial" w:cs="Arial"/>
                <w:sz w:val="22"/>
                <w:szCs w:val="22"/>
              </w:rPr>
            </w:pPr>
            <w:r w:rsidRPr="009F75FD">
              <w:rPr>
                <w:rFonts w:ascii="Arial" w:hAnsi="Arial" w:cs="Arial"/>
                <w:sz w:val="22"/>
                <w:szCs w:val="22"/>
              </w:rPr>
              <w:t>Organisation type (e.g. PLC, LP, Partnership, etc.)</w:t>
            </w:r>
          </w:p>
        </w:tc>
        <w:tc>
          <w:tcPr>
            <w:tcW w:w="6803" w:type="dxa"/>
            <w:tcBorders>
              <w:top w:val="single" w:sz="4" w:space="0" w:color="auto"/>
              <w:left w:val="single" w:sz="4" w:space="0" w:color="auto"/>
              <w:bottom w:val="single" w:sz="4" w:space="0" w:color="auto"/>
              <w:right w:val="single" w:sz="4" w:space="0" w:color="auto"/>
            </w:tcBorders>
          </w:tcPr>
          <w:p w14:paraId="6233E794" w14:textId="77777777" w:rsidR="00387D0E" w:rsidRPr="009F75FD" w:rsidRDefault="00387D0E" w:rsidP="002A3CC2">
            <w:pPr>
              <w:rPr>
                <w:rFonts w:ascii="Arial" w:hAnsi="Arial" w:cs="Arial"/>
                <w:sz w:val="22"/>
                <w:szCs w:val="22"/>
              </w:rPr>
            </w:pPr>
          </w:p>
        </w:tc>
      </w:tr>
      <w:tr w:rsidR="00387D0E" w:rsidRPr="009F75FD" w14:paraId="6D7423A6" w14:textId="77777777" w:rsidTr="00E028ED">
        <w:tc>
          <w:tcPr>
            <w:tcW w:w="2840" w:type="dxa"/>
            <w:tcBorders>
              <w:top w:val="single" w:sz="4" w:space="0" w:color="auto"/>
              <w:left w:val="single" w:sz="4" w:space="0" w:color="auto"/>
              <w:bottom w:val="single" w:sz="4" w:space="0" w:color="auto"/>
              <w:right w:val="single" w:sz="4" w:space="0" w:color="auto"/>
            </w:tcBorders>
            <w:shd w:val="pct15" w:color="auto" w:fill="FFFFFF"/>
            <w:vAlign w:val="center"/>
          </w:tcPr>
          <w:p w14:paraId="71243F9B" w14:textId="77777777" w:rsidR="00387D0E" w:rsidRPr="009F75FD" w:rsidRDefault="00387D0E" w:rsidP="002A3CC2">
            <w:pPr>
              <w:rPr>
                <w:rFonts w:ascii="Arial" w:hAnsi="Arial" w:cs="Arial"/>
                <w:sz w:val="22"/>
                <w:szCs w:val="22"/>
              </w:rPr>
            </w:pPr>
            <w:r w:rsidRPr="009F75FD">
              <w:rPr>
                <w:rFonts w:ascii="Arial" w:hAnsi="Arial" w:cs="Arial"/>
                <w:sz w:val="22"/>
                <w:szCs w:val="22"/>
              </w:rPr>
              <w:t>Country of registration</w:t>
            </w:r>
          </w:p>
        </w:tc>
        <w:tc>
          <w:tcPr>
            <w:tcW w:w="6803" w:type="dxa"/>
            <w:tcBorders>
              <w:top w:val="single" w:sz="4" w:space="0" w:color="auto"/>
              <w:left w:val="single" w:sz="4" w:space="0" w:color="auto"/>
              <w:bottom w:val="single" w:sz="4" w:space="0" w:color="auto"/>
              <w:right w:val="single" w:sz="4" w:space="0" w:color="auto"/>
            </w:tcBorders>
          </w:tcPr>
          <w:p w14:paraId="16A906BC" w14:textId="77777777" w:rsidR="00387D0E" w:rsidRPr="009F75FD" w:rsidRDefault="00387D0E" w:rsidP="002A3CC2">
            <w:pPr>
              <w:rPr>
                <w:rFonts w:ascii="Arial" w:hAnsi="Arial" w:cs="Arial"/>
                <w:sz w:val="22"/>
                <w:szCs w:val="22"/>
              </w:rPr>
            </w:pPr>
          </w:p>
        </w:tc>
      </w:tr>
      <w:tr w:rsidR="00387D0E" w:rsidRPr="009F75FD" w14:paraId="09776B6C" w14:textId="77777777" w:rsidTr="00E028ED">
        <w:tc>
          <w:tcPr>
            <w:tcW w:w="2840" w:type="dxa"/>
            <w:tcBorders>
              <w:top w:val="single" w:sz="4" w:space="0" w:color="auto"/>
              <w:left w:val="single" w:sz="4" w:space="0" w:color="auto"/>
              <w:bottom w:val="single" w:sz="4" w:space="0" w:color="auto"/>
              <w:right w:val="single" w:sz="4" w:space="0" w:color="auto"/>
            </w:tcBorders>
            <w:shd w:val="pct15" w:color="auto" w:fill="FFFFFF"/>
          </w:tcPr>
          <w:p w14:paraId="1B8890D7" w14:textId="77777777" w:rsidR="00387D0E" w:rsidRPr="009F75FD" w:rsidRDefault="00387D0E" w:rsidP="002A3CC2">
            <w:pPr>
              <w:rPr>
                <w:rFonts w:ascii="Arial" w:hAnsi="Arial" w:cs="Arial"/>
                <w:sz w:val="22"/>
                <w:szCs w:val="22"/>
              </w:rPr>
            </w:pPr>
            <w:r w:rsidRPr="009F75FD">
              <w:rPr>
                <w:rFonts w:ascii="Arial" w:hAnsi="Arial" w:cs="Arial"/>
                <w:sz w:val="22"/>
                <w:szCs w:val="22"/>
              </w:rPr>
              <w:t>Registration number</w:t>
            </w:r>
          </w:p>
        </w:tc>
        <w:tc>
          <w:tcPr>
            <w:tcW w:w="6803" w:type="dxa"/>
            <w:tcBorders>
              <w:top w:val="single" w:sz="4" w:space="0" w:color="auto"/>
              <w:left w:val="single" w:sz="4" w:space="0" w:color="auto"/>
              <w:bottom w:val="single" w:sz="4" w:space="0" w:color="auto"/>
              <w:right w:val="single" w:sz="4" w:space="0" w:color="auto"/>
            </w:tcBorders>
          </w:tcPr>
          <w:p w14:paraId="6129538E" w14:textId="77777777" w:rsidR="00387D0E" w:rsidRPr="009F75FD" w:rsidRDefault="00387D0E" w:rsidP="002A3CC2">
            <w:pPr>
              <w:rPr>
                <w:rFonts w:ascii="Arial" w:hAnsi="Arial" w:cs="Arial"/>
                <w:sz w:val="22"/>
                <w:szCs w:val="22"/>
              </w:rPr>
            </w:pPr>
          </w:p>
        </w:tc>
      </w:tr>
      <w:tr w:rsidR="00387D0E" w:rsidRPr="009F75FD" w14:paraId="08241C6D" w14:textId="77777777" w:rsidTr="00E028ED">
        <w:tc>
          <w:tcPr>
            <w:tcW w:w="2840" w:type="dxa"/>
            <w:tcBorders>
              <w:top w:val="single" w:sz="4" w:space="0" w:color="auto"/>
              <w:left w:val="single" w:sz="4" w:space="0" w:color="auto"/>
              <w:bottom w:val="single" w:sz="4" w:space="0" w:color="auto"/>
              <w:right w:val="single" w:sz="4" w:space="0" w:color="auto"/>
            </w:tcBorders>
            <w:shd w:val="pct15" w:color="auto" w:fill="FFFFFF"/>
          </w:tcPr>
          <w:p w14:paraId="4560B2E0" w14:textId="77777777" w:rsidR="00387D0E" w:rsidRPr="009F75FD" w:rsidRDefault="00387D0E" w:rsidP="002A3CC2">
            <w:pPr>
              <w:rPr>
                <w:rFonts w:ascii="Arial" w:hAnsi="Arial" w:cs="Arial"/>
                <w:sz w:val="22"/>
                <w:szCs w:val="22"/>
              </w:rPr>
            </w:pPr>
            <w:r w:rsidRPr="009F75FD">
              <w:rPr>
                <w:rFonts w:ascii="Arial" w:hAnsi="Arial" w:cs="Arial"/>
                <w:sz w:val="22"/>
                <w:szCs w:val="22"/>
              </w:rPr>
              <w:t>Registration year</w:t>
            </w:r>
          </w:p>
        </w:tc>
        <w:tc>
          <w:tcPr>
            <w:tcW w:w="6803" w:type="dxa"/>
            <w:tcBorders>
              <w:top w:val="single" w:sz="4" w:space="0" w:color="auto"/>
              <w:left w:val="single" w:sz="4" w:space="0" w:color="auto"/>
              <w:bottom w:val="single" w:sz="4" w:space="0" w:color="auto"/>
              <w:right w:val="single" w:sz="4" w:space="0" w:color="auto"/>
            </w:tcBorders>
          </w:tcPr>
          <w:p w14:paraId="29BB0E66" w14:textId="77777777" w:rsidR="00387D0E" w:rsidRPr="009F75FD" w:rsidRDefault="00387D0E" w:rsidP="002A3CC2">
            <w:pPr>
              <w:rPr>
                <w:rFonts w:ascii="Arial" w:hAnsi="Arial" w:cs="Arial"/>
                <w:sz w:val="22"/>
                <w:szCs w:val="22"/>
              </w:rPr>
            </w:pPr>
          </w:p>
        </w:tc>
      </w:tr>
    </w:tbl>
    <w:p w14:paraId="3DF1EC2D" w14:textId="77777777" w:rsidR="005E7E2F" w:rsidRDefault="005E7E2F" w:rsidP="00387D0E">
      <w:pPr>
        <w:rPr>
          <w:rFonts w:ascii="Arial" w:hAnsi="Arial" w:cs="Arial"/>
        </w:rPr>
      </w:pPr>
    </w:p>
    <w:p w14:paraId="4EDCDFC4" w14:textId="77777777" w:rsidR="008158C0" w:rsidRDefault="008158C0" w:rsidP="00387D0E">
      <w:pPr>
        <w:rPr>
          <w:rFonts w:ascii="Arial" w:hAnsi="Arial" w:cs="Arial"/>
        </w:rPr>
      </w:pPr>
    </w:p>
    <w:p w14:paraId="04FE4FFF" w14:textId="77777777" w:rsidR="002A3CC2" w:rsidRDefault="002A3CC2" w:rsidP="00387D0E">
      <w:pPr>
        <w:rPr>
          <w:rFonts w:ascii="Arial" w:hAnsi="Arial" w:cs="Arial"/>
        </w:rPr>
      </w:pPr>
    </w:p>
    <w:p w14:paraId="2B4F8E5A" w14:textId="77777777" w:rsidR="002A3CC2" w:rsidRDefault="002A3CC2" w:rsidP="00387D0E">
      <w:pPr>
        <w:rPr>
          <w:rFonts w:ascii="Arial" w:hAnsi="Arial" w:cs="Arial"/>
        </w:rPr>
      </w:pPr>
    </w:p>
    <w:p w14:paraId="2614ECB0" w14:textId="77777777" w:rsidR="002A3CC2" w:rsidRPr="009F75FD" w:rsidRDefault="002A3CC2" w:rsidP="00387D0E">
      <w:pPr>
        <w:rPr>
          <w:rFonts w:ascii="Arial" w:hAnsi="Arial" w:cs="Arial"/>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387D0E" w:rsidRPr="009F75FD" w14:paraId="32A73D39" w14:textId="77777777" w:rsidTr="00E028ED">
        <w:trPr>
          <w:trHeight w:val="260"/>
        </w:trPr>
        <w:tc>
          <w:tcPr>
            <w:tcW w:w="9638" w:type="dxa"/>
            <w:tcBorders>
              <w:top w:val="single" w:sz="4" w:space="0" w:color="auto"/>
              <w:left w:val="single" w:sz="4" w:space="0" w:color="auto"/>
              <w:bottom w:val="single" w:sz="4" w:space="0" w:color="auto"/>
              <w:right w:val="single" w:sz="4" w:space="0" w:color="auto"/>
            </w:tcBorders>
            <w:shd w:val="pct15" w:color="auto" w:fill="FFFFFF"/>
          </w:tcPr>
          <w:p w14:paraId="0BC8D530" w14:textId="77777777" w:rsidR="00387D0E" w:rsidRPr="009F75FD" w:rsidRDefault="00180EC1" w:rsidP="00200301">
            <w:pPr>
              <w:rPr>
                <w:rFonts w:ascii="Arial" w:hAnsi="Arial" w:cs="Arial"/>
                <w:b/>
                <w:bCs/>
                <w:sz w:val="22"/>
                <w:szCs w:val="22"/>
              </w:rPr>
            </w:pPr>
            <w:r>
              <w:rPr>
                <w:rFonts w:ascii="Arial" w:hAnsi="Arial" w:cs="Arial"/>
                <w:b/>
                <w:bCs/>
                <w:sz w:val="22"/>
                <w:szCs w:val="22"/>
              </w:rPr>
              <w:lastRenderedPageBreak/>
              <w:t>9</w:t>
            </w:r>
            <w:r w:rsidR="00387D0E" w:rsidRPr="009F75FD">
              <w:rPr>
                <w:rFonts w:ascii="Arial" w:hAnsi="Arial" w:cs="Arial"/>
                <w:b/>
                <w:bCs/>
                <w:sz w:val="22"/>
                <w:szCs w:val="22"/>
              </w:rPr>
              <w:t xml:space="preserve">.2 </w:t>
            </w:r>
            <w:r w:rsidR="009D4A12">
              <w:rPr>
                <w:rFonts w:ascii="Arial" w:hAnsi="Arial" w:cs="Arial"/>
                <w:b/>
                <w:bCs/>
                <w:sz w:val="22"/>
                <w:szCs w:val="22"/>
              </w:rPr>
              <w:t>Organisation</w:t>
            </w:r>
            <w:r w:rsidR="00387D0E" w:rsidRPr="009F75FD">
              <w:rPr>
                <w:rFonts w:ascii="Arial" w:hAnsi="Arial" w:cs="Arial"/>
                <w:b/>
                <w:bCs/>
                <w:sz w:val="22"/>
                <w:szCs w:val="22"/>
              </w:rPr>
              <w:t xml:space="preserve"> Structure</w:t>
            </w:r>
          </w:p>
        </w:tc>
      </w:tr>
      <w:tr w:rsidR="00387D0E" w:rsidRPr="009F75FD" w14:paraId="3A45357E" w14:textId="77777777" w:rsidTr="00E028ED">
        <w:trPr>
          <w:trHeight w:val="260"/>
        </w:trPr>
        <w:tc>
          <w:tcPr>
            <w:tcW w:w="9638" w:type="dxa"/>
            <w:tcBorders>
              <w:top w:val="single" w:sz="4" w:space="0" w:color="auto"/>
              <w:left w:val="single" w:sz="4" w:space="0" w:color="auto"/>
              <w:bottom w:val="single" w:sz="4" w:space="0" w:color="auto"/>
              <w:right w:val="single" w:sz="4" w:space="0" w:color="auto"/>
            </w:tcBorders>
            <w:shd w:val="pct15" w:color="auto" w:fill="FFFFFF"/>
          </w:tcPr>
          <w:p w14:paraId="54E482AE" w14:textId="77777777" w:rsidR="00387D0E" w:rsidRPr="009F75FD" w:rsidRDefault="00387D0E" w:rsidP="002A3CC2">
            <w:pPr>
              <w:rPr>
                <w:rFonts w:ascii="Arial" w:hAnsi="Arial" w:cs="Arial"/>
                <w:sz w:val="22"/>
                <w:szCs w:val="22"/>
              </w:rPr>
            </w:pPr>
            <w:r w:rsidRPr="009F75FD">
              <w:rPr>
                <w:rFonts w:ascii="Arial" w:hAnsi="Arial" w:cs="Arial"/>
                <w:sz w:val="22"/>
                <w:szCs w:val="22"/>
              </w:rPr>
              <w:t xml:space="preserve">If the </w:t>
            </w:r>
            <w:r w:rsidR="009D4A12">
              <w:rPr>
                <w:rFonts w:ascii="Arial" w:hAnsi="Arial" w:cs="Arial"/>
                <w:sz w:val="22"/>
                <w:szCs w:val="22"/>
              </w:rPr>
              <w:t>Organisation</w:t>
            </w:r>
            <w:r w:rsidRPr="009F75FD">
              <w:rPr>
                <w:rFonts w:ascii="Arial" w:hAnsi="Arial" w:cs="Arial"/>
                <w:sz w:val="22"/>
                <w:szCs w:val="22"/>
              </w:rPr>
              <w:t xml:space="preserve"> is part of a group, please explain the group structure, including:</w:t>
            </w:r>
          </w:p>
          <w:p w14:paraId="5D763848" w14:textId="77777777" w:rsidR="00387D0E" w:rsidRPr="009F75FD" w:rsidRDefault="00387D0E" w:rsidP="001F6938">
            <w:pPr>
              <w:numPr>
                <w:ilvl w:val="0"/>
                <w:numId w:val="32"/>
              </w:numPr>
              <w:rPr>
                <w:rFonts w:ascii="Arial" w:hAnsi="Arial" w:cs="Arial"/>
                <w:sz w:val="22"/>
                <w:szCs w:val="22"/>
              </w:rPr>
            </w:pPr>
            <w:r w:rsidRPr="009F75FD">
              <w:rPr>
                <w:rFonts w:ascii="Arial" w:hAnsi="Arial" w:cs="Arial"/>
                <w:sz w:val="22"/>
                <w:szCs w:val="22"/>
              </w:rPr>
              <w:t>organisation chart;</w:t>
            </w:r>
          </w:p>
          <w:p w14:paraId="1B5A11A7" w14:textId="77777777" w:rsidR="00387D0E" w:rsidRPr="009F75FD" w:rsidRDefault="00387D0E" w:rsidP="001F6938">
            <w:pPr>
              <w:numPr>
                <w:ilvl w:val="0"/>
                <w:numId w:val="32"/>
              </w:numPr>
              <w:rPr>
                <w:rFonts w:ascii="Arial" w:hAnsi="Arial" w:cs="Arial"/>
                <w:sz w:val="22"/>
                <w:szCs w:val="22"/>
              </w:rPr>
            </w:pPr>
            <w:r w:rsidRPr="009F75FD">
              <w:rPr>
                <w:rFonts w:ascii="Arial" w:hAnsi="Arial" w:cs="Arial"/>
                <w:sz w:val="22"/>
                <w:szCs w:val="22"/>
              </w:rPr>
              <w:t>The ultimate holding company and its controlling shareholders.</w:t>
            </w:r>
          </w:p>
          <w:p w14:paraId="6963F1EE" w14:textId="77777777" w:rsidR="00387D0E" w:rsidRPr="009F75FD" w:rsidRDefault="00387D0E" w:rsidP="002A3CC2">
            <w:pPr>
              <w:rPr>
                <w:rFonts w:ascii="Arial" w:hAnsi="Arial" w:cs="Arial"/>
                <w:sz w:val="22"/>
                <w:szCs w:val="22"/>
              </w:rPr>
            </w:pPr>
          </w:p>
        </w:tc>
      </w:tr>
      <w:tr w:rsidR="002A3CC2" w:rsidRPr="009F75FD" w14:paraId="47DC07F1" w14:textId="77777777" w:rsidTr="002A3CC2">
        <w:trPr>
          <w:trHeight w:val="260"/>
        </w:trPr>
        <w:tc>
          <w:tcPr>
            <w:tcW w:w="9638" w:type="dxa"/>
            <w:tcBorders>
              <w:top w:val="single" w:sz="4" w:space="0" w:color="auto"/>
              <w:left w:val="single" w:sz="4" w:space="0" w:color="auto"/>
              <w:bottom w:val="single" w:sz="4" w:space="0" w:color="auto"/>
              <w:right w:val="single" w:sz="4" w:space="0" w:color="auto"/>
            </w:tcBorders>
            <w:shd w:val="clear" w:color="auto" w:fill="FFFFFF" w:themeFill="background1"/>
          </w:tcPr>
          <w:p w14:paraId="0C21EA2F" w14:textId="77777777" w:rsidR="002A3CC2" w:rsidRDefault="002A3CC2" w:rsidP="002A3CC2">
            <w:pPr>
              <w:rPr>
                <w:rFonts w:ascii="Arial" w:hAnsi="Arial" w:cs="Arial"/>
                <w:sz w:val="22"/>
                <w:szCs w:val="22"/>
              </w:rPr>
            </w:pPr>
          </w:p>
          <w:p w14:paraId="0C21C486" w14:textId="77777777" w:rsidR="002A3CC2" w:rsidRDefault="002A3CC2" w:rsidP="002A3CC2">
            <w:pPr>
              <w:rPr>
                <w:rFonts w:ascii="Arial" w:hAnsi="Arial" w:cs="Arial"/>
                <w:sz w:val="22"/>
                <w:szCs w:val="22"/>
              </w:rPr>
            </w:pPr>
          </w:p>
          <w:p w14:paraId="067D0C0B" w14:textId="77777777" w:rsidR="002A3CC2" w:rsidRDefault="002A3CC2" w:rsidP="002A3CC2">
            <w:pPr>
              <w:rPr>
                <w:rFonts w:ascii="Arial" w:hAnsi="Arial" w:cs="Arial"/>
                <w:sz w:val="22"/>
                <w:szCs w:val="22"/>
              </w:rPr>
            </w:pPr>
          </w:p>
          <w:p w14:paraId="0643C0CA" w14:textId="77777777" w:rsidR="002A3CC2" w:rsidRDefault="002A3CC2" w:rsidP="002A3CC2">
            <w:pPr>
              <w:rPr>
                <w:rFonts w:ascii="Arial" w:hAnsi="Arial" w:cs="Arial"/>
                <w:sz w:val="22"/>
                <w:szCs w:val="22"/>
              </w:rPr>
            </w:pPr>
          </w:p>
          <w:p w14:paraId="7047C119" w14:textId="77777777" w:rsidR="002A3CC2" w:rsidRDefault="002A3CC2" w:rsidP="002A3CC2">
            <w:pPr>
              <w:rPr>
                <w:rFonts w:ascii="Arial" w:hAnsi="Arial" w:cs="Arial"/>
                <w:sz w:val="22"/>
                <w:szCs w:val="22"/>
              </w:rPr>
            </w:pPr>
          </w:p>
          <w:p w14:paraId="0BC7D35F" w14:textId="77777777" w:rsidR="002A3CC2" w:rsidRDefault="002A3CC2" w:rsidP="002A3CC2">
            <w:pPr>
              <w:rPr>
                <w:rFonts w:ascii="Arial" w:hAnsi="Arial" w:cs="Arial"/>
                <w:sz w:val="22"/>
                <w:szCs w:val="22"/>
              </w:rPr>
            </w:pPr>
          </w:p>
          <w:p w14:paraId="0C049D96" w14:textId="77777777" w:rsidR="002A3CC2" w:rsidRDefault="002A3CC2" w:rsidP="002A3CC2">
            <w:pPr>
              <w:rPr>
                <w:rFonts w:ascii="Arial" w:hAnsi="Arial" w:cs="Arial"/>
                <w:sz w:val="22"/>
                <w:szCs w:val="22"/>
              </w:rPr>
            </w:pPr>
          </w:p>
          <w:p w14:paraId="281E2E34" w14:textId="77777777" w:rsidR="002A3CC2" w:rsidRDefault="002A3CC2" w:rsidP="002A3CC2">
            <w:pPr>
              <w:rPr>
                <w:rFonts w:ascii="Arial" w:hAnsi="Arial" w:cs="Arial"/>
                <w:sz w:val="22"/>
                <w:szCs w:val="22"/>
              </w:rPr>
            </w:pPr>
          </w:p>
          <w:p w14:paraId="28DF48E6" w14:textId="77777777" w:rsidR="002A3CC2" w:rsidRDefault="002A3CC2" w:rsidP="002A3CC2">
            <w:pPr>
              <w:rPr>
                <w:rFonts w:ascii="Arial" w:hAnsi="Arial" w:cs="Arial"/>
                <w:sz w:val="22"/>
                <w:szCs w:val="22"/>
              </w:rPr>
            </w:pPr>
          </w:p>
          <w:p w14:paraId="18FC6863" w14:textId="77777777" w:rsidR="002A3CC2" w:rsidRDefault="002A3CC2" w:rsidP="002A3CC2">
            <w:pPr>
              <w:rPr>
                <w:rFonts w:ascii="Arial" w:hAnsi="Arial" w:cs="Arial"/>
                <w:sz w:val="22"/>
                <w:szCs w:val="22"/>
              </w:rPr>
            </w:pPr>
          </w:p>
          <w:p w14:paraId="263D66B9" w14:textId="77777777" w:rsidR="002A3CC2" w:rsidRDefault="002A3CC2" w:rsidP="002A3CC2">
            <w:pPr>
              <w:rPr>
                <w:rFonts w:ascii="Arial" w:hAnsi="Arial" w:cs="Arial"/>
                <w:sz w:val="22"/>
                <w:szCs w:val="22"/>
              </w:rPr>
            </w:pPr>
          </w:p>
          <w:p w14:paraId="1C9A88FF" w14:textId="77777777" w:rsidR="002A3CC2" w:rsidRDefault="002A3CC2" w:rsidP="002A3CC2">
            <w:pPr>
              <w:rPr>
                <w:rFonts w:ascii="Arial" w:hAnsi="Arial" w:cs="Arial"/>
                <w:sz w:val="22"/>
                <w:szCs w:val="22"/>
              </w:rPr>
            </w:pPr>
          </w:p>
          <w:p w14:paraId="6F86648B" w14:textId="77777777" w:rsidR="002A3CC2" w:rsidRDefault="002A3CC2" w:rsidP="002A3CC2">
            <w:pPr>
              <w:rPr>
                <w:rFonts w:ascii="Arial" w:hAnsi="Arial" w:cs="Arial"/>
                <w:sz w:val="22"/>
                <w:szCs w:val="22"/>
              </w:rPr>
            </w:pPr>
          </w:p>
          <w:p w14:paraId="11CC1465" w14:textId="77777777" w:rsidR="002A3CC2" w:rsidRDefault="002A3CC2" w:rsidP="002A3CC2">
            <w:pPr>
              <w:rPr>
                <w:rFonts w:ascii="Arial" w:hAnsi="Arial" w:cs="Arial"/>
                <w:sz w:val="22"/>
                <w:szCs w:val="22"/>
              </w:rPr>
            </w:pPr>
          </w:p>
          <w:p w14:paraId="5D372FBF" w14:textId="77777777" w:rsidR="002A3CC2" w:rsidRDefault="002A3CC2" w:rsidP="002A3CC2">
            <w:pPr>
              <w:rPr>
                <w:rFonts w:ascii="Arial" w:hAnsi="Arial" w:cs="Arial"/>
                <w:sz w:val="22"/>
                <w:szCs w:val="22"/>
              </w:rPr>
            </w:pPr>
          </w:p>
          <w:p w14:paraId="292F900C" w14:textId="77777777" w:rsidR="002A3CC2" w:rsidRDefault="002A3CC2" w:rsidP="002A3CC2">
            <w:pPr>
              <w:rPr>
                <w:rFonts w:ascii="Arial" w:hAnsi="Arial" w:cs="Arial"/>
                <w:sz w:val="22"/>
                <w:szCs w:val="22"/>
              </w:rPr>
            </w:pPr>
          </w:p>
          <w:p w14:paraId="20B5F826" w14:textId="77777777" w:rsidR="002A3CC2" w:rsidRDefault="002A3CC2" w:rsidP="002A3CC2">
            <w:pPr>
              <w:rPr>
                <w:rFonts w:ascii="Arial" w:hAnsi="Arial" w:cs="Arial"/>
                <w:sz w:val="22"/>
                <w:szCs w:val="22"/>
              </w:rPr>
            </w:pPr>
          </w:p>
          <w:p w14:paraId="7FFD90D5" w14:textId="77777777" w:rsidR="002A3CC2" w:rsidRDefault="002A3CC2" w:rsidP="002A3CC2">
            <w:pPr>
              <w:rPr>
                <w:rFonts w:ascii="Arial" w:hAnsi="Arial" w:cs="Arial"/>
                <w:sz w:val="22"/>
                <w:szCs w:val="22"/>
              </w:rPr>
            </w:pPr>
          </w:p>
          <w:p w14:paraId="3DAA4313" w14:textId="77777777" w:rsidR="002A3CC2" w:rsidRPr="009F75FD" w:rsidRDefault="002A3CC2" w:rsidP="002A3CC2">
            <w:pPr>
              <w:rPr>
                <w:rFonts w:ascii="Arial" w:hAnsi="Arial" w:cs="Arial"/>
                <w:sz w:val="22"/>
                <w:szCs w:val="22"/>
              </w:rPr>
            </w:pPr>
          </w:p>
        </w:tc>
      </w:tr>
    </w:tbl>
    <w:p w14:paraId="5F2992CC" w14:textId="77777777" w:rsidR="00E028ED" w:rsidRPr="009F75FD" w:rsidRDefault="00E028ED" w:rsidP="00387D0E">
      <w:pPr>
        <w:rPr>
          <w:rFonts w:ascii="Arial" w:hAnsi="Arial" w:cs="Arial"/>
        </w:rPr>
      </w:pP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0"/>
        <w:gridCol w:w="6803"/>
      </w:tblGrid>
      <w:tr w:rsidR="002A3CC2" w:rsidRPr="009F75FD" w14:paraId="1A8F83F6" w14:textId="77777777" w:rsidTr="002A3CC2">
        <w:tc>
          <w:tcPr>
            <w:tcW w:w="9643" w:type="dxa"/>
            <w:gridSpan w:val="2"/>
            <w:tcBorders>
              <w:top w:val="single" w:sz="4" w:space="0" w:color="auto"/>
              <w:left w:val="single" w:sz="4" w:space="0" w:color="auto"/>
              <w:bottom w:val="single" w:sz="4" w:space="0" w:color="auto"/>
              <w:right w:val="single" w:sz="4" w:space="0" w:color="auto"/>
            </w:tcBorders>
            <w:shd w:val="pct15" w:color="auto" w:fill="FFFFFF"/>
          </w:tcPr>
          <w:p w14:paraId="58F18BAD" w14:textId="77777777" w:rsidR="002A3CC2" w:rsidRPr="009F75FD" w:rsidRDefault="00180EC1" w:rsidP="002A3CC2">
            <w:pPr>
              <w:keepNext/>
              <w:outlineLvl w:val="1"/>
              <w:rPr>
                <w:rFonts w:ascii="Arial" w:hAnsi="Arial" w:cs="Arial"/>
                <w:b/>
                <w:bCs/>
                <w:sz w:val="22"/>
                <w:szCs w:val="22"/>
              </w:rPr>
            </w:pPr>
            <w:r>
              <w:rPr>
                <w:rFonts w:ascii="Arial" w:hAnsi="Arial" w:cs="Arial"/>
                <w:b/>
                <w:bCs/>
                <w:sz w:val="22"/>
                <w:szCs w:val="22"/>
              </w:rPr>
              <w:t>9</w:t>
            </w:r>
            <w:r w:rsidR="002A3CC2" w:rsidRPr="009F75FD">
              <w:rPr>
                <w:rFonts w:ascii="Arial" w:hAnsi="Arial" w:cs="Arial"/>
                <w:b/>
                <w:bCs/>
                <w:sz w:val="22"/>
                <w:szCs w:val="22"/>
              </w:rPr>
              <w:t>.3 Financial information</w:t>
            </w:r>
          </w:p>
          <w:p w14:paraId="45885772" w14:textId="77777777" w:rsidR="002A3CC2" w:rsidRPr="009F75FD" w:rsidRDefault="002A3CC2" w:rsidP="002A3CC2">
            <w:pPr>
              <w:rPr>
                <w:rFonts w:ascii="Arial" w:hAnsi="Arial" w:cs="Arial"/>
                <w:sz w:val="22"/>
                <w:szCs w:val="22"/>
              </w:rPr>
            </w:pPr>
            <w:r w:rsidRPr="009F75FD">
              <w:rPr>
                <w:rFonts w:ascii="Arial" w:hAnsi="Arial" w:cs="Arial"/>
                <w:sz w:val="22"/>
                <w:szCs w:val="22"/>
              </w:rPr>
              <w:t xml:space="preserve">Please provide the following information: </w:t>
            </w:r>
          </w:p>
        </w:tc>
      </w:tr>
      <w:tr w:rsidR="00387D0E" w:rsidRPr="009F75FD" w14:paraId="63FDA9C4" w14:textId="77777777" w:rsidTr="00E028ED">
        <w:tc>
          <w:tcPr>
            <w:tcW w:w="2840" w:type="dxa"/>
            <w:tcBorders>
              <w:top w:val="single" w:sz="4" w:space="0" w:color="auto"/>
              <w:left w:val="single" w:sz="4" w:space="0" w:color="auto"/>
              <w:bottom w:val="single" w:sz="4" w:space="0" w:color="auto"/>
              <w:right w:val="single" w:sz="4" w:space="0" w:color="auto"/>
            </w:tcBorders>
            <w:shd w:val="pct15" w:color="auto" w:fill="FFFFFF"/>
            <w:vAlign w:val="center"/>
          </w:tcPr>
          <w:p w14:paraId="0EC63C27" w14:textId="77777777" w:rsidR="00387D0E" w:rsidRPr="009F75FD" w:rsidRDefault="00387D0E" w:rsidP="002A3CC2">
            <w:pPr>
              <w:rPr>
                <w:rFonts w:ascii="Arial" w:hAnsi="Arial" w:cs="Arial"/>
                <w:sz w:val="22"/>
                <w:szCs w:val="22"/>
              </w:rPr>
            </w:pPr>
            <w:r w:rsidRPr="009F75FD">
              <w:rPr>
                <w:rFonts w:ascii="Arial" w:hAnsi="Arial" w:cs="Arial"/>
                <w:sz w:val="22"/>
                <w:szCs w:val="22"/>
              </w:rPr>
              <w:t>Financial year ending</w:t>
            </w:r>
          </w:p>
        </w:tc>
        <w:tc>
          <w:tcPr>
            <w:tcW w:w="6803" w:type="dxa"/>
            <w:tcBorders>
              <w:top w:val="single" w:sz="4" w:space="0" w:color="auto"/>
              <w:left w:val="single" w:sz="4" w:space="0" w:color="auto"/>
              <w:bottom w:val="single" w:sz="4" w:space="0" w:color="auto"/>
              <w:right w:val="single" w:sz="4" w:space="0" w:color="auto"/>
            </w:tcBorders>
          </w:tcPr>
          <w:p w14:paraId="65FE5817" w14:textId="77777777" w:rsidR="00387D0E" w:rsidRPr="009F75FD" w:rsidRDefault="00387D0E" w:rsidP="002A3CC2">
            <w:pPr>
              <w:jc w:val="right"/>
              <w:rPr>
                <w:rFonts w:ascii="Arial" w:hAnsi="Arial" w:cs="Arial"/>
                <w:sz w:val="22"/>
                <w:szCs w:val="22"/>
              </w:rPr>
            </w:pPr>
          </w:p>
          <w:p w14:paraId="698665D6" w14:textId="77777777" w:rsidR="00387D0E" w:rsidRPr="009F75FD" w:rsidRDefault="00387D0E" w:rsidP="002A3CC2">
            <w:pPr>
              <w:jc w:val="right"/>
              <w:rPr>
                <w:rFonts w:ascii="Arial" w:hAnsi="Arial" w:cs="Arial"/>
                <w:sz w:val="22"/>
                <w:szCs w:val="22"/>
              </w:rPr>
            </w:pPr>
            <w:r w:rsidRPr="009F75FD">
              <w:rPr>
                <w:rFonts w:ascii="Arial" w:hAnsi="Arial" w:cs="Arial"/>
                <w:sz w:val="22"/>
                <w:szCs w:val="22"/>
              </w:rPr>
              <w:t>(day/month)</w:t>
            </w:r>
          </w:p>
        </w:tc>
      </w:tr>
    </w:tbl>
    <w:p w14:paraId="1566BB0B" w14:textId="77777777" w:rsidR="00387D0E" w:rsidRPr="009F75FD" w:rsidRDefault="00387D0E" w:rsidP="00387D0E">
      <w:pPr>
        <w:rPr>
          <w:rFonts w:ascii="Arial" w:hAnsi="Arial" w:cs="Arial"/>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0"/>
        <w:gridCol w:w="2268"/>
        <w:gridCol w:w="2268"/>
        <w:gridCol w:w="2268"/>
      </w:tblGrid>
      <w:tr w:rsidR="00387D0E" w:rsidRPr="009F75FD" w14:paraId="0752F28E" w14:textId="77777777" w:rsidTr="00E028ED">
        <w:trPr>
          <w:cantSplit/>
        </w:trPr>
        <w:tc>
          <w:tcPr>
            <w:tcW w:w="2840" w:type="dxa"/>
            <w:tcBorders>
              <w:top w:val="single" w:sz="4" w:space="0" w:color="auto"/>
              <w:left w:val="single" w:sz="4" w:space="0" w:color="auto"/>
              <w:bottom w:val="single" w:sz="4" w:space="0" w:color="auto"/>
              <w:right w:val="single" w:sz="4" w:space="0" w:color="auto"/>
            </w:tcBorders>
            <w:shd w:val="pct15" w:color="auto" w:fill="FFFFFF"/>
          </w:tcPr>
          <w:p w14:paraId="21224B9F" w14:textId="77777777" w:rsidR="00387D0E" w:rsidRPr="009F75FD" w:rsidRDefault="00387D0E" w:rsidP="002A3CC2">
            <w:pPr>
              <w:rPr>
                <w:rFonts w:ascii="Arial" w:hAnsi="Arial" w:cs="Arial"/>
                <w:b/>
                <w:bCs/>
                <w:sz w:val="22"/>
                <w:szCs w:val="22"/>
              </w:rPr>
            </w:pPr>
            <w:r w:rsidRPr="009F75FD">
              <w:rPr>
                <w:rFonts w:ascii="Arial" w:hAnsi="Arial" w:cs="Arial"/>
                <w:b/>
                <w:bCs/>
                <w:sz w:val="22"/>
                <w:szCs w:val="22"/>
              </w:rPr>
              <w:t xml:space="preserve">Accounts (as registered) for last 3 years </w:t>
            </w:r>
          </w:p>
        </w:tc>
        <w:tc>
          <w:tcPr>
            <w:tcW w:w="2268" w:type="dxa"/>
            <w:tcBorders>
              <w:top w:val="single" w:sz="4" w:space="0" w:color="auto"/>
              <w:left w:val="single" w:sz="4" w:space="0" w:color="auto"/>
              <w:bottom w:val="single" w:sz="4" w:space="0" w:color="auto"/>
              <w:right w:val="single" w:sz="4" w:space="0" w:color="auto"/>
            </w:tcBorders>
            <w:shd w:val="pct15" w:color="auto" w:fill="FFFFFF"/>
          </w:tcPr>
          <w:p w14:paraId="3BBBD633" w14:textId="77777777" w:rsidR="00387D0E" w:rsidRPr="009F75FD" w:rsidRDefault="00387D0E" w:rsidP="002A3CC2">
            <w:pPr>
              <w:jc w:val="center"/>
              <w:rPr>
                <w:rFonts w:ascii="Arial" w:hAnsi="Arial" w:cs="Arial"/>
                <w:b/>
                <w:sz w:val="22"/>
                <w:szCs w:val="22"/>
              </w:rPr>
            </w:pPr>
            <w:r w:rsidRPr="009F75FD">
              <w:rPr>
                <w:rFonts w:ascii="Arial" w:hAnsi="Arial" w:cs="Arial"/>
                <w:b/>
                <w:sz w:val="22"/>
                <w:szCs w:val="22"/>
              </w:rPr>
              <w:t xml:space="preserve">Latest accounting </w:t>
            </w:r>
          </w:p>
          <w:p w14:paraId="30152849" w14:textId="77777777" w:rsidR="00387D0E" w:rsidRPr="009F75FD" w:rsidRDefault="00387D0E" w:rsidP="002A3CC2">
            <w:pPr>
              <w:jc w:val="center"/>
              <w:rPr>
                <w:rFonts w:ascii="Arial" w:hAnsi="Arial" w:cs="Arial"/>
                <w:b/>
                <w:sz w:val="22"/>
                <w:szCs w:val="22"/>
              </w:rPr>
            </w:pPr>
            <w:r w:rsidRPr="009F75FD">
              <w:rPr>
                <w:rFonts w:ascii="Arial" w:hAnsi="Arial" w:cs="Arial"/>
                <w:b/>
                <w:sz w:val="22"/>
                <w:szCs w:val="22"/>
              </w:rPr>
              <w:t>Year</w:t>
            </w:r>
          </w:p>
        </w:tc>
        <w:tc>
          <w:tcPr>
            <w:tcW w:w="2268" w:type="dxa"/>
            <w:tcBorders>
              <w:top w:val="single" w:sz="4" w:space="0" w:color="auto"/>
              <w:left w:val="single" w:sz="4" w:space="0" w:color="auto"/>
              <w:bottom w:val="single" w:sz="4" w:space="0" w:color="auto"/>
              <w:right w:val="single" w:sz="4" w:space="0" w:color="auto"/>
            </w:tcBorders>
            <w:shd w:val="pct15" w:color="auto" w:fill="FFFFFF"/>
          </w:tcPr>
          <w:p w14:paraId="36B7567B" w14:textId="77777777" w:rsidR="00387D0E" w:rsidRPr="009F75FD" w:rsidRDefault="00387D0E" w:rsidP="002A3CC2">
            <w:pPr>
              <w:jc w:val="center"/>
              <w:rPr>
                <w:rFonts w:ascii="Arial" w:hAnsi="Arial" w:cs="Arial"/>
                <w:b/>
                <w:sz w:val="22"/>
                <w:szCs w:val="22"/>
              </w:rPr>
            </w:pPr>
            <w:r w:rsidRPr="009F75FD">
              <w:rPr>
                <w:rFonts w:ascii="Arial" w:hAnsi="Arial" w:cs="Arial"/>
                <w:b/>
                <w:sz w:val="22"/>
                <w:szCs w:val="22"/>
              </w:rPr>
              <w:t>Previous accounting year</w:t>
            </w:r>
          </w:p>
        </w:tc>
        <w:tc>
          <w:tcPr>
            <w:tcW w:w="2268" w:type="dxa"/>
            <w:tcBorders>
              <w:top w:val="single" w:sz="4" w:space="0" w:color="auto"/>
              <w:left w:val="single" w:sz="4" w:space="0" w:color="auto"/>
              <w:bottom w:val="single" w:sz="4" w:space="0" w:color="auto"/>
              <w:right w:val="single" w:sz="4" w:space="0" w:color="auto"/>
            </w:tcBorders>
            <w:shd w:val="pct15" w:color="auto" w:fill="FFFFFF"/>
          </w:tcPr>
          <w:p w14:paraId="327D7DFB" w14:textId="77777777" w:rsidR="00387D0E" w:rsidRPr="009F75FD" w:rsidRDefault="00387D0E" w:rsidP="002A3CC2">
            <w:pPr>
              <w:jc w:val="center"/>
              <w:rPr>
                <w:rFonts w:ascii="Arial" w:hAnsi="Arial" w:cs="Arial"/>
                <w:b/>
                <w:sz w:val="22"/>
                <w:szCs w:val="22"/>
              </w:rPr>
            </w:pPr>
            <w:r w:rsidRPr="009F75FD">
              <w:rPr>
                <w:rFonts w:ascii="Arial" w:hAnsi="Arial" w:cs="Arial"/>
                <w:b/>
                <w:sz w:val="22"/>
                <w:szCs w:val="22"/>
              </w:rPr>
              <w:t>Previous accounting</w:t>
            </w:r>
          </w:p>
          <w:p w14:paraId="1356E319" w14:textId="77777777" w:rsidR="00387D0E" w:rsidRPr="009F75FD" w:rsidRDefault="00387D0E" w:rsidP="002A3CC2">
            <w:pPr>
              <w:jc w:val="center"/>
              <w:rPr>
                <w:rFonts w:ascii="Arial" w:hAnsi="Arial" w:cs="Arial"/>
                <w:b/>
                <w:sz w:val="22"/>
                <w:szCs w:val="22"/>
              </w:rPr>
            </w:pPr>
            <w:r w:rsidRPr="009F75FD">
              <w:rPr>
                <w:rFonts w:ascii="Arial" w:hAnsi="Arial" w:cs="Arial"/>
                <w:b/>
                <w:sz w:val="22"/>
                <w:szCs w:val="22"/>
              </w:rPr>
              <w:t>year</w:t>
            </w:r>
          </w:p>
        </w:tc>
      </w:tr>
      <w:tr w:rsidR="00387D0E" w:rsidRPr="009F75FD" w14:paraId="06C48F2C" w14:textId="77777777" w:rsidTr="00E028ED">
        <w:trPr>
          <w:cantSplit/>
        </w:trPr>
        <w:tc>
          <w:tcPr>
            <w:tcW w:w="2840" w:type="dxa"/>
            <w:tcBorders>
              <w:top w:val="single" w:sz="4" w:space="0" w:color="auto"/>
              <w:left w:val="single" w:sz="4" w:space="0" w:color="auto"/>
              <w:bottom w:val="single" w:sz="4" w:space="0" w:color="auto"/>
              <w:right w:val="single" w:sz="4" w:space="0" w:color="auto"/>
            </w:tcBorders>
            <w:shd w:val="pct15" w:color="auto" w:fill="FFFFFF"/>
            <w:vAlign w:val="center"/>
          </w:tcPr>
          <w:p w14:paraId="142FD51B" w14:textId="77777777" w:rsidR="00387D0E" w:rsidRPr="009F75FD" w:rsidRDefault="00387D0E" w:rsidP="002A3CC2">
            <w:pPr>
              <w:rPr>
                <w:rFonts w:ascii="Arial" w:hAnsi="Arial" w:cs="Arial"/>
                <w:sz w:val="22"/>
                <w:szCs w:val="22"/>
              </w:rPr>
            </w:pPr>
            <w:r w:rsidRPr="009F75FD">
              <w:rPr>
                <w:rFonts w:ascii="Arial" w:hAnsi="Arial" w:cs="Arial"/>
                <w:sz w:val="22"/>
                <w:szCs w:val="22"/>
              </w:rPr>
              <w:t>Accounting year</w:t>
            </w:r>
          </w:p>
        </w:tc>
        <w:tc>
          <w:tcPr>
            <w:tcW w:w="2268" w:type="dxa"/>
            <w:tcBorders>
              <w:top w:val="single" w:sz="4" w:space="0" w:color="auto"/>
              <w:left w:val="single" w:sz="4" w:space="0" w:color="auto"/>
              <w:bottom w:val="single" w:sz="4" w:space="0" w:color="auto"/>
              <w:right w:val="single" w:sz="4" w:space="0" w:color="auto"/>
            </w:tcBorders>
            <w:vAlign w:val="center"/>
          </w:tcPr>
          <w:p w14:paraId="0A0F2409" w14:textId="77777777" w:rsidR="00387D0E" w:rsidRPr="009F75FD" w:rsidRDefault="00387D0E" w:rsidP="002A3CC2">
            <w:pPr>
              <w:jc w:val="cente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01E61BBB" w14:textId="77777777" w:rsidR="00387D0E" w:rsidRPr="009F75FD" w:rsidRDefault="00387D0E" w:rsidP="002A3CC2">
            <w:pPr>
              <w:jc w:val="cente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73C279B8" w14:textId="77777777" w:rsidR="00387D0E" w:rsidRPr="009F75FD" w:rsidRDefault="00387D0E" w:rsidP="002A3CC2">
            <w:pPr>
              <w:jc w:val="center"/>
              <w:rPr>
                <w:rFonts w:ascii="Arial" w:hAnsi="Arial" w:cs="Arial"/>
                <w:sz w:val="22"/>
                <w:szCs w:val="22"/>
              </w:rPr>
            </w:pPr>
          </w:p>
        </w:tc>
      </w:tr>
      <w:tr w:rsidR="00387D0E" w:rsidRPr="009F75FD" w14:paraId="50D789BF" w14:textId="77777777" w:rsidTr="00E028ED">
        <w:trPr>
          <w:cantSplit/>
        </w:trPr>
        <w:tc>
          <w:tcPr>
            <w:tcW w:w="2840" w:type="dxa"/>
            <w:tcBorders>
              <w:top w:val="single" w:sz="4" w:space="0" w:color="auto"/>
              <w:left w:val="single" w:sz="4" w:space="0" w:color="auto"/>
              <w:bottom w:val="single" w:sz="4" w:space="0" w:color="auto"/>
              <w:right w:val="single" w:sz="4" w:space="0" w:color="auto"/>
            </w:tcBorders>
            <w:shd w:val="pct15" w:color="auto" w:fill="FFFFFF"/>
            <w:vAlign w:val="center"/>
          </w:tcPr>
          <w:p w14:paraId="3DB530D3" w14:textId="77777777" w:rsidR="00387D0E" w:rsidRPr="009F75FD" w:rsidRDefault="00387D0E" w:rsidP="002A3CC2">
            <w:pPr>
              <w:rPr>
                <w:rFonts w:ascii="Arial" w:hAnsi="Arial" w:cs="Arial"/>
                <w:sz w:val="22"/>
                <w:szCs w:val="22"/>
              </w:rPr>
            </w:pPr>
            <w:r w:rsidRPr="009F75FD">
              <w:rPr>
                <w:rFonts w:ascii="Arial" w:hAnsi="Arial" w:cs="Arial"/>
                <w:sz w:val="22"/>
                <w:szCs w:val="22"/>
              </w:rPr>
              <w:t>Annual turnover</w:t>
            </w:r>
          </w:p>
        </w:tc>
        <w:tc>
          <w:tcPr>
            <w:tcW w:w="2268" w:type="dxa"/>
            <w:tcBorders>
              <w:top w:val="single" w:sz="4" w:space="0" w:color="auto"/>
              <w:left w:val="single" w:sz="4" w:space="0" w:color="auto"/>
              <w:bottom w:val="single" w:sz="4" w:space="0" w:color="auto"/>
              <w:right w:val="single" w:sz="4" w:space="0" w:color="auto"/>
            </w:tcBorders>
            <w:vAlign w:val="center"/>
          </w:tcPr>
          <w:p w14:paraId="6B1EDE13" w14:textId="77777777" w:rsidR="00387D0E" w:rsidRPr="009F75FD" w:rsidRDefault="00387D0E" w:rsidP="002A3CC2">
            <w:pPr>
              <w:jc w:val="cente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1A3A6D6D" w14:textId="77777777" w:rsidR="00387D0E" w:rsidRPr="009F75FD" w:rsidRDefault="00387D0E" w:rsidP="002A3CC2">
            <w:pPr>
              <w:jc w:val="cente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4E849F13" w14:textId="77777777" w:rsidR="00387D0E" w:rsidRPr="009F75FD" w:rsidRDefault="00387D0E" w:rsidP="002A3CC2">
            <w:pPr>
              <w:jc w:val="center"/>
              <w:rPr>
                <w:rFonts w:ascii="Arial" w:hAnsi="Arial" w:cs="Arial"/>
                <w:sz w:val="22"/>
                <w:szCs w:val="22"/>
              </w:rPr>
            </w:pPr>
          </w:p>
        </w:tc>
      </w:tr>
      <w:tr w:rsidR="00387D0E" w:rsidRPr="009F75FD" w14:paraId="371A25CB" w14:textId="77777777" w:rsidTr="00E028ED">
        <w:trPr>
          <w:cantSplit/>
        </w:trPr>
        <w:tc>
          <w:tcPr>
            <w:tcW w:w="2840" w:type="dxa"/>
            <w:tcBorders>
              <w:top w:val="single" w:sz="4" w:space="0" w:color="auto"/>
              <w:left w:val="single" w:sz="4" w:space="0" w:color="auto"/>
              <w:bottom w:val="single" w:sz="4" w:space="0" w:color="auto"/>
              <w:right w:val="single" w:sz="4" w:space="0" w:color="auto"/>
            </w:tcBorders>
            <w:shd w:val="pct15" w:color="auto" w:fill="FFFFFF"/>
            <w:vAlign w:val="center"/>
          </w:tcPr>
          <w:p w14:paraId="77CC492A" w14:textId="77777777" w:rsidR="00387D0E" w:rsidRPr="009F75FD" w:rsidRDefault="00387D0E" w:rsidP="002A3CC2">
            <w:pPr>
              <w:rPr>
                <w:rFonts w:ascii="Arial" w:hAnsi="Arial" w:cs="Arial"/>
                <w:sz w:val="22"/>
                <w:szCs w:val="22"/>
              </w:rPr>
            </w:pPr>
            <w:r w:rsidRPr="009F75FD">
              <w:rPr>
                <w:rFonts w:ascii="Arial" w:hAnsi="Arial" w:cs="Arial"/>
                <w:sz w:val="22"/>
                <w:szCs w:val="22"/>
              </w:rPr>
              <w:t>Pre-tax profit</w:t>
            </w:r>
          </w:p>
        </w:tc>
        <w:tc>
          <w:tcPr>
            <w:tcW w:w="2268" w:type="dxa"/>
            <w:tcBorders>
              <w:top w:val="single" w:sz="4" w:space="0" w:color="auto"/>
              <w:left w:val="single" w:sz="4" w:space="0" w:color="auto"/>
              <w:bottom w:val="single" w:sz="4" w:space="0" w:color="auto"/>
              <w:right w:val="single" w:sz="4" w:space="0" w:color="auto"/>
            </w:tcBorders>
            <w:vAlign w:val="center"/>
          </w:tcPr>
          <w:p w14:paraId="731FB5DC" w14:textId="77777777" w:rsidR="00387D0E" w:rsidRPr="009F75FD" w:rsidRDefault="00387D0E" w:rsidP="002A3CC2">
            <w:pPr>
              <w:jc w:val="cente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22909E74" w14:textId="77777777" w:rsidR="00387D0E" w:rsidRPr="009F75FD" w:rsidRDefault="00387D0E" w:rsidP="002A3CC2">
            <w:pPr>
              <w:jc w:val="cente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211B806A" w14:textId="77777777" w:rsidR="00387D0E" w:rsidRPr="009F75FD" w:rsidRDefault="00387D0E" w:rsidP="002A3CC2">
            <w:pPr>
              <w:jc w:val="center"/>
              <w:rPr>
                <w:rFonts w:ascii="Arial" w:hAnsi="Arial" w:cs="Arial"/>
                <w:sz w:val="22"/>
                <w:szCs w:val="22"/>
              </w:rPr>
            </w:pPr>
          </w:p>
        </w:tc>
      </w:tr>
      <w:tr w:rsidR="00387D0E" w:rsidRPr="009F75FD" w14:paraId="23F1C0C0" w14:textId="77777777" w:rsidTr="00E028ED">
        <w:trPr>
          <w:cantSplit/>
        </w:trPr>
        <w:tc>
          <w:tcPr>
            <w:tcW w:w="2840" w:type="dxa"/>
            <w:tcBorders>
              <w:top w:val="single" w:sz="4" w:space="0" w:color="auto"/>
              <w:left w:val="single" w:sz="4" w:space="0" w:color="auto"/>
              <w:bottom w:val="single" w:sz="4" w:space="0" w:color="auto"/>
              <w:right w:val="single" w:sz="4" w:space="0" w:color="auto"/>
            </w:tcBorders>
            <w:shd w:val="pct15" w:color="auto" w:fill="FFFFFF"/>
            <w:vAlign w:val="center"/>
          </w:tcPr>
          <w:p w14:paraId="0128BAEF" w14:textId="77777777" w:rsidR="00387D0E" w:rsidRPr="009F75FD" w:rsidRDefault="00387D0E" w:rsidP="002A3CC2">
            <w:pPr>
              <w:rPr>
                <w:rFonts w:ascii="Arial" w:hAnsi="Arial" w:cs="Arial"/>
                <w:sz w:val="22"/>
                <w:szCs w:val="22"/>
              </w:rPr>
            </w:pPr>
            <w:r w:rsidRPr="009F75FD">
              <w:rPr>
                <w:rFonts w:ascii="Arial" w:hAnsi="Arial" w:cs="Arial"/>
                <w:sz w:val="22"/>
                <w:szCs w:val="22"/>
              </w:rPr>
              <w:t>Total assets</w:t>
            </w:r>
          </w:p>
        </w:tc>
        <w:tc>
          <w:tcPr>
            <w:tcW w:w="2268" w:type="dxa"/>
            <w:tcBorders>
              <w:top w:val="single" w:sz="4" w:space="0" w:color="auto"/>
              <w:left w:val="single" w:sz="4" w:space="0" w:color="auto"/>
              <w:bottom w:val="single" w:sz="4" w:space="0" w:color="auto"/>
              <w:right w:val="single" w:sz="4" w:space="0" w:color="auto"/>
            </w:tcBorders>
            <w:vAlign w:val="center"/>
          </w:tcPr>
          <w:p w14:paraId="129822AB" w14:textId="77777777" w:rsidR="00387D0E" w:rsidRPr="009F75FD" w:rsidRDefault="00387D0E" w:rsidP="002A3CC2">
            <w:pPr>
              <w:jc w:val="cente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7176A44E" w14:textId="77777777" w:rsidR="00387D0E" w:rsidRPr="009F75FD" w:rsidRDefault="00387D0E" w:rsidP="002A3CC2">
            <w:pPr>
              <w:jc w:val="cente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6F8A33CA" w14:textId="77777777" w:rsidR="00387D0E" w:rsidRPr="009F75FD" w:rsidRDefault="00387D0E" w:rsidP="002A3CC2">
            <w:pPr>
              <w:jc w:val="center"/>
              <w:rPr>
                <w:rFonts w:ascii="Arial" w:hAnsi="Arial" w:cs="Arial"/>
                <w:sz w:val="22"/>
                <w:szCs w:val="22"/>
              </w:rPr>
            </w:pPr>
          </w:p>
        </w:tc>
      </w:tr>
      <w:tr w:rsidR="00387D0E" w:rsidRPr="009F75FD" w14:paraId="31EC102D" w14:textId="77777777" w:rsidTr="00E028ED">
        <w:trPr>
          <w:cantSplit/>
        </w:trPr>
        <w:tc>
          <w:tcPr>
            <w:tcW w:w="2840" w:type="dxa"/>
            <w:tcBorders>
              <w:top w:val="single" w:sz="4" w:space="0" w:color="auto"/>
              <w:left w:val="single" w:sz="4" w:space="0" w:color="auto"/>
              <w:bottom w:val="single" w:sz="4" w:space="0" w:color="auto"/>
              <w:right w:val="single" w:sz="4" w:space="0" w:color="auto"/>
            </w:tcBorders>
            <w:shd w:val="pct15" w:color="auto" w:fill="FFFFFF"/>
            <w:vAlign w:val="center"/>
          </w:tcPr>
          <w:p w14:paraId="0C7C3CAD" w14:textId="77777777" w:rsidR="00387D0E" w:rsidRPr="009F75FD" w:rsidRDefault="00387D0E" w:rsidP="002A3CC2">
            <w:pPr>
              <w:rPr>
                <w:rFonts w:ascii="Arial" w:hAnsi="Arial" w:cs="Arial"/>
                <w:sz w:val="22"/>
                <w:szCs w:val="22"/>
              </w:rPr>
            </w:pPr>
            <w:r w:rsidRPr="009F75FD">
              <w:rPr>
                <w:rFonts w:ascii="Arial" w:hAnsi="Arial" w:cs="Arial"/>
                <w:sz w:val="22"/>
                <w:szCs w:val="22"/>
              </w:rPr>
              <w:t>Current assets</w:t>
            </w:r>
          </w:p>
        </w:tc>
        <w:tc>
          <w:tcPr>
            <w:tcW w:w="2268" w:type="dxa"/>
            <w:tcBorders>
              <w:top w:val="single" w:sz="4" w:space="0" w:color="auto"/>
              <w:left w:val="single" w:sz="4" w:space="0" w:color="auto"/>
              <w:bottom w:val="single" w:sz="4" w:space="0" w:color="auto"/>
              <w:right w:val="single" w:sz="4" w:space="0" w:color="auto"/>
            </w:tcBorders>
            <w:vAlign w:val="center"/>
          </w:tcPr>
          <w:p w14:paraId="153071CC" w14:textId="77777777" w:rsidR="00387D0E" w:rsidRPr="009F75FD" w:rsidRDefault="00387D0E" w:rsidP="002A3CC2">
            <w:pPr>
              <w:jc w:val="cente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7E8A5461" w14:textId="77777777" w:rsidR="00387D0E" w:rsidRPr="009F75FD" w:rsidRDefault="00387D0E" w:rsidP="002A3CC2">
            <w:pPr>
              <w:jc w:val="cente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1BD41310" w14:textId="77777777" w:rsidR="00387D0E" w:rsidRPr="009F75FD" w:rsidRDefault="00387D0E" w:rsidP="002A3CC2">
            <w:pPr>
              <w:jc w:val="center"/>
              <w:rPr>
                <w:rFonts w:ascii="Arial" w:hAnsi="Arial" w:cs="Arial"/>
                <w:sz w:val="22"/>
                <w:szCs w:val="22"/>
              </w:rPr>
            </w:pPr>
          </w:p>
        </w:tc>
      </w:tr>
      <w:tr w:rsidR="00387D0E" w:rsidRPr="009F75FD" w14:paraId="5609F9AD" w14:textId="77777777" w:rsidTr="00E028ED">
        <w:trPr>
          <w:cantSplit/>
        </w:trPr>
        <w:tc>
          <w:tcPr>
            <w:tcW w:w="2840" w:type="dxa"/>
            <w:tcBorders>
              <w:top w:val="single" w:sz="4" w:space="0" w:color="auto"/>
              <w:left w:val="single" w:sz="4" w:space="0" w:color="auto"/>
              <w:bottom w:val="single" w:sz="4" w:space="0" w:color="auto"/>
              <w:right w:val="single" w:sz="4" w:space="0" w:color="auto"/>
            </w:tcBorders>
            <w:shd w:val="pct15" w:color="auto" w:fill="FFFFFF"/>
            <w:vAlign w:val="center"/>
          </w:tcPr>
          <w:p w14:paraId="48354D23" w14:textId="77777777" w:rsidR="00387D0E" w:rsidRPr="009F75FD" w:rsidRDefault="00387D0E" w:rsidP="002A3CC2">
            <w:pPr>
              <w:rPr>
                <w:rFonts w:ascii="Arial" w:hAnsi="Arial" w:cs="Arial"/>
                <w:sz w:val="22"/>
                <w:szCs w:val="22"/>
              </w:rPr>
            </w:pPr>
            <w:r w:rsidRPr="009F75FD">
              <w:rPr>
                <w:rFonts w:ascii="Arial" w:hAnsi="Arial" w:cs="Arial"/>
                <w:sz w:val="22"/>
                <w:szCs w:val="22"/>
              </w:rPr>
              <w:t>Total short term liabilities</w:t>
            </w:r>
          </w:p>
        </w:tc>
        <w:tc>
          <w:tcPr>
            <w:tcW w:w="2268" w:type="dxa"/>
            <w:tcBorders>
              <w:top w:val="single" w:sz="4" w:space="0" w:color="auto"/>
              <w:left w:val="single" w:sz="4" w:space="0" w:color="auto"/>
              <w:bottom w:val="single" w:sz="4" w:space="0" w:color="auto"/>
              <w:right w:val="single" w:sz="4" w:space="0" w:color="auto"/>
            </w:tcBorders>
            <w:vAlign w:val="center"/>
          </w:tcPr>
          <w:p w14:paraId="3FDD19CC" w14:textId="77777777" w:rsidR="00387D0E" w:rsidRPr="009F75FD" w:rsidRDefault="00387D0E" w:rsidP="002A3CC2">
            <w:pPr>
              <w:jc w:val="cente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20337809" w14:textId="77777777" w:rsidR="00387D0E" w:rsidRPr="009F75FD" w:rsidRDefault="00387D0E" w:rsidP="002A3CC2">
            <w:pPr>
              <w:jc w:val="cente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7190AB56" w14:textId="77777777" w:rsidR="00387D0E" w:rsidRPr="009F75FD" w:rsidRDefault="00387D0E" w:rsidP="002A3CC2">
            <w:pPr>
              <w:jc w:val="center"/>
              <w:rPr>
                <w:rFonts w:ascii="Arial" w:hAnsi="Arial" w:cs="Arial"/>
                <w:sz w:val="22"/>
                <w:szCs w:val="22"/>
              </w:rPr>
            </w:pPr>
          </w:p>
        </w:tc>
      </w:tr>
      <w:tr w:rsidR="00387D0E" w:rsidRPr="009F75FD" w14:paraId="706FEB19" w14:textId="77777777" w:rsidTr="00E028ED">
        <w:trPr>
          <w:cantSplit/>
        </w:trPr>
        <w:tc>
          <w:tcPr>
            <w:tcW w:w="2840" w:type="dxa"/>
            <w:tcBorders>
              <w:top w:val="single" w:sz="4" w:space="0" w:color="auto"/>
              <w:left w:val="single" w:sz="4" w:space="0" w:color="auto"/>
              <w:bottom w:val="single" w:sz="4" w:space="0" w:color="auto"/>
              <w:right w:val="single" w:sz="4" w:space="0" w:color="auto"/>
            </w:tcBorders>
            <w:shd w:val="pct15" w:color="auto" w:fill="FFFFFF"/>
            <w:vAlign w:val="center"/>
          </w:tcPr>
          <w:p w14:paraId="57BC505E" w14:textId="77777777" w:rsidR="00387D0E" w:rsidRPr="009F75FD" w:rsidRDefault="00387D0E" w:rsidP="002A3CC2">
            <w:pPr>
              <w:rPr>
                <w:rFonts w:ascii="Arial" w:hAnsi="Arial" w:cs="Arial"/>
                <w:sz w:val="22"/>
                <w:szCs w:val="22"/>
              </w:rPr>
            </w:pPr>
            <w:r w:rsidRPr="009F75FD">
              <w:rPr>
                <w:rFonts w:ascii="Arial" w:hAnsi="Arial" w:cs="Arial"/>
                <w:sz w:val="22"/>
                <w:szCs w:val="22"/>
              </w:rPr>
              <w:t xml:space="preserve">Borrowings (excluding overdrafts) </w:t>
            </w:r>
          </w:p>
        </w:tc>
        <w:tc>
          <w:tcPr>
            <w:tcW w:w="2268" w:type="dxa"/>
            <w:tcBorders>
              <w:top w:val="single" w:sz="4" w:space="0" w:color="auto"/>
              <w:left w:val="single" w:sz="4" w:space="0" w:color="auto"/>
              <w:bottom w:val="single" w:sz="4" w:space="0" w:color="auto"/>
              <w:right w:val="single" w:sz="4" w:space="0" w:color="auto"/>
            </w:tcBorders>
            <w:vAlign w:val="center"/>
          </w:tcPr>
          <w:p w14:paraId="6E63FCEA" w14:textId="77777777" w:rsidR="00387D0E" w:rsidRPr="009F75FD" w:rsidRDefault="00387D0E" w:rsidP="002A3CC2">
            <w:pPr>
              <w:jc w:val="cente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0CEA83E3" w14:textId="77777777" w:rsidR="00387D0E" w:rsidRPr="009F75FD" w:rsidRDefault="00387D0E" w:rsidP="002A3CC2">
            <w:pPr>
              <w:jc w:val="cente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1BD25E14" w14:textId="77777777" w:rsidR="00387D0E" w:rsidRPr="009F75FD" w:rsidRDefault="00387D0E" w:rsidP="002A3CC2">
            <w:pPr>
              <w:jc w:val="center"/>
              <w:rPr>
                <w:rFonts w:ascii="Arial" w:hAnsi="Arial" w:cs="Arial"/>
                <w:sz w:val="22"/>
                <w:szCs w:val="22"/>
              </w:rPr>
            </w:pPr>
          </w:p>
        </w:tc>
      </w:tr>
      <w:tr w:rsidR="00387D0E" w:rsidRPr="009F75FD" w14:paraId="74617D2E" w14:textId="77777777" w:rsidTr="00E028ED">
        <w:trPr>
          <w:cantSplit/>
        </w:trPr>
        <w:tc>
          <w:tcPr>
            <w:tcW w:w="2840" w:type="dxa"/>
            <w:tcBorders>
              <w:top w:val="single" w:sz="4" w:space="0" w:color="auto"/>
              <w:left w:val="single" w:sz="4" w:space="0" w:color="auto"/>
              <w:bottom w:val="single" w:sz="4" w:space="0" w:color="auto"/>
              <w:right w:val="single" w:sz="4" w:space="0" w:color="auto"/>
            </w:tcBorders>
            <w:shd w:val="pct15" w:color="auto" w:fill="FFFFFF"/>
            <w:vAlign w:val="center"/>
          </w:tcPr>
          <w:p w14:paraId="109B0303" w14:textId="77777777" w:rsidR="00387D0E" w:rsidRPr="009F75FD" w:rsidRDefault="00387D0E" w:rsidP="002A3CC2">
            <w:pPr>
              <w:rPr>
                <w:rFonts w:ascii="Arial" w:hAnsi="Arial" w:cs="Arial"/>
                <w:sz w:val="22"/>
                <w:szCs w:val="22"/>
              </w:rPr>
            </w:pPr>
            <w:r w:rsidRPr="009F75FD">
              <w:rPr>
                <w:rFonts w:ascii="Arial" w:hAnsi="Arial" w:cs="Arial"/>
                <w:sz w:val="22"/>
                <w:szCs w:val="22"/>
              </w:rPr>
              <w:t>Total net assets</w:t>
            </w:r>
          </w:p>
        </w:tc>
        <w:tc>
          <w:tcPr>
            <w:tcW w:w="2268" w:type="dxa"/>
            <w:tcBorders>
              <w:top w:val="single" w:sz="4" w:space="0" w:color="auto"/>
              <w:left w:val="single" w:sz="4" w:space="0" w:color="auto"/>
              <w:bottom w:val="single" w:sz="4" w:space="0" w:color="auto"/>
              <w:right w:val="single" w:sz="4" w:space="0" w:color="auto"/>
            </w:tcBorders>
            <w:vAlign w:val="center"/>
          </w:tcPr>
          <w:p w14:paraId="25CF5758" w14:textId="77777777" w:rsidR="00387D0E" w:rsidRPr="009F75FD" w:rsidRDefault="00387D0E" w:rsidP="002A3CC2">
            <w:pPr>
              <w:jc w:val="cente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1E5688DD" w14:textId="77777777" w:rsidR="00387D0E" w:rsidRPr="009F75FD" w:rsidRDefault="00387D0E" w:rsidP="002A3CC2">
            <w:pPr>
              <w:jc w:val="cente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78CD3B1B" w14:textId="77777777" w:rsidR="00387D0E" w:rsidRPr="009F75FD" w:rsidRDefault="00387D0E" w:rsidP="002A3CC2">
            <w:pPr>
              <w:jc w:val="center"/>
              <w:rPr>
                <w:rFonts w:ascii="Arial" w:hAnsi="Arial" w:cs="Arial"/>
                <w:sz w:val="22"/>
                <w:szCs w:val="22"/>
              </w:rPr>
            </w:pPr>
          </w:p>
        </w:tc>
      </w:tr>
      <w:tr w:rsidR="00387D0E" w:rsidRPr="009F75FD" w14:paraId="47DD0646" w14:textId="77777777" w:rsidTr="00E028ED">
        <w:trPr>
          <w:cantSplit/>
        </w:trPr>
        <w:tc>
          <w:tcPr>
            <w:tcW w:w="2840" w:type="dxa"/>
            <w:tcBorders>
              <w:top w:val="single" w:sz="4" w:space="0" w:color="auto"/>
              <w:left w:val="single" w:sz="4" w:space="0" w:color="auto"/>
              <w:bottom w:val="single" w:sz="4" w:space="0" w:color="auto"/>
              <w:right w:val="single" w:sz="4" w:space="0" w:color="auto"/>
            </w:tcBorders>
            <w:shd w:val="pct15" w:color="auto" w:fill="FFFFFF"/>
            <w:vAlign w:val="center"/>
          </w:tcPr>
          <w:p w14:paraId="5B0C5003" w14:textId="77777777" w:rsidR="00387D0E" w:rsidRPr="009F75FD" w:rsidRDefault="00387D0E" w:rsidP="002A3CC2">
            <w:pPr>
              <w:rPr>
                <w:rFonts w:ascii="Arial" w:hAnsi="Arial" w:cs="Arial"/>
                <w:sz w:val="22"/>
                <w:szCs w:val="22"/>
              </w:rPr>
            </w:pPr>
            <w:r w:rsidRPr="009F75FD">
              <w:rPr>
                <w:rFonts w:ascii="Arial" w:hAnsi="Arial" w:cs="Arial"/>
                <w:sz w:val="22"/>
                <w:szCs w:val="22"/>
              </w:rPr>
              <w:t>Issued share capital (if applicable)</w:t>
            </w:r>
          </w:p>
        </w:tc>
        <w:tc>
          <w:tcPr>
            <w:tcW w:w="2268" w:type="dxa"/>
            <w:tcBorders>
              <w:top w:val="single" w:sz="4" w:space="0" w:color="auto"/>
              <w:left w:val="single" w:sz="4" w:space="0" w:color="auto"/>
              <w:bottom w:val="single" w:sz="4" w:space="0" w:color="auto"/>
              <w:right w:val="single" w:sz="4" w:space="0" w:color="auto"/>
            </w:tcBorders>
            <w:vAlign w:val="center"/>
          </w:tcPr>
          <w:p w14:paraId="02665823" w14:textId="77777777" w:rsidR="00387D0E" w:rsidRPr="009F75FD" w:rsidRDefault="00387D0E" w:rsidP="002A3CC2">
            <w:pPr>
              <w:jc w:val="cente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2B4FF069" w14:textId="77777777" w:rsidR="00387D0E" w:rsidRPr="009F75FD" w:rsidRDefault="00387D0E" w:rsidP="002A3CC2">
            <w:pPr>
              <w:jc w:val="cente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34C6C0BE" w14:textId="77777777" w:rsidR="00387D0E" w:rsidRPr="009F75FD" w:rsidRDefault="00387D0E" w:rsidP="002A3CC2">
            <w:pPr>
              <w:jc w:val="center"/>
              <w:rPr>
                <w:rFonts w:ascii="Arial" w:hAnsi="Arial" w:cs="Arial"/>
                <w:sz w:val="22"/>
                <w:szCs w:val="22"/>
              </w:rPr>
            </w:pPr>
          </w:p>
        </w:tc>
      </w:tr>
    </w:tbl>
    <w:p w14:paraId="05468FB0" w14:textId="77777777" w:rsidR="002A3CC2" w:rsidRDefault="002A3CC2">
      <w:pPr>
        <w:autoSpaceDE/>
        <w:autoSpaceDN/>
        <w:spacing w:after="200" w:line="276" w:lineRule="auto"/>
        <w:rPr>
          <w:rFonts w:ascii="Arial" w:hAnsi="Arial" w:cs="Arial"/>
        </w:rPr>
      </w:pPr>
      <w:r>
        <w:rPr>
          <w:rFonts w:ascii="Arial" w:hAnsi="Arial" w:cs="Arial"/>
        </w:rPr>
        <w:br w:type="page"/>
      </w:r>
    </w:p>
    <w:p w14:paraId="7F0307C2" w14:textId="77777777" w:rsidR="00387D0E" w:rsidRDefault="00387D0E" w:rsidP="00387D0E">
      <w:pPr>
        <w:rPr>
          <w:rFonts w:ascii="Arial" w:hAnsi="Arial" w:cs="Arial"/>
        </w:rPr>
      </w:pPr>
    </w:p>
    <w:tbl>
      <w:tblPr>
        <w:tblStyle w:val="TableGrid"/>
        <w:tblW w:w="9638" w:type="dxa"/>
        <w:tblLook w:val="04A0" w:firstRow="1" w:lastRow="0" w:firstColumn="1" w:lastColumn="0" w:noHBand="0" w:noVBand="1"/>
      </w:tblPr>
      <w:tblGrid>
        <w:gridCol w:w="2660"/>
        <w:gridCol w:w="6978"/>
      </w:tblGrid>
      <w:tr w:rsidR="00E028ED" w:rsidRPr="00E028ED" w14:paraId="66FA4A21" w14:textId="77777777" w:rsidTr="00E028ED">
        <w:tc>
          <w:tcPr>
            <w:tcW w:w="9638" w:type="dxa"/>
            <w:gridSpan w:val="2"/>
            <w:shd w:val="clear" w:color="auto" w:fill="D9D9D9" w:themeFill="background1" w:themeFillShade="D9"/>
          </w:tcPr>
          <w:p w14:paraId="324D9FDA" w14:textId="77777777" w:rsidR="00E028ED" w:rsidRPr="00E028ED" w:rsidRDefault="00E028ED" w:rsidP="00387D0E">
            <w:pPr>
              <w:rPr>
                <w:rFonts w:ascii="Arial" w:hAnsi="Arial" w:cs="Arial"/>
                <w:b/>
                <w:sz w:val="22"/>
                <w:szCs w:val="22"/>
              </w:rPr>
            </w:pPr>
            <w:r w:rsidRPr="00E028ED">
              <w:rPr>
                <w:rFonts w:ascii="Arial" w:hAnsi="Arial" w:cs="Arial"/>
                <w:b/>
                <w:sz w:val="22"/>
                <w:szCs w:val="22"/>
              </w:rPr>
              <w:t>Further Details</w:t>
            </w:r>
          </w:p>
        </w:tc>
      </w:tr>
      <w:tr w:rsidR="00E028ED" w:rsidRPr="002A3CC2" w14:paraId="72F055E0" w14:textId="77777777" w:rsidTr="00E028ED">
        <w:tc>
          <w:tcPr>
            <w:tcW w:w="9638" w:type="dxa"/>
            <w:gridSpan w:val="2"/>
            <w:shd w:val="clear" w:color="auto" w:fill="D9D9D9" w:themeFill="background1" w:themeFillShade="D9"/>
          </w:tcPr>
          <w:p w14:paraId="2AFACF52" w14:textId="77777777" w:rsidR="002A3CC2" w:rsidRPr="002A3CC2" w:rsidRDefault="002A3CC2" w:rsidP="00387D0E">
            <w:pPr>
              <w:rPr>
                <w:rFonts w:ascii="Arial" w:hAnsi="Arial" w:cs="Arial"/>
                <w:sz w:val="22"/>
                <w:szCs w:val="22"/>
              </w:rPr>
            </w:pPr>
            <w:r w:rsidRPr="002A3CC2">
              <w:rPr>
                <w:rFonts w:ascii="Arial" w:hAnsi="Arial" w:cs="Arial"/>
                <w:sz w:val="22"/>
                <w:szCs w:val="22"/>
              </w:rPr>
              <w:t xml:space="preserve">Please provide details of any events since the date that the latest </w:t>
            </w:r>
            <w:r w:rsidR="005E7E2F" w:rsidRPr="002A3CC2">
              <w:rPr>
                <w:rFonts w:ascii="Arial" w:hAnsi="Arial" w:cs="Arial"/>
                <w:sz w:val="22"/>
                <w:szCs w:val="22"/>
              </w:rPr>
              <w:t>set of accounts was</w:t>
            </w:r>
            <w:r w:rsidRPr="002A3CC2">
              <w:rPr>
                <w:rFonts w:ascii="Arial" w:hAnsi="Arial" w:cs="Arial"/>
                <w:sz w:val="22"/>
                <w:szCs w:val="22"/>
              </w:rPr>
              <w:t xml:space="preserve"> signed that have materially changed the </w:t>
            </w:r>
            <w:r w:rsidR="009D4A12">
              <w:rPr>
                <w:rFonts w:ascii="Arial" w:hAnsi="Arial" w:cs="Arial"/>
                <w:sz w:val="22"/>
                <w:szCs w:val="22"/>
              </w:rPr>
              <w:t>Organisation</w:t>
            </w:r>
            <w:r w:rsidRPr="002A3CC2">
              <w:rPr>
                <w:rFonts w:ascii="Arial" w:hAnsi="Arial" w:cs="Arial"/>
                <w:sz w:val="22"/>
                <w:szCs w:val="22"/>
              </w:rPr>
              <w:t>’s financial position.</w:t>
            </w:r>
          </w:p>
        </w:tc>
      </w:tr>
      <w:tr w:rsidR="00E028ED" w14:paraId="23DED6CA" w14:textId="77777777" w:rsidTr="00E028ED">
        <w:tc>
          <w:tcPr>
            <w:tcW w:w="9638" w:type="dxa"/>
            <w:gridSpan w:val="2"/>
          </w:tcPr>
          <w:p w14:paraId="091B7175" w14:textId="77777777" w:rsidR="00E028ED" w:rsidRDefault="00E028ED" w:rsidP="00387D0E">
            <w:pPr>
              <w:rPr>
                <w:rFonts w:ascii="Arial" w:hAnsi="Arial" w:cs="Arial"/>
              </w:rPr>
            </w:pPr>
          </w:p>
          <w:p w14:paraId="7CDC4B60" w14:textId="77777777" w:rsidR="00E028ED" w:rsidRDefault="00E028ED" w:rsidP="00387D0E">
            <w:pPr>
              <w:rPr>
                <w:rFonts w:ascii="Arial" w:hAnsi="Arial" w:cs="Arial"/>
              </w:rPr>
            </w:pPr>
          </w:p>
          <w:p w14:paraId="2A4492B8" w14:textId="77777777" w:rsidR="00E028ED" w:rsidRDefault="00E028ED" w:rsidP="00387D0E">
            <w:pPr>
              <w:rPr>
                <w:rFonts w:ascii="Arial" w:hAnsi="Arial" w:cs="Arial"/>
              </w:rPr>
            </w:pPr>
          </w:p>
          <w:p w14:paraId="23BD659A" w14:textId="77777777" w:rsidR="002A3CC2" w:rsidRDefault="002A3CC2" w:rsidP="00387D0E">
            <w:pPr>
              <w:rPr>
                <w:rFonts w:ascii="Arial" w:hAnsi="Arial" w:cs="Arial"/>
              </w:rPr>
            </w:pPr>
          </w:p>
          <w:p w14:paraId="33EF86BC" w14:textId="77777777" w:rsidR="002A3CC2" w:rsidRDefault="002A3CC2" w:rsidP="00387D0E">
            <w:pPr>
              <w:rPr>
                <w:rFonts w:ascii="Arial" w:hAnsi="Arial" w:cs="Arial"/>
              </w:rPr>
            </w:pPr>
          </w:p>
          <w:p w14:paraId="0710A035" w14:textId="77777777" w:rsidR="00E028ED" w:rsidRDefault="00E028ED" w:rsidP="00387D0E">
            <w:pPr>
              <w:rPr>
                <w:rFonts w:ascii="Arial" w:hAnsi="Arial" w:cs="Arial"/>
              </w:rPr>
            </w:pPr>
          </w:p>
        </w:tc>
      </w:tr>
      <w:tr w:rsidR="002A3CC2" w:rsidRPr="002A3CC2" w14:paraId="35C9C259" w14:textId="77777777" w:rsidTr="002A3CC2">
        <w:tc>
          <w:tcPr>
            <w:tcW w:w="9638" w:type="dxa"/>
            <w:gridSpan w:val="2"/>
            <w:shd w:val="clear" w:color="auto" w:fill="D9D9D9" w:themeFill="background1" w:themeFillShade="D9"/>
          </w:tcPr>
          <w:p w14:paraId="36E2CC70" w14:textId="77777777" w:rsidR="002A3CC2" w:rsidRPr="002A3CC2" w:rsidRDefault="002A3CC2" w:rsidP="00387D0E">
            <w:pPr>
              <w:rPr>
                <w:rFonts w:ascii="Arial" w:hAnsi="Arial" w:cs="Arial"/>
                <w:sz w:val="22"/>
                <w:szCs w:val="22"/>
              </w:rPr>
            </w:pPr>
            <w:r w:rsidRPr="002A3CC2">
              <w:rPr>
                <w:rFonts w:ascii="Arial" w:hAnsi="Arial" w:cs="Arial"/>
                <w:sz w:val="22"/>
                <w:szCs w:val="22"/>
              </w:rPr>
              <w:t>Please provide copies of any company announcements made to the authorities of any stock exchange or market on which the stocks or shares of the company are publicly traded, since the date of publication of the latest set of accounts.</w:t>
            </w:r>
          </w:p>
        </w:tc>
      </w:tr>
      <w:tr w:rsidR="002A3CC2" w:rsidRPr="002A3CC2" w14:paraId="039A20B7" w14:textId="77777777" w:rsidTr="002A3CC2">
        <w:tc>
          <w:tcPr>
            <w:tcW w:w="9638" w:type="dxa"/>
            <w:gridSpan w:val="2"/>
            <w:shd w:val="clear" w:color="auto" w:fill="FFFFFF" w:themeFill="background1"/>
          </w:tcPr>
          <w:p w14:paraId="1831AC1F" w14:textId="77777777" w:rsidR="002A3CC2" w:rsidRDefault="002A3CC2" w:rsidP="00387D0E">
            <w:pPr>
              <w:rPr>
                <w:rFonts w:ascii="Arial" w:hAnsi="Arial" w:cs="Arial"/>
                <w:sz w:val="22"/>
                <w:szCs w:val="22"/>
              </w:rPr>
            </w:pPr>
          </w:p>
          <w:p w14:paraId="44A4E84B" w14:textId="77777777" w:rsidR="002A3CC2" w:rsidRDefault="002A3CC2" w:rsidP="00387D0E">
            <w:pPr>
              <w:rPr>
                <w:rFonts w:ascii="Arial" w:hAnsi="Arial" w:cs="Arial"/>
                <w:sz w:val="22"/>
                <w:szCs w:val="22"/>
              </w:rPr>
            </w:pPr>
          </w:p>
          <w:p w14:paraId="05706695" w14:textId="77777777" w:rsidR="002A3CC2" w:rsidRDefault="002A3CC2" w:rsidP="00387D0E">
            <w:pPr>
              <w:rPr>
                <w:rFonts w:ascii="Arial" w:hAnsi="Arial" w:cs="Arial"/>
                <w:sz w:val="22"/>
                <w:szCs w:val="22"/>
              </w:rPr>
            </w:pPr>
          </w:p>
          <w:p w14:paraId="441C13BB" w14:textId="77777777" w:rsidR="002A3CC2" w:rsidRDefault="002A3CC2" w:rsidP="00387D0E">
            <w:pPr>
              <w:rPr>
                <w:rFonts w:ascii="Arial" w:hAnsi="Arial" w:cs="Arial"/>
                <w:sz w:val="22"/>
                <w:szCs w:val="22"/>
              </w:rPr>
            </w:pPr>
          </w:p>
          <w:p w14:paraId="042DD038" w14:textId="77777777" w:rsidR="002A3CC2" w:rsidRDefault="002A3CC2" w:rsidP="00387D0E">
            <w:pPr>
              <w:rPr>
                <w:rFonts w:ascii="Arial" w:hAnsi="Arial" w:cs="Arial"/>
                <w:sz w:val="22"/>
                <w:szCs w:val="22"/>
              </w:rPr>
            </w:pPr>
          </w:p>
          <w:p w14:paraId="6C999B4E" w14:textId="77777777" w:rsidR="002A3CC2" w:rsidRDefault="002A3CC2" w:rsidP="00387D0E">
            <w:pPr>
              <w:rPr>
                <w:rFonts w:ascii="Arial" w:hAnsi="Arial" w:cs="Arial"/>
                <w:sz w:val="22"/>
                <w:szCs w:val="22"/>
              </w:rPr>
            </w:pPr>
          </w:p>
          <w:p w14:paraId="5BE7EA8F" w14:textId="77777777" w:rsidR="002A3CC2" w:rsidRDefault="002A3CC2" w:rsidP="00387D0E">
            <w:pPr>
              <w:rPr>
                <w:rFonts w:ascii="Arial" w:hAnsi="Arial" w:cs="Arial"/>
                <w:sz w:val="22"/>
                <w:szCs w:val="22"/>
              </w:rPr>
            </w:pPr>
          </w:p>
          <w:p w14:paraId="6B1E4717" w14:textId="77777777" w:rsidR="002A3CC2" w:rsidRPr="002A3CC2" w:rsidRDefault="002A3CC2" w:rsidP="00387D0E">
            <w:pPr>
              <w:rPr>
                <w:rFonts w:ascii="Arial" w:hAnsi="Arial" w:cs="Arial"/>
                <w:sz w:val="22"/>
                <w:szCs w:val="22"/>
              </w:rPr>
            </w:pPr>
          </w:p>
        </w:tc>
      </w:tr>
      <w:tr w:rsidR="002A3CC2" w:rsidRPr="002A3CC2" w14:paraId="6A32F4FC" w14:textId="77777777" w:rsidTr="002A3CC2">
        <w:tc>
          <w:tcPr>
            <w:tcW w:w="9638" w:type="dxa"/>
            <w:gridSpan w:val="2"/>
            <w:shd w:val="clear" w:color="auto" w:fill="D9D9D9" w:themeFill="background1" w:themeFillShade="D9"/>
          </w:tcPr>
          <w:p w14:paraId="4AE5BA90" w14:textId="77777777" w:rsidR="002A3CC2" w:rsidRDefault="002A3CC2" w:rsidP="00387D0E">
            <w:pPr>
              <w:rPr>
                <w:rFonts w:ascii="Arial" w:hAnsi="Arial" w:cs="Arial"/>
                <w:sz w:val="22"/>
                <w:szCs w:val="22"/>
              </w:rPr>
            </w:pPr>
            <w:r>
              <w:rPr>
                <w:rFonts w:ascii="Arial" w:hAnsi="Arial" w:cs="Arial"/>
                <w:sz w:val="22"/>
                <w:szCs w:val="22"/>
              </w:rPr>
              <w:t xml:space="preserve">Please provide details of Parent Guarantees or equivalent to be offered by the </w:t>
            </w:r>
            <w:r w:rsidR="009D4A12">
              <w:rPr>
                <w:rFonts w:ascii="Arial" w:hAnsi="Arial" w:cs="Arial"/>
                <w:sz w:val="22"/>
                <w:szCs w:val="22"/>
              </w:rPr>
              <w:t>Organisation</w:t>
            </w:r>
          </w:p>
        </w:tc>
      </w:tr>
      <w:tr w:rsidR="002A3CC2" w:rsidRPr="002A3CC2" w14:paraId="41D4B4FD" w14:textId="77777777" w:rsidTr="002A3CC2">
        <w:tc>
          <w:tcPr>
            <w:tcW w:w="9638" w:type="dxa"/>
            <w:gridSpan w:val="2"/>
            <w:shd w:val="clear" w:color="auto" w:fill="FFFFFF" w:themeFill="background1"/>
          </w:tcPr>
          <w:p w14:paraId="3FED5D1C" w14:textId="77777777" w:rsidR="002A3CC2" w:rsidRDefault="002A3CC2" w:rsidP="00387D0E">
            <w:pPr>
              <w:rPr>
                <w:rFonts w:ascii="Arial" w:hAnsi="Arial" w:cs="Arial"/>
                <w:sz w:val="22"/>
                <w:szCs w:val="22"/>
              </w:rPr>
            </w:pPr>
          </w:p>
          <w:p w14:paraId="1019D4CA" w14:textId="77777777" w:rsidR="002A3CC2" w:rsidRDefault="002A3CC2" w:rsidP="00387D0E">
            <w:pPr>
              <w:rPr>
                <w:rFonts w:ascii="Arial" w:hAnsi="Arial" w:cs="Arial"/>
                <w:sz w:val="22"/>
                <w:szCs w:val="22"/>
              </w:rPr>
            </w:pPr>
          </w:p>
          <w:p w14:paraId="4A050626" w14:textId="77777777" w:rsidR="002A3CC2" w:rsidRDefault="002A3CC2" w:rsidP="00387D0E">
            <w:pPr>
              <w:rPr>
                <w:rFonts w:ascii="Arial" w:hAnsi="Arial" w:cs="Arial"/>
                <w:sz w:val="22"/>
                <w:szCs w:val="22"/>
              </w:rPr>
            </w:pPr>
          </w:p>
          <w:p w14:paraId="3DC9C58F" w14:textId="77777777" w:rsidR="002A3CC2" w:rsidRDefault="002A3CC2" w:rsidP="00387D0E">
            <w:pPr>
              <w:rPr>
                <w:rFonts w:ascii="Arial" w:hAnsi="Arial" w:cs="Arial"/>
                <w:sz w:val="22"/>
                <w:szCs w:val="22"/>
              </w:rPr>
            </w:pPr>
          </w:p>
          <w:p w14:paraId="00ACCC0E" w14:textId="77777777" w:rsidR="002A3CC2" w:rsidRDefault="002A3CC2" w:rsidP="00387D0E">
            <w:pPr>
              <w:rPr>
                <w:rFonts w:ascii="Arial" w:hAnsi="Arial" w:cs="Arial"/>
                <w:sz w:val="22"/>
                <w:szCs w:val="22"/>
              </w:rPr>
            </w:pPr>
          </w:p>
          <w:p w14:paraId="001CE50B" w14:textId="77777777" w:rsidR="002A3CC2" w:rsidRDefault="002A3CC2" w:rsidP="00387D0E">
            <w:pPr>
              <w:rPr>
                <w:rFonts w:ascii="Arial" w:hAnsi="Arial" w:cs="Arial"/>
                <w:sz w:val="22"/>
                <w:szCs w:val="22"/>
              </w:rPr>
            </w:pPr>
          </w:p>
          <w:p w14:paraId="6F8B9410" w14:textId="77777777" w:rsidR="002A3CC2" w:rsidRDefault="002A3CC2" w:rsidP="00387D0E">
            <w:pPr>
              <w:rPr>
                <w:rFonts w:ascii="Arial" w:hAnsi="Arial" w:cs="Arial"/>
                <w:sz w:val="22"/>
                <w:szCs w:val="22"/>
              </w:rPr>
            </w:pPr>
          </w:p>
          <w:p w14:paraId="58BC1093" w14:textId="77777777" w:rsidR="002A3CC2" w:rsidRDefault="002A3CC2" w:rsidP="00387D0E">
            <w:pPr>
              <w:rPr>
                <w:rFonts w:ascii="Arial" w:hAnsi="Arial" w:cs="Arial"/>
                <w:sz w:val="22"/>
                <w:szCs w:val="22"/>
              </w:rPr>
            </w:pPr>
          </w:p>
        </w:tc>
      </w:tr>
      <w:tr w:rsidR="002A3CC2" w:rsidRPr="002A3CC2" w14:paraId="547304C4" w14:textId="77777777" w:rsidTr="002A3CC2">
        <w:tc>
          <w:tcPr>
            <w:tcW w:w="2660" w:type="dxa"/>
            <w:shd w:val="clear" w:color="auto" w:fill="D9D9D9" w:themeFill="background1" w:themeFillShade="D9"/>
          </w:tcPr>
          <w:p w14:paraId="183022BB" w14:textId="77777777" w:rsidR="002A3CC2" w:rsidRDefault="002A3CC2" w:rsidP="00387D0E">
            <w:pPr>
              <w:rPr>
                <w:rFonts w:ascii="Arial" w:hAnsi="Arial" w:cs="Arial"/>
                <w:sz w:val="22"/>
                <w:szCs w:val="22"/>
              </w:rPr>
            </w:pPr>
            <w:r>
              <w:rPr>
                <w:rFonts w:ascii="Arial" w:hAnsi="Arial" w:cs="Arial"/>
                <w:sz w:val="22"/>
                <w:szCs w:val="22"/>
              </w:rPr>
              <w:t>Name, Contact and</w:t>
            </w:r>
          </w:p>
          <w:p w14:paraId="09B12B17" w14:textId="77777777" w:rsidR="002A3CC2" w:rsidRDefault="002A3CC2" w:rsidP="00387D0E">
            <w:pPr>
              <w:rPr>
                <w:rFonts w:ascii="Arial" w:hAnsi="Arial" w:cs="Arial"/>
                <w:sz w:val="22"/>
                <w:szCs w:val="22"/>
              </w:rPr>
            </w:pPr>
            <w:r>
              <w:rPr>
                <w:rFonts w:ascii="Arial" w:hAnsi="Arial" w:cs="Arial"/>
                <w:sz w:val="22"/>
                <w:szCs w:val="22"/>
              </w:rPr>
              <w:t>Address of Bankers</w:t>
            </w:r>
          </w:p>
        </w:tc>
        <w:tc>
          <w:tcPr>
            <w:tcW w:w="6978" w:type="dxa"/>
            <w:shd w:val="clear" w:color="auto" w:fill="FFFFFF" w:themeFill="background1"/>
          </w:tcPr>
          <w:p w14:paraId="6CCECBF2" w14:textId="77777777" w:rsidR="002A3CC2" w:rsidRDefault="002A3CC2" w:rsidP="00387D0E">
            <w:pPr>
              <w:rPr>
                <w:rFonts w:ascii="Arial" w:hAnsi="Arial" w:cs="Arial"/>
                <w:sz w:val="22"/>
                <w:szCs w:val="22"/>
              </w:rPr>
            </w:pPr>
          </w:p>
        </w:tc>
      </w:tr>
      <w:tr w:rsidR="002A3CC2" w:rsidRPr="002A3CC2" w14:paraId="3059BE96" w14:textId="77777777" w:rsidTr="002A3CC2">
        <w:tc>
          <w:tcPr>
            <w:tcW w:w="2660" w:type="dxa"/>
            <w:shd w:val="clear" w:color="auto" w:fill="D9D9D9" w:themeFill="background1" w:themeFillShade="D9"/>
          </w:tcPr>
          <w:p w14:paraId="5B8AA4CC" w14:textId="77777777" w:rsidR="002A3CC2" w:rsidRDefault="002A3CC2" w:rsidP="00387D0E">
            <w:pPr>
              <w:rPr>
                <w:rFonts w:ascii="Arial" w:hAnsi="Arial" w:cs="Arial"/>
                <w:sz w:val="22"/>
                <w:szCs w:val="22"/>
              </w:rPr>
            </w:pPr>
            <w:r>
              <w:rPr>
                <w:rFonts w:ascii="Arial" w:hAnsi="Arial" w:cs="Arial"/>
                <w:sz w:val="22"/>
                <w:szCs w:val="22"/>
              </w:rPr>
              <w:t>Name, Contact and</w:t>
            </w:r>
          </w:p>
          <w:p w14:paraId="70E11EE4" w14:textId="77777777" w:rsidR="002A3CC2" w:rsidRDefault="002A3CC2" w:rsidP="00387D0E">
            <w:pPr>
              <w:rPr>
                <w:rFonts w:ascii="Arial" w:hAnsi="Arial" w:cs="Arial"/>
                <w:sz w:val="22"/>
                <w:szCs w:val="22"/>
              </w:rPr>
            </w:pPr>
            <w:r>
              <w:rPr>
                <w:rFonts w:ascii="Arial" w:hAnsi="Arial" w:cs="Arial"/>
                <w:sz w:val="22"/>
                <w:szCs w:val="22"/>
              </w:rPr>
              <w:t>Address of Auditors</w:t>
            </w:r>
          </w:p>
        </w:tc>
        <w:tc>
          <w:tcPr>
            <w:tcW w:w="6978" w:type="dxa"/>
            <w:shd w:val="clear" w:color="auto" w:fill="FFFFFF" w:themeFill="background1"/>
          </w:tcPr>
          <w:p w14:paraId="076B098B" w14:textId="77777777" w:rsidR="002A3CC2" w:rsidRDefault="002A3CC2" w:rsidP="00387D0E">
            <w:pPr>
              <w:rPr>
                <w:rFonts w:ascii="Arial" w:hAnsi="Arial" w:cs="Arial"/>
                <w:sz w:val="22"/>
                <w:szCs w:val="22"/>
              </w:rPr>
            </w:pPr>
          </w:p>
        </w:tc>
      </w:tr>
    </w:tbl>
    <w:p w14:paraId="7DF156F5" w14:textId="77777777" w:rsidR="00387D0E" w:rsidRDefault="00387D0E" w:rsidP="00387D0E">
      <w:pPr>
        <w:rPr>
          <w:rFonts w:ascii="Arial" w:hAnsi="Arial" w:cs="Arial"/>
        </w:rPr>
      </w:pP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2324"/>
        <w:gridCol w:w="2324"/>
        <w:gridCol w:w="2324"/>
      </w:tblGrid>
      <w:tr w:rsidR="002A3CC2" w:rsidRPr="009F75FD" w14:paraId="783B8F1B" w14:textId="77777777" w:rsidTr="002A3CC2">
        <w:trPr>
          <w:cantSplit/>
          <w:trHeight w:val="370"/>
        </w:trPr>
        <w:tc>
          <w:tcPr>
            <w:tcW w:w="2660" w:type="dxa"/>
            <w:tcBorders>
              <w:top w:val="single" w:sz="4" w:space="0" w:color="auto"/>
              <w:left w:val="single" w:sz="4" w:space="0" w:color="auto"/>
              <w:bottom w:val="single" w:sz="4" w:space="0" w:color="auto"/>
              <w:right w:val="single" w:sz="4" w:space="0" w:color="auto"/>
            </w:tcBorders>
            <w:shd w:val="pct15" w:color="auto" w:fill="FFFFFF"/>
            <w:vAlign w:val="center"/>
          </w:tcPr>
          <w:p w14:paraId="2EA1E65F" w14:textId="77777777" w:rsidR="00387D0E" w:rsidRPr="009F75FD" w:rsidRDefault="00180EC1" w:rsidP="00200301">
            <w:pPr>
              <w:rPr>
                <w:rFonts w:ascii="Arial" w:hAnsi="Arial" w:cs="Arial"/>
                <w:b/>
                <w:bCs/>
                <w:sz w:val="22"/>
                <w:szCs w:val="22"/>
              </w:rPr>
            </w:pPr>
            <w:r>
              <w:rPr>
                <w:rFonts w:ascii="Arial" w:hAnsi="Arial" w:cs="Arial"/>
                <w:b/>
                <w:bCs/>
                <w:sz w:val="22"/>
                <w:szCs w:val="22"/>
              </w:rPr>
              <w:t>9</w:t>
            </w:r>
            <w:r w:rsidR="00387D0E" w:rsidRPr="009F75FD">
              <w:rPr>
                <w:rFonts w:ascii="Arial" w:hAnsi="Arial" w:cs="Arial"/>
                <w:b/>
                <w:bCs/>
                <w:sz w:val="22"/>
                <w:szCs w:val="22"/>
              </w:rPr>
              <w:t xml:space="preserve">.4 Insurance </w:t>
            </w:r>
          </w:p>
        </w:tc>
        <w:tc>
          <w:tcPr>
            <w:tcW w:w="2324" w:type="dxa"/>
            <w:tcBorders>
              <w:top w:val="single" w:sz="4" w:space="0" w:color="auto"/>
              <w:left w:val="single" w:sz="4" w:space="0" w:color="auto"/>
              <w:bottom w:val="single" w:sz="4" w:space="0" w:color="auto"/>
              <w:right w:val="single" w:sz="4" w:space="0" w:color="auto"/>
            </w:tcBorders>
            <w:shd w:val="pct15" w:color="auto" w:fill="FFFFFF"/>
            <w:vAlign w:val="center"/>
          </w:tcPr>
          <w:p w14:paraId="140F9D9C" w14:textId="77777777" w:rsidR="00387D0E" w:rsidRPr="009F75FD" w:rsidRDefault="00387D0E" w:rsidP="002A3CC2">
            <w:pPr>
              <w:rPr>
                <w:rFonts w:ascii="Arial" w:hAnsi="Arial" w:cs="Arial"/>
                <w:b/>
                <w:sz w:val="22"/>
                <w:szCs w:val="22"/>
              </w:rPr>
            </w:pPr>
          </w:p>
        </w:tc>
        <w:tc>
          <w:tcPr>
            <w:tcW w:w="2324" w:type="dxa"/>
            <w:tcBorders>
              <w:top w:val="single" w:sz="4" w:space="0" w:color="auto"/>
              <w:left w:val="single" w:sz="4" w:space="0" w:color="auto"/>
              <w:bottom w:val="single" w:sz="4" w:space="0" w:color="auto"/>
              <w:right w:val="single" w:sz="4" w:space="0" w:color="auto"/>
            </w:tcBorders>
            <w:shd w:val="pct15" w:color="auto" w:fill="FFFFFF"/>
            <w:vAlign w:val="center"/>
          </w:tcPr>
          <w:p w14:paraId="361E2E02" w14:textId="77777777" w:rsidR="00387D0E" w:rsidRPr="009F75FD" w:rsidRDefault="00387D0E" w:rsidP="002A3CC2">
            <w:pPr>
              <w:rPr>
                <w:rFonts w:ascii="Arial" w:hAnsi="Arial" w:cs="Arial"/>
                <w:b/>
                <w:sz w:val="22"/>
                <w:szCs w:val="22"/>
              </w:rPr>
            </w:pPr>
          </w:p>
        </w:tc>
        <w:tc>
          <w:tcPr>
            <w:tcW w:w="2324" w:type="dxa"/>
            <w:tcBorders>
              <w:top w:val="single" w:sz="4" w:space="0" w:color="auto"/>
              <w:left w:val="single" w:sz="4" w:space="0" w:color="auto"/>
              <w:bottom w:val="single" w:sz="4" w:space="0" w:color="auto"/>
              <w:right w:val="single" w:sz="4" w:space="0" w:color="auto"/>
            </w:tcBorders>
            <w:shd w:val="pct15" w:color="auto" w:fill="FFFFFF"/>
          </w:tcPr>
          <w:p w14:paraId="3ED7CF61" w14:textId="77777777" w:rsidR="00387D0E" w:rsidRPr="009F75FD" w:rsidRDefault="00387D0E" w:rsidP="002A3CC2">
            <w:pPr>
              <w:rPr>
                <w:rFonts w:ascii="Arial" w:hAnsi="Arial" w:cs="Arial"/>
                <w:b/>
                <w:sz w:val="22"/>
                <w:szCs w:val="22"/>
              </w:rPr>
            </w:pPr>
          </w:p>
        </w:tc>
      </w:tr>
      <w:tr w:rsidR="002A3CC2" w:rsidRPr="009F75FD" w14:paraId="3A7A976D" w14:textId="77777777" w:rsidTr="002A3CC2">
        <w:trPr>
          <w:cantSplit/>
          <w:trHeight w:val="370"/>
        </w:trPr>
        <w:tc>
          <w:tcPr>
            <w:tcW w:w="2660" w:type="dxa"/>
            <w:tcBorders>
              <w:top w:val="single" w:sz="4" w:space="0" w:color="auto"/>
              <w:left w:val="single" w:sz="4" w:space="0" w:color="auto"/>
              <w:bottom w:val="single" w:sz="4" w:space="0" w:color="auto"/>
              <w:right w:val="single" w:sz="4" w:space="0" w:color="auto"/>
            </w:tcBorders>
            <w:shd w:val="pct15" w:color="auto" w:fill="FFFFFF"/>
            <w:vAlign w:val="center"/>
          </w:tcPr>
          <w:p w14:paraId="1FEDFAF8" w14:textId="77777777" w:rsidR="00387D0E" w:rsidRPr="009F75FD" w:rsidRDefault="00387D0E" w:rsidP="002A3CC2">
            <w:pPr>
              <w:rPr>
                <w:rFonts w:ascii="Arial" w:hAnsi="Arial" w:cs="Arial"/>
                <w:b/>
                <w:bCs/>
                <w:sz w:val="22"/>
                <w:szCs w:val="22"/>
              </w:rPr>
            </w:pPr>
            <w:r w:rsidRPr="009F75FD">
              <w:rPr>
                <w:rFonts w:ascii="Arial" w:hAnsi="Arial" w:cs="Arial"/>
                <w:b/>
                <w:bCs/>
                <w:sz w:val="22"/>
                <w:szCs w:val="22"/>
              </w:rPr>
              <w:t>Standards / insurance</w:t>
            </w:r>
          </w:p>
        </w:tc>
        <w:tc>
          <w:tcPr>
            <w:tcW w:w="2324" w:type="dxa"/>
            <w:tcBorders>
              <w:top w:val="single" w:sz="4" w:space="0" w:color="auto"/>
              <w:left w:val="single" w:sz="4" w:space="0" w:color="auto"/>
              <w:bottom w:val="single" w:sz="4" w:space="0" w:color="auto"/>
              <w:right w:val="single" w:sz="4" w:space="0" w:color="auto"/>
            </w:tcBorders>
            <w:shd w:val="pct15" w:color="auto" w:fill="FFFFFF"/>
            <w:vAlign w:val="center"/>
          </w:tcPr>
          <w:p w14:paraId="07C1AED3" w14:textId="77777777" w:rsidR="00387D0E" w:rsidRPr="009F75FD" w:rsidRDefault="00387D0E" w:rsidP="002A3CC2">
            <w:pPr>
              <w:rPr>
                <w:rFonts w:ascii="Arial" w:hAnsi="Arial" w:cs="Arial"/>
                <w:b/>
                <w:sz w:val="22"/>
                <w:szCs w:val="22"/>
              </w:rPr>
            </w:pPr>
            <w:r w:rsidRPr="009F75FD">
              <w:rPr>
                <w:rFonts w:ascii="Arial" w:hAnsi="Arial" w:cs="Arial"/>
                <w:b/>
                <w:sz w:val="22"/>
                <w:szCs w:val="22"/>
              </w:rPr>
              <w:t>Public liability</w:t>
            </w:r>
          </w:p>
        </w:tc>
        <w:tc>
          <w:tcPr>
            <w:tcW w:w="2324" w:type="dxa"/>
            <w:tcBorders>
              <w:top w:val="single" w:sz="4" w:space="0" w:color="auto"/>
              <w:left w:val="single" w:sz="4" w:space="0" w:color="auto"/>
              <w:bottom w:val="single" w:sz="4" w:space="0" w:color="auto"/>
              <w:right w:val="single" w:sz="4" w:space="0" w:color="auto"/>
            </w:tcBorders>
            <w:shd w:val="pct15" w:color="auto" w:fill="FFFFFF"/>
            <w:vAlign w:val="center"/>
          </w:tcPr>
          <w:p w14:paraId="2C5C8701" w14:textId="77777777" w:rsidR="00387D0E" w:rsidRPr="009F75FD" w:rsidRDefault="00387D0E" w:rsidP="002A3CC2">
            <w:pPr>
              <w:rPr>
                <w:rFonts w:ascii="Arial" w:hAnsi="Arial" w:cs="Arial"/>
                <w:b/>
                <w:sz w:val="22"/>
                <w:szCs w:val="22"/>
              </w:rPr>
            </w:pPr>
            <w:r w:rsidRPr="009F75FD">
              <w:rPr>
                <w:rFonts w:ascii="Arial" w:hAnsi="Arial" w:cs="Arial"/>
                <w:b/>
                <w:sz w:val="22"/>
                <w:szCs w:val="22"/>
              </w:rPr>
              <w:t>Employer’s liability</w:t>
            </w:r>
          </w:p>
        </w:tc>
        <w:tc>
          <w:tcPr>
            <w:tcW w:w="2324" w:type="dxa"/>
            <w:tcBorders>
              <w:top w:val="single" w:sz="4" w:space="0" w:color="auto"/>
              <w:left w:val="single" w:sz="4" w:space="0" w:color="auto"/>
              <w:bottom w:val="single" w:sz="4" w:space="0" w:color="auto"/>
              <w:right w:val="single" w:sz="4" w:space="0" w:color="auto"/>
            </w:tcBorders>
            <w:shd w:val="pct15" w:color="auto" w:fill="FFFFFF"/>
            <w:vAlign w:val="center"/>
          </w:tcPr>
          <w:p w14:paraId="74B40D99" w14:textId="77777777" w:rsidR="00387D0E" w:rsidRPr="009F75FD" w:rsidRDefault="00387D0E" w:rsidP="002A3CC2">
            <w:pPr>
              <w:rPr>
                <w:rFonts w:ascii="Arial" w:hAnsi="Arial" w:cs="Arial"/>
                <w:b/>
                <w:sz w:val="22"/>
                <w:szCs w:val="22"/>
              </w:rPr>
            </w:pPr>
            <w:r w:rsidRPr="009F75FD">
              <w:rPr>
                <w:rFonts w:ascii="Arial" w:hAnsi="Arial" w:cs="Arial"/>
                <w:b/>
                <w:sz w:val="22"/>
                <w:szCs w:val="22"/>
              </w:rPr>
              <w:t>Professional indemnity</w:t>
            </w:r>
          </w:p>
        </w:tc>
      </w:tr>
      <w:tr w:rsidR="002A3CC2" w:rsidRPr="009F75FD" w14:paraId="0C601402" w14:textId="77777777" w:rsidTr="002A3CC2">
        <w:trPr>
          <w:cantSplit/>
          <w:trHeight w:val="466"/>
        </w:trPr>
        <w:tc>
          <w:tcPr>
            <w:tcW w:w="2660" w:type="dxa"/>
            <w:tcBorders>
              <w:top w:val="single" w:sz="4" w:space="0" w:color="auto"/>
              <w:left w:val="single" w:sz="4" w:space="0" w:color="auto"/>
              <w:bottom w:val="single" w:sz="4" w:space="0" w:color="auto"/>
              <w:right w:val="single" w:sz="4" w:space="0" w:color="auto"/>
            </w:tcBorders>
            <w:shd w:val="pct15" w:color="auto" w:fill="FFFFFF"/>
            <w:vAlign w:val="center"/>
          </w:tcPr>
          <w:p w14:paraId="0C0FF95B" w14:textId="77777777" w:rsidR="00387D0E" w:rsidRPr="009F75FD" w:rsidRDefault="00387D0E" w:rsidP="002A3CC2">
            <w:pPr>
              <w:rPr>
                <w:rFonts w:ascii="Arial" w:hAnsi="Arial" w:cs="Arial"/>
                <w:sz w:val="22"/>
                <w:szCs w:val="22"/>
              </w:rPr>
            </w:pPr>
            <w:r w:rsidRPr="009F75FD">
              <w:rPr>
                <w:rFonts w:ascii="Arial" w:hAnsi="Arial" w:cs="Arial"/>
                <w:sz w:val="22"/>
                <w:szCs w:val="22"/>
              </w:rPr>
              <w:t>Year</w:t>
            </w:r>
          </w:p>
        </w:tc>
        <w:tc>
          <w:tcPr>
            <w:tcW w:w="2324" w:type="dxa"/>
            <w:tcBorders>
              <w:top w:val="single" w:sz="4" w:space="0" w:color="auto"/>
              <w:left w:val="single" w:sz="4" w:space="0" w:color="auto"/>
              <w:bottom w:val="single" w:sz="4" w:space="0" w:color="auto"/>
              <w:right w:val="single" w:sz="4" w:space="0" w:color="auto"/>
            </w:tcBorders>
            <w:vAlign w:val="center"/>
          </w:tcPr>
          <w:p w14:paraId="5BDDD9D8" w14:textId="77777777" w:rsidR="00387D0E" w:rsidRPr="009F75FD" w:rsidRDefault="00387D0E" w:rsidP="002A3CC2">
            <w:pPr>
              <w:jc w:val="center"/>
              <w:rPr>
                <w:rFonts w:ascii="Arial" w:hAnsi="Arial" w:cs="Arial"/>
                <w:sz w:val="22"/>
                <w:szCs w:val="22"/>
              </w:rPr>
            </w:pPr>
          </w:p>
        </w:tc>
        <w:tc>
          <w:tcPr>
            <w:tcW w:w="2324" w:type="dxa"/>
            <w:tcBorders>
              <w:top w:val="single" w:sz="4" w:space="0" w:color="auto"/>
              <w:left w:val="single" w:sz="4" w:space="0" w:color="auto"/>
              <w:bottom w:val="single" w:sz="4" w:space="0" w:color="auto"/>
              <w:right w:val="single" w:sz="4" w:space="0" w:color="auto"/>
            </w:tcBorders>
            <w:vAlign w:val="center"/>
          </w:tcPr>
          <w:p w14:paraId="68FB1FBD" w14:textId="77777777" w:rsidR="00387D0E" w:rsidRPr="009F75FD" w:rsidRDefault="00387D0E" w:rsidP="002A3CC2">
            <w:pPr>
              <w:jc w:val="center"/>
              <w:rPr>
                <w:rFonts w:ascii="Arial" w:hAnsi="Arial" w:cs="Arial"/>
                <w:sz w:val="22"/>
                <w:szCs w:val="22"/>
              </w:rPr>
            </w:pPr>
          </w:p>
        </w:tc>
        <w:tc>
          <w:tcPr>
            <w:tcW w:w="2324" w:type="dxa"/>
            <w:tcBorders>
              <w:top w:val="single" w:sz="4" w:space="0" w:color="auto"/>
              <w:left w:val="single" w:sz="4" w:space="0" w:color="auto"/>
              <w:bottom w:val="single" w:sz="4" w:space="0" w:color="auto"/>
              <w:right w:val="single" w:sz="4" w:space="0" w:color="auto"/>
            </w:tcBorders>
            <w:vAlign w:val="center"/>
          </w:tcPr>
          <w:p w14:paraId="04FD8190" w14:textId="77777777" w:rsidR="00387D0E" w:rsidRPr="009F75FD" w:rsidRDefault="00387D0E" w:rsidP="002A3CC2">
            <w:pPr>
              <w:jc w:val="center"/>
              <w:rPr>
                <w:rFonts w:ascii="Arial" w:hAnsi="Arial" w:cs="Arial"/>
                <w:sz w:val="22"/>
                <w:szCs w:val="22"/>
              </w:rPr>
            </w:pPr>
          </w:p>
        </w:tc>
      </w:tr>
      <w:tr w:rsidR="002A3CC2" w:rsidRPr="009F75FD" w14:paraId="5F33D0F8" w14:textId="77777777" w:rsidTr="002A3CC2">
        <w:trPr>
          <w:cantSplit/>
          <w:trHeight w:val="451"/>
        </w:trPr>
        <w:tc>
          <w:tcPr>
            <w:tcW w:w="2660" w:type="dxa"/>
            <w:tcBorders>
              <w:top w:val="single" w:sz="4" w:space="0" w:color="auto"/>
              <w:left w:val="single" w:sz="4" w:space="0" w:color="auto"/>
              <w:bottom w:val="single" w:sz="4" w:space="0" w:color="auto"/>
              <w:right w:val="single" w:sz="4" w:space="0" w:color="auto"/>
            </w:tcBorders>
            <w:shd w:val="pct15" w:color="auto" w:fill="FFFFFF"/>
            <w:vAlign w:val="center"/>
          </w:tcPr>
          <w:p w14:paraId="5CEC4806" w14:textId="77777777" w:rsidR="00387D0E" w:rsidRPr="009F75FD" w:rsidRDefault="00387D0E" w:rsidP="002A3CC2">
            <w:pPr>
              <w:rPr>
                <w:rFonts w:ascii="Arial" w:hAnsi="Arial" w:cs="Arial"/>
                <w:sz w:val="22"/>
                <w:szCs w:val="22"/>
              </w:rPr>
            </w:pPr>
            <w:r w:rsidRPr="009F75FD">
              <w:rPr>
                <w:rFonts w:ascii="Arial" w:hAnsi="Arial" w:cs="Arial"/>
                <w:sz w:val="22"/>
                <w:szCs w:val="22"/>
              </w:rPr>
              <w:t>Value per incident</w:t>
            </w:r>
          </w:p>
        </w:tc>
        <w:tc>
          <w:tcPr>
            <w:tcW w:w="2324" w:type="dxa"/>
            <w:tcBorders>
              <w:top w:val="single" w:sz="4" w:space="0" w:color="auto"/>
              <w:left w:val="single" w:sz="4" w:space="0" w:color="auto"/>
              <w:bottom w:val="single" w:sz="4" w:space="0" w:color="auto"/>
              <w:right w:val="single" w:sz="4" w:space="0" w:color="auto"/>
            </w:tcBorders>
            <w:vAlign w:val="center"/>
          </w:tcPr>
          <w:p w14:paraId="6F93E9F7" w14:textId="77777777" w:rsidR="00387D0E" w:rsidRPr="009F75FD" w:rsidRDefault="00387D0E" w:rsidP="002A3CC2">
            <w:pPr>
              <w:jc w:val="center"/>
              <w:rPr>
                <w:rFonts w:ascii="Arial" w:hAnsi="Arial" w:cs="Arial"/>
                <w:sz w:val="22"/>
                <w:szCs w:val="22"/>
              </w:rPr>
            </w:pPr>
          </w:p>
        </w:tc>
        <w:tc>
          <w:tcPr>
            <w:tcW w:w="2324" w:type="dxa"/>
            <w:tcBorders>
              <w:top w:val="single" w:sz="4" w:space="0" w:color="auto"/>
              <w:left w:val="single" w:sz="4" w:space="0" w:color="auto"/>
              <w:bottom w:val="single" w:sz="4" w:space="0" w:color="auto"/>
              <w:right w:val="single" w:sz="4" w:space="0" w:color="auto"/>
            </w:tcBorders>
            <w:vAlign w:val="center"/>
          </w:tcPr>
          <w:p w14:paraId="18839621" w14:textId="77777777" w:rsidR="00387D0E" w:rsidRPr="009F75FD" w:rsidRDefault="00387D0E" w:rsidP="002A3CC2">
            <w:pPr>
              <w:jc w:val="center"/>
              <w:rPr>
                <w:rFonts w:ascii="Arial" w:hAnsi="Arial" w:cs="Arial"/>
                <w:sz w:val="22"/>
                <w:szCs w:val="22"/>
              </w:rPr>
            </w:pPr>
          </w:p>
        </w:tc>
        <w:tc>
          <w:tcPr>
            <w:tcW w:w="2324" w:type="dxa"/>
            <w:tcBorders>
              <w:top w:val="single" w:sz="4" w:space="0" w:color="auto"/>
              <w:left w:val="single" w:sz="4" w:space="0" w:color="auto"/>
              <w:bottom w:val="single" w:sz="4" w:space="0" w:color="auto"/>
              <w:right w:val="single" w:sz="4" w:space="0" w:color="auto"/>
            </w:tcBorders>
            <w:vAlign w:val="center"/>
          </w:tcPr>
          <w:p w14:paraId="0B232AF6" w14:textId="77777777" w:rsidR="00387D0E" w:rsidRPr="009F75FD" w:rsidRDefault="00387D0E" w:rsidP="002A3CC2">
            <w:pPr>
              <w:jc w:val="center"/>
              <w:rPr>
                <w:rFonts w:ascii="Arial" w:hAnsi="Arial" w:cs="Arial"/>
                <w:sz w:val="22"/>
                <w:szCs w:val="22"/>
              </w:rPr>
            </w:pPr>
          </w:p>
        </w:tc>
      </w:tr>
      <w:tr w:rsidR="002A3CC2" w:rsidRPr="009F75FD" w14:paraId="24003E50" w14:textId="77777777" w:rsidTr="002A3CC2">
        <w:trPr>
          <w:cantSplit/>
          <w:trHeight w:val="466"/>
        </w:trPr>
        <w:tc>
          <w:tcPr>
            <w:tcW w:w="2660" w:type="dxa"/>
            <w:tcBorders>
              <w:top w:val="single" w:sz="4" w:space="0" w:color="auto"/>
              <w:left w:val="single" w:sz="4" w:space="0" w:color="auto"/>
              <w:bottom w:val="single" w:sz="4" w:space="0" w:color="auto"/>
              <w:right w:val="single" w:sz="4" w:space="0" w:color="auto"/>
            </w:tcBorders>
            <w:shd w:val="pct15" w:color="auto" w:fill="FFFFFF"/>
            <w:vAlign w:val="center"/>
          </w:tcPr>
          <w:p w14:paraId="61E49D5F" w14:textId="77777777" w:rsidR="00387D0E" w:rsidRPr="009F75FD" w:rsidRDefault="00387D0E" w:rsidP="002A3CC2">
            <w:pPr>
              <w:rPr>
                <w:rFonts w:ascii="Arial" w:hAnsi="Arial" w:cs="Arial"/>
                <w:sz w:val="22"/>
                <w:szCs w:val="22"/>
              </w:rPr>
            </w:pPr>
            <w:r w:rsidRPr="009F75FD">
              <w:rPr>
                <w:rFonts w:ascii="Arial" w:hAnsi="Arial" w:cs="Arial"/>
                <w:sz w:val="22"/>
                <w:szCs w:val="22"/>
              </w:rPr>
              <w:t>Total cumulative value</w:t>
            </w:r>
          </w:p>
        </w:tc>
        <w:tc>
          <w:tcPr>
            <w:tcW w:w="2324" w:type="dxa"/>
            <w:tcBorders>
              <w:top w:val="single" w:sz="4" w:space="0" w:color="auto"/>
              <w:left w:val="single" w:sz="4" w:space="0" w:color="auto"/>
              <w:bottom w:val="single" w:sz="4" w:space="0" w:color="auto"/>
              <w:right w:val="single" w:sz="4" w:space="0" w:color="auto"/>
            </w:tcBorders>
            <w:vAlign w:val="center"/>
          </w:tcPr>
          <w:p w14:paraId="1A763934" w14:textId="77777777" w:rsidR="00387D0E" w:rsidRPr="009F75FD" w:rsidRDefault="00387D0E" w:rsidP="002A3CC2">
            <w:pPr>
              <w:jc w:val="center"/>
              <w:rPr>
                <w:rFonts w:ascii="Arial" w:hAnsi="Arial" w:cs="Arial"/>
                <w:sz w:val="22"/>
                <w:szCs w:val="22"/>
              </w:rPr>
            </w:pPr>
          </w:p>
        </w:tc>
        <w:tc>
          <w:tcPr>
            <w:tcW w:w="2324" w:type="dxa"/>
            <w:tcBorders>
              <w:top w:val="single" w:sz="4" w:space="0" w:color="auto"/>
              <w:left w:val="single" w:sz="4" w:space="0" w:color="auto"/>
              <w:bottom w:val="single" w:sz="4" w:space="0" w:color="auto"/>
              <w:right w:val="single" w:sz="4" w:space="0" w:color="auto"/>
            </w:tcBorders>
            <w:vAlign w:val="center"/>
          </w:tcPr>
          <w:p w14:paraId="447D44C0" w14:textId="77777777" w:rsidR="00387D0E" w:rsidRPr="009F75FD" w:rsidRDefault="00387D0E" w:rsidP="002A3CC2">
            <w:pPr>
              <w:jc w:val="center"/>
              <w:rPr>
                <w:rFonts w:ascii="Arial" w:hAnsi="Arial" w:cs="Arial"/>
                <w:sz w:val="22"/>
                <w:szCs w:val="22"/>
              </w:rPr>
            </w:pPr>
          </w:p>
        </w:tc>
        <w:tc>
          <w:tcPr>
            <w:tcW w:w="2324" w:type="dxa"/>
            <w:tcBorders>
              <w:top w:val="single" w:sz="4" w:space="0" w:color="auto"/>
              <w:left w:val="single" w:sz="4" w:space="0" w:color="auto"/>
              <w:bottom w:val="single" w:sz="4" w:space="0" w:color="auto"/>
              <w:right w:val="single" w:sz="4" w:space="0" w:color="auto"/>
            </w:tcBorders>
            <w:vAlign w:val="center"/>
          </w:tcPr>
          <w:p w14:paraId="14C350D2" w14:textId="77777777" w:rsidR="00387D0E" w:rsidRPr="009F75FD" w:rsidRDefault="00387D0E" w:rsidP="002A3CC2">
            <w:pPr>
              <w:jc w:val="center"/>
              <w:rPr>
                <w:rFonts w:ascii="Arial" w:hAnsi="Arial" w:cs="Arial"/>
                <w:sz w:val="22"/>
                <w:szCs w:val="22"/>
              </w:rPr>
            </w:pPr>
          </w:p>
        </w:tc>
      </w:tr>
    </w:tbl>
    <w:p w14:paraId="38635B7B" w14:textId="77777777" w:rsidR="00387D0E" w:rsidRDefault="00387D0E" w:rsidP="00387D0E">
      <w:pPr>
        <w:rPr>
          <w:rFonts w:ascii="Arial" w:hAnsi="Arial" w:cs="Arial"/>
          <w:sz w:val="22"/>
          <w:szCs w:val="22"/>
        </w:rPr>
      </w:pPr>
    </w:p>
    <w:tbl>
      <w:tblPr>
        <w:tblStyle w:val="TableGrid"/>
        <w:tblW w:w="9606" w:type="dxa"/>
        <w:tblLook w:val="04A0" w:firstRow="1" w:lastRow="0" w:firstColumn="1" w:lastColumn="0" w:noHBand="0" w:noVBand="1"/>
      </w:tblPr>
      <w:tblGrid>
        <w:gridCol w:w="2660"/>
        <w:gridCol w:w="6946"/>
      </w:tblGrid>
      <w:tr w:rsidR="00DE58D0" w14:paraId="386D9043" w14:textId="77777777" w:rsidTr="00DE58D0">
        <w:tc>
          <w:tcPr>
            <w:tcW w:w="2660" w:type="dxa"/>
            <w:shd w:val="clear" w:color="auto" w:fill="D9D9D9" w:themeFill="background1" w:themeFillShade="D9"/>
          </w:tcPr>
          <w:p w14:paraId="56B93E0C" w14:textId="77777777" w:rsidR="00DE58D0" w:rsidRDefault="00DE58D0" w:rsidP="00387D0E">
            <w:pPr>
              <w:rPr>
                <w:rFonts w:ascii="Arial" w:hAnsi="Arial" w:cs="Arial"/>
                <w:sz w:val="22"/>
                <w:szCs w:val="22"/>
              </w:rPr>
            </w:pPr>
            <w:r w:rsidRPr="009F75FD">
              <w:rPr>
                <w:rFonts w:ascii="Arial" w:hAnsi="Arial" w:cs="Arial"/>
                <w:sz w:val="22"/>
                <w:szCs w:val="22"/>
              </w:rPr>
              <w:t>Please provide details of any claim</w:t>
            </w:r>
            <w:r w:rsidRPr="00DE58D0">
              <w:rPr>
                <w:rFonts w:ascii="Arial" w:hAnsi="Arial" w:cs="Arial"/>
                <w:sz w:val="22"/>
                <w:szCs w:val="22"/>
                <w:shd w:val="clear" w:color="auto" w:fill="D9D9D9" w:themeFill="background1" w:themeFillShade="D9"/>
              </w:rPr>
              <w:t>s</w:t>
            </w:r>
            <w:r w:rsidRPr="009F75FD">
              <w:rPr>
                <w:rFonts w:ascii="Arial" w:hAnsi="Arial" w:cs="Arial"/>
                <w:sz w:val="22"/>
                <w:szCs w:val="22"/>
              </w:rPr>
              <w:t xml:space="preserve"> within the last three years under professional indemnity insurance</w:t>
            </w:r>
          </w:p>
        </w:tc>
        <w:tc>
          <w:tcPr>
            <w:tcW w:w="6946" w:type="dxa"/>
          </w:tcPr>
          <w:p w14:paraId="1B8E2D53" w14:textId="77777777" w:rsidR="00DE58D0" w:rsidRDefault="00DE58D0" w:rsidP="00387D0E">
            <w:pPr>
              <w:rPr>
                <w:rFonts w:ascii="Arial" w:hAnsi="Arial" w:cs="Arial"/>
                <w:sz w:val="22"/>
                <w:szCs w:val="22"/>
              </w:rPr>
            </w:pPr>
          </w:p>
        </w:tc>
      </w:tr>
    </w:tbl>
    <w:p w14:paraId="5E441C46" w14:textId="77777777" w:rsidR="00DE58D0" w:rsidRDefault="00DE58D0">
      <w:pPr>
        <w:autoSpaceDE/>
        <w:autoSpaceDN/>
        <w:spacing w:after="200" w:line="276" w:lineRule="auto"/>
        <w:rPr>
          <w:rFonts w:ascii="Arial" w:hAnsi="Arial" w:cs="Arial"/>
          <w:sz w:val="22"/>
          <w:szCs w:val="22"/>
        </w:rPr>
      </w:pPr>
      <w:r>
        <w:rPr>
          <w:rFonts w:ascii="Arial" w:hAnsi="Arial" w:cs="Arial"/>
          <w:sz w:val="22"/>
          <w:szCs w:val="22"/>
        </w:rP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387D0E" w:rsidRPr="009F75FD" w14:paraId="04183FF8" w14:textId="77777777" w:rsidTr="00DE58D0">
        <w:tc>
          <w:tcPr>
            <w:tcW w:w="9606" w:type="dxa"/>
            <w:tcBorders>
              <w:top w:val="single" w:sz="4" w:space="0" w:color="auto"/>
              <w:left w:val="single" w:sz="4" w:space="0" w:color="auto"/>
              <w:bottom w:val="single" w:sz="4" w:space="0" w:color="auto"/>
              <w:right w:val="single" w:sz="4" w:space="0" w:color="auto"/>
            </w:tcBorders>
            <w:shd w:val="pct15" w:color="auto" w:fill="FFFFFF"/>
          </w:tcPr>
          <w:p w14:paraId="75FDA3A2" w14:textId="77777777" w:rsidR="002A3CC2" w:rsidRPr="002A3CC2" w:rsidRDefault="00180EC1" w:rsidP="002A3CC2">
            <w:pPr>
              <w:rPr>
                <w:rFonts w:ascii="Arial" w:hAnsi="Arial" w:cs="Arial"/>
                <w:b/>
                <w:sz w:val="22"/>
                <w:szCs w:val="22"/>
              </w:rPr>
            </w:pPr>
            <w:r>
              <w:rPr>
                <w:rFonts w:ascii="Arial" w:hAnsi="Arial" w:cs="Arial"/>
                <w:b/>
                <w:sz w:val="22"/>
                <w:szCs w:val="22"/>
              </w:rPr>
              <w:lastRenderedPageBreak/>
              <w:t>9</w:t>
            </w:r>
            <w:r w:rsidR="002A3CC2" w:rsidRPr="002A3CC2">
              <w:rPr>
                <w:rFonts w:ascii="Arial" w:hAnsi="Arial" w:cs="Arial"/>
                <w:b/>
                <w:sz w:val="22"/>
                <w:szCs w:val="22"/>
              </w:rPr>
              <w:t>.5 Litigation</w:t>
            </w:r>
          </w:p>
          <w:p w14:paraId="1E7B87DF" w14:textId="77777777" w:rsidR="00387D0E" w:rsidRPr="009F75FD" w:rsidRDefault="00387D0E" w:rsidP="002A3CC2">
            <w:pPr>
              <w:rPr>
                <w:rFonts w:ascii="Arial" w:hAnsi="Arial" w:cs="Arial"/>
                <w:sz w:val="22"/>
                <w:szCs w:val="22"/>
              </w:rPr>
            </w:pPr>
            <w:r w:rsidRPr="009F75FD">
              <w:rPr>
                <w:rFonts w:ascii="Arial" w:hAnsi="Arial" w:cs="Arial"/>
                <w:sz w:val="22"/>
                <w:szCs w:val="22"/>
              </w:rPr>
              <w:t xml:space="preserve">Please provide details of any pending, threatened or determined litigation or other legal proceedings within the last three years that may affect the </w:t>
            </w:r>
            <w:r w:rsidR="009D4A12">
              <w:rPr>
                <w:rFonts w:ascii="Arial" w:hAnsi="Arial" w:cs="Arial"/>
                <w:sz w:val="22"/>
                <w:szCs w:val="22"/>
              </w:rPr>
              <w:t>Organisation</w:t>
            </w:r>
            <w:r w:rsidRPr="009F75FD">
              <w:rPr>
                <w:rFonts w:ascii="Arial" w:hAnsi="Arial" w:cs="Arial"/>
                <w:sz w:val="22"/>
                <w:szCs w:val="22"/>
              </w:rPr>
              <w:t>’s ability to deliver this contract.</w:t>
            </w:r>
          </w:p>
        </w:tc>
      </w:tr>
      <w:tr w:rsidR="00387D0E" w:rsidRPr="009F75FD" w14:paraId="1B5BDB74" w14:textId="77777777" w:rsidTr="00DE58D0">
        <w:trPr>
          <w:trHeight w:val="5310"/>
        </w:trPr>
        <w:tc>
          <w:tcPr>
            <w:tcW w:w="9606" w:type="dxa"/>
            <w:tcBorders>
              <w:top w:val="single" w:sz="4" w:space="0" w:color="auto"/>
              <w:left w:val="single" w:sz="4" w:space="0" w:color="auto"/>
              <w:bottom w:val="single" w:sz="4" w:space="0" w:color="auto"/>
              <w:right w:val="single" w:sz="4" w:space="0" w:color="auto"/>
            </w:tcBorders>
            <w:shd w:val="clear" w:color="auto" w:fill="auto"/>
          </w:tcPr>
          <w:p w14:paraId="315ACB49" w14:textId="77777777" w:rsidR="00387D0E" w:rsidRPr="009F75FD" w:rsidRDefault="00387D0E" w:rsidP="002A3CC2">
            <w:pPr>
              <w:rPr>
                <w:rFonts w:ascii="Arial" w:hAnsi="Arial" w:cs="Arial"/>
                <w:sz w:val="22"/>
                <w:szCs w:val="22"/>
              </w:rPr>
            </w:pPr>
          </w:p>
          <w:p w14:paraId="03358039" w14:textId="77777777" w:rsidR="00387D0E" w:rsidRPr="009F75FD" w:rsidRDefault="00387D0E" w:rsidP="002A3CC2">
            <w:pPr>
              <w:rPr>
                <w:rFonts w:ascii="Arial" w:hAnsi="Arial" w:cs="Arial"/>
                <w:sz w:val="22"/>
                <w:szCs w:val="22"/>
              </w:rPr>
            </w:pPr>
          </w:p>
          <w:p w14:paraId="3684AFDF" w14:textId="77777777" w:rsidR="00387D0E" w:rsidRPr="009F75FD" w:rsidRDefault="00387D0E" w:rsidP="002A3CC2">
            <w:pPr>
              <w:rPr>
                <w:rFonts w:ascii="Arial" w:hAnsi="Arial" w:cs="Arial"/>
                <w:sz w:val="22"/>
                <w:szCs w:val="22"/>
              </w:rPr>
            </w:pPr>
          </w:p>
        </w:tc>
      </w:tr>
      <w:tr w:rsidR="002A3CC2" w:rsidRPr="009F75FD" w14:paraId="1D994C17" w14:textId="77777777" w:rsidTr="00DE58D0">
        <w:trPr>
          <w:trHeight w:val="930"/>
        </w:trPr>
        <w:tc>
          <w:tcPr>
            <w:tcW w:w="96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FEA8AA" w14:textId="33C16421" w:rsidR="002A3CC2" w:rsidRPr="009F75FD" w:rsidRDefault="007A1BCD" w:rsidP="008158C0">
            <w:pPr>
              <w:rPr>
                <w:rFonts w:ascii="Arial" w:hAnsi="Arial" w:cs="Arial"/>
                <w:sz w:val="22"/>
                <w:szCs w:val="22"/>
              </w:rPr>
            </w:pPr>
            <w:r>
              <w:rPr>
                <w:rFonts w:ascii="Arial" w:hAnsi="Arial" w:cs="Arial"/>
                <w:sz w:val="22"/>
                <w:szCs w:val="22"/>
              </w:rPr>
              <w:t xml:space="preserve">Please provide details of </w:t>
            </w:r>
            <w:r w:rsidR="008158C0">
              <w:rPr>
                <w:rFonts w:ascii="Arial" w:hAnsi="Arial" w:cs="Arial"/>
                <w:sz w:val="22"/>
                <w:szCs w:val="22"/>
              </w:rPr>
              <w:t xml:space="preserve">any site management </w:t>
            </w:r>
            <w:r>
              <w:rPr>
                <w:rFonts w:ascii="Arial" w:hAnsi="Arial" w:cs="Arial"/>
                <w:sz w:val="22"/>
                <w:szCs w:val="22"/>
              </w:rPr>
              <w:t xml:space="preserve">contracts </w:t>
            </w:r>
            <w:r w:rsidR="008158C0">
              <w:rPr>
                <w:rFonts w:ascii="Arial" w:hAnsi="Arial" w:cs="Arial"/>
                <w:sz w:val="22"/>
                <w:szCs w:val="22"/>
              </w:rPr>
              <w:t>that have been terminated or not</w:t>
            </w:r>
            <w:r>
              <w:rPr>
                <w:rFonts w:ascii="Arial" w:hAnsi="Arial" w:cs="Arial"/>
                <w:sz w:val="22"/>
                <w:szCs w:val="22"/>
              </w:rPr>
              <w:t xml:space="preserve"> renewed within the last three years due to breach of contract or non-performance by the </w:t>
            </w:r>
            <w:r w:rsidR="009D4A12">
              <w:rPr>
                <w:rFonts w:ascii="Arial" w:hAnsi="Arial" w:cs="Arial"/>
                <w:sz w:val="22"/>
                <w:szCs w:val="22"/>
              </w:rPr>
              <w:t>Organisation</w:t>
            </w:r>
            <w:r>
              <w:rPr>
                <w:rFonts w:ascii="Arial" w:hAnsi="Arial" w:cs="Arial"/>
                <w:sz w:val="22"/>
                <w:szCs w:val="22"/>
              </w:rPr>
              <w:t>.</w:t>
            </w:r>
          </w:p>
        </w:tc>
      </w:tr>
      <w:tr w:rsidR="007A1BCD" w:rsidRPr="009F75FD" w14:paraId="7514CDA2" w14:textId="77777777" w:rsidTr="00DE58D0">
        <w:trPr>
          <w:trHeight w:val="5312"/>
        </w:trPr>
        <w:tc>
          <w:tcPr>
            <w:tcW w:w="9606" w:type="dxa"/>
            <w:tcBorders>
              <w:top w:val="single" w:sz="4" w:space="0" w:color="auto"/>
              <w:left w:val="single" w:sz="4" w:space="0" w:color="auto"/>
              <w:right w:val="single" w:sz="4" w:space="0" w:color="auto"/>
            </w:tcBorders>
            <w:shd w:val="clear" w:color="auto" w:fill="FFFFFF" w:themeFill="background1"/>
          </w:tcPr>
          <w:p w14:paraId="1D08C907" w14:textId="77777777" w:rsidR="007A1BCD" w:rsidRDefault="007A1BCD" w:rsidP="002A3CC2">
            <w:pPr>
              <w:rPr>
                <w:rFonts w:ascii="Arial" w:hAnsi="Arial" w:cs="Arial"/>
                <w:sz w:val="22"/>
                <w:szCs w:val="22"/>
              </w:rPr>
            </w:pPr>
          </w:p>
        </w:tc>
      </w:tr>
    </w:tbl>
    <w:p w14:paraId="3A21B39E" w14:textId="77777777" w:rsidR="00DE58D0" w:rsidRDefault="00DE58D0">
      <w:pPr>
        <w:autoSpaceDE/>
        <w:autoSpaceDN/>
        <w:spacing w:after="200" w:line="276" w:lineRule="auto"/>
        <w:rPr>
          <w:rFonts w:ascii="Arial" w:hAnsi="Arial" w:cs="Arial"/>
        </w:rPr>
      </w:pPr>
      <w:r>
        <w:rPr>
          <w:rFonts w:ascii="Arial" w:hAnsi="Arial" w:cs="Arial"/>
        </w:rPr>
        <w:br w:type="page"/>
      </w: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94"/>
      </w:tblGrid>
      <w:tr w:rsidR="00387D0E" w:rsidRPr="009F75FD" w14:paraId="73EAE3E2" w14:textId="77777777" w:rsidTr="007A1BCD">
        <w:trPr>
          <w:cantSplit/>
        </w:trPr>
        <w:tc>
          <w:tcPr>
            <w:tcW w:w="9694" w:type="dxa"/>
            <w:tcBorders>
              <w:top w:val="single" w:sz="4" w:space="0" w:color="auto"/>
              <w:left w:val="single" w:sz="4" w:space="0" w:color="auto"/>
              <w:bottom w:val="single" w:sz="4" w:space="0" w:color="auto"/>
              <w:right w:val="single" w:sz="4" w:space="0" w:color="auto"/>
            </w:tcBorders>
            <w:shd w:val="clear" w:color="auto" w:fill="D9D9D9"/>
            <w:vAlign w:val="center"/>
          </w:tcPr>
          <w:p w14:paraId="39F4804D" w14:textId="77777777" w:rsidR="00387D0E" w:rsidRPr="009F75FD" w:rsidRDefault="007A1BCD" w:rsidP="00180EC1">
            <w:pPr>
              <w:keepNext/>
              <w:rPr>
                <w:rFonts w:ascii="Arial" w:hAnsi="Arial" w:cs="Arial"/>
                <w:b/>
                <w:bCs/>
                <w:sz w:val="22"/>
                <w:szCs w:val="22"/>
              </w:rPr>
            </w:pPr>
            <w:r>
              <w:rPr>
                <w:rFonts w:ascii="Arial" w:hAnsi="Arial" w:cs="Arial"/>
              </w:rPr>
              <w:lastRenderedPageBreak/>
              <w:br w:type="page"/>
            </w:r>
            <w:r w:rsidR="00180EC1">
              <w:rPr>
                <w:rFonts w:ascii="Arial" w:hAnsi="Arial" w:cs="Arial"/>
                <w:b/>
                <w:bCs/>
                <w:sz w:val="22"/>
                <w:szCs w:val="22"/>
              </w:rPr>
              <w:t>9</w:t>
            </w:r>
            <w:r w:rsidR="00387D0E" w:rsidRPr="009F75FD">
              <w:rPr>
                <w:rFonts w:ascii="Arial" w:hAnsi="Arial" w:cs="Arial"/>
                <w:b/>
                <w:bCs/>
                <w:sz w:val="22"/>
                <w:szCs w:val="22"/>
              </w:rPr>
              <w:t>.</w:t>
            </w:r>
            <w:r w:rsidR="00652814">
              <w:rPr>
                <w:rFonts w:ascii="Arial" w:hAnsi="Arial" w:cs="Arial"/>
                <w:b/>
                <w:bCs/>
                <w:sz w:val="22"/>
                <w:szCs w:val="22"/>
              </w:rPr>
              <w:t>6</w:t>
            </w:r>
            <w:r w:rsidR="00387D0E" w:rsidRPr="009F75FD">
              <w:rPr>
                <w:rFonts w:ascii="Arial" w:hAnsi="Arial" w:cs="Arial"/>
                <w:b/>
                <w:bCs/>
                <w:sz w:val="22"/>
                <w:szCs w:val="22"/>
              </w:rPr>
              <w:t xml:space="preserve"> Credentials – Existing Contracts </w:t>
            </w:r>
          </w:p>
        </w:tc>
      </w:tr>
      <w:tr w:rsidR="00387D0E" w:rsidRPr="009F75FD" w14:paraId="39E86527" w14:textId="77777777" w:rsidTr="007A1BCD">
        <w:trPr>
          <w:cantSplit/>
          <w:trHeight w:val="1120"/>
        </w:trPr>
        <w:tc>
          <w:tcPr>
            <w:tcW w:w="9694" w:type="dxa"/>
            <w:tcBorders>
              <w:top w:val="single" w:sz="4" w:space="0" w:color="auto"/>
              <w:left w:val="single" w:sz="4" w:space="0" w:color="auto"/>
              <w:bottom w:val="single" w:sz="4" w:space="0" w:color="auto"/>
              <w:right w:val="single" w:sz="4" w:space="0" w:color="auto"/>
            </w:tcBorders>
            <w:shd w:val="clear" w:color="auto" w:fill="auto"/>
            <w:vAlign w:val="center"/>
          </w:tcPr>
          <w:p w14:paraId="1535541C" w14:textId="58005277" w:rsidR="00387D0E" w:rsidRPr="009F75FD" w:rsidRDefault="00387D0E" w:rsidP="00652814">
            <w:pPr>
              <w:keepNext/>
              <w:jc w:val="both"/>
              <w:rPr>
                <w:rFonts w:ascii="Arial" w:hAnsi="Arial" w:cs="Arial"/>
                <w:sz w:val="22"/>
                <w:szCs w:val="22"/>
              </w:rPr>
            </w:pPr>
            <w:r w:rsidRPr="009F75FD">
              <w:rPr>
                <w:rFonts w:ascii="Arial" w:hAnsi="Arial" w:cs="Arial"/>
                <w:sz w:val="22"/>
                <w:szCs w:val="22"/>
              </w:rPr>
              <w:t xml:space="preserve">Each </w:t>
            </w:r>
            <w:r w:rsidR="009D4A12">
              <w:rPr>
                <w:rFonts w:ascii="Arial" w:hAnsi="Arial" w:cs="Arial"/>
                <w:sz w:val="22"/>
                <w:szCs w:val="22"/>
              </w:rPr>
              <w:t>Organisation</w:t>
            </w:r>
            <w:r w:rsidRPr="009F75FD">
              <w:rPr>
                <w:rFonts w:ascii="Arial" w:hAnsi="Arial" w:cs="Arial"/>
                <w:sz w:val="22"/>
                <w:szCs w:val="22"/>
              </w:rPr>
              <w:t xml:space="preserve"> </w:t>
            </w:r>
            <w:r w:rsidR="008158C0">
              <w:rPr>
                <w:rFonts w:ascii="Arial" w:hAnsi="Arial" w:cs="Arial"/>
                <w:sz w:val="22"/>
                <w:szCs w:val="22"/>
              </w:rPr>
              <w:t xml:space="preserve">should provide details of </w:t>
            </w:r>
            <w:r w:rsidRPr="009F75FD">
              <w:rPr>
                <w:rFonts w:ascii="Arial" w:hAnsi="Arial" w:cs="Arial"/>
                <w:sz w:val="22"/>
                <w:szCs w:val="22"/>
              </w:rPr>
              <w:t xml:space="preserve">contracts that share similar characteristics to the subject contract. Please provide contact information to enable </w:t>
            </w:r>
            <w:r w:rsidR="00F23027">
              <w:rPr>
                <w:rFonts w:ascii="Arial" w:hAnsi="Arial" w:cs="Arial"/>
                <w:sz w:val="22"/>
                <w:szCs w:val="22"/>
              </w:rPr>
              <w:t>C&amp;RT</w:t>
            </w:r>
            <w:r w:rsidR="00652814">
              <w:rPr>
                <w:rFonts w:ascii="Arial" w:hAnsi="Arial" w:cs="Arial"/>
                <w:sz w:val="22"/>
                <w:szCs w:val="22"/>
              </w:rPr>
              <w:t xml:space="preserve"> </w:t>
            </w:r>
            <w:r w:rsidRPr="009F75FD">
              <w:rPr>
                <w:rFonts w:ascii="Arial" w:hAnsi="Arial" w:cs="Arial"/>
                <w:sz w:val="22"/>
                <w:szCs w:val="22"/>
              </w:rPr>
              <w:t>to take up references</w:t>
            </w:r>
            <w:r w:rsidR="007A1BCD">
              <w:rPr>
                <w:rFonts w:ascii="Arial" w:hAnsi="Arial" w:cs="Arial"/>
                <w:sz w:val="22"/>
                <w:szCs w:val="22"/>
              </w:rPr>
              <w:t xml:space="preserve"> if required.</w:t>
            </w:r>
          </w:p>
        </w:tc>
      </w:tr>
    </w:tbl>
    <w:p w14:paraId="237D5EBD" w14:textId="77777777" w:rsidR="00387D0E" w:rsidRPr="009F75FD" w:rsidRDefault="00387D0E" w:rsidP="00387D0E">
      <w:pPr>
        <w:rPr>
          <w:rFonts w:ascii="Arial" w:hAnsi="Arial" w:cs="Arial"/>
        </w:rPr>
      </w:pPr>
    </w:p>
    <w:tbl>
      <w:tblPr>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917"/>
      </w:tblGrid>
      <w:tr w:rsidR="00387D0E" w:rsidRPr="009F75FD" w14:paraId="73A1DF14" w14:textId="77777777" w:rsidTr="007A1BCD">
        <w:tc>
          <w:tcPr>
            <w:tcW w:w="2802" w:type="dxa"/>
            <w:tcBorders>
              <w:top w:val="single" w:sz="4" w:space="0" w:color="auto"/>
              <w:left w:val="single" w:sz="4" w:space="0" w:color="auto"/>
              <w:bottom w:val="single" w:sz="4" w:space="0" w:color="auto"/>
              <w:right w:val="single" w:sz="4" w:space="0" w:color="auto"/>
            </w:tcBorders>
            <w:shd w:val="pct15" w:color="auto" w:fill="FFFFFF"/>
          </w:tcPr>
          <w:p w14:paraId="1BA83CC6" w14:textId="77777777" w:rsidR="00387D0E" w:rsidRPr="009F75FD" w:rsidRDefault="00387D0E" w:rsidP="002A3CC2">
            <w:pPr>
              <w:rPr>
                <w:rFonts w:ascii="Arial" w:hAnsi="Arial" w:cs="Arial"/>
                <w:sz w:val="22"/>
                <w:szCs w:val="22"/>
              </w:rPr>
            </w:pPr>
            <w:r w:rsidRPr="009F75FD">
              <w:rPr>
                <w:rFonts w:ascii="Arial" w:hAnsi="Arial" w:cs="Arial"/>
                <w:sz w:val="22"/>
                <w:szCs w:val="22"/>
              </w:rPr>
              <w:t>Name of Client Organisation</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20302FAE" w14:textId="77777777" w:rsidR="00387D0E" w:rsidRPr="009F75FD" w:rsidRDefault="00387D0E" w:rsidP="002A3CC2">
            <w:pPr>
              <w:rPr>
                <w:rFonts w:ascii="Arial" w:hAnsi="Arial" w:cs="Arial"/>
                <w:sz w:val="22"/>
                <w:szCs w:val="22"/>
              </w:rPr>
            </w:pPr>
          </w:p>
        </w:tc>
      </w:tr>
      <w:tr w:rsidR="00387D0E" w:rsidRPr="009F75FD" w14:paraId="23F44A61" w14:textId="77777777" w:rsidTr="007A1BCD">
        <w:tc>
          <w:tcPr>
            <w:tcW w:w="2802" w:type="dxa"/>
            <w:tcBorders>
              <w:top w:val="single" w:sz="4" w:space="0" w:color="auto"/>
              <w:left w:val="single" w:sz="4" w:space="0" w:color="auto"/>
              <w:bottom w:val="single" w:sz="4" w:space="0" w:color="auto"/>
              <w:right w:val="single" w:sz="4" w:space="0" w:color="auto"/>
            </w:tcBorders>
            <w:shd w:val="pct15" w:color="auto" w:fill="FFFFFF"/>
          </w:tcPr>
          <w:p w14:paraId="23F7FD4D" w14:textId="77777777" w:rsidR="00387D0E" w:rsidRPr="009F75FD" w:rsidRDefault="00387D0E" w:rsidP="002A3CC2">
            <w:pPr>
              <w:rPr>
                <w:rFonts w:ascii="Arial" w:hAnsi="Arial" w:cs="Arial"/>
                <w:sz w:val="22"/>
                <w:szCs w:val="22"/>
              </w:rPr>
            </w:pPr>
            <w:r w:rsidRPr="009F75FD">
              <w:rPr>
                <w:rFonts w:ascii="Arial" w:hAnsi="Arial" w:cs="Arial"/>
                <w:sz w:val="22"/>
                <w:szCs w:val="22"/>
              </w:rPr>
              <w:t>Address (inclusive of  post code)</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7BBD3056" w14:textId="77777777" w:rsidR="00387D0E" w:rsidRPr="009F75FD" w:rsidRDefault="00387D0E" w:rsidP="002A3CC2">
            <w:pPr>
              <w:rPr>
                <w:rFonts w:ascii="Arial" w:hAnsi="Arial" w:cs="Arial"/>
                <w:sz w:val="22"/>
                <w:szCs w:val="22"/>
              </w:rPr>
            </w:pPr>
          </w:p>
        </w:tc>
      </w:tr>
      <w:tr w:rsidR="00387D0E" w:rsidRPr="009F75FD" w14:paraId="5794D839" w14:textId="77777777" w:rsidTr="007A1BCD">
        <w:tc>
          <w:tcPr>
            <w:tcW w:w="2802" w:type="dxa"/>
            <w:tcBorders>
              <w:top w:val="single" w:sz="4" w:space="0" w:color="auto"/>
              <w:left w:val="single" w:sz="4" w:space="0" w:color="auto"/>
              <w:bottom w:val="single" w:sz="4" w:space="0" w:color="auto"/>
              <w:right w:val="single" w:sz="4" w:space="0" w:color="auto"/>
            </w:tcBorders>
            <w:shd w:val="pct15" w:color="auto" w:fill="FFFFFF"/>
          </w:tcPr>
          <w:p w14:paraId="6DD63DE2" w14:textId="77777777" w:rsidR="00387D0E" w:rsidRPr="009F75FD" w:rsidRDefault="00387D0E" w:rsidP="002A3CC2">
            <w:pPr>
              <w:rPr>
                <w:rFonts w:ascii="Arial" w:hAnsi="Arial" w:cs="Arial"/>
                <w:sz w:val="22"/>
                <w:szCs w:val="22"/>
              </w:rPr>
            </w:pPr>
            <w:r w:rsidRPr="009F75FD">
              <w:rPr>
                <w:rFonts w:ascii="Arial" w:hAnsi="Arial" w:cs="Arial"/>
                <w:sz w:val="22"/>
                <w:szCs w:val="22"/>
              </w:rPr>
              <w:t>Client Contact Name</w:t>
            </w:r>
            <w:r w:rsidR="00A01CF6">
              <w:rPr>
                <w:rFonts w:ascii="Arial" w:hAnsi="Arial" w:cs="Arial"/>
                <w:sz w:val="22"/>
                <w:szCs w:val="22"/>
              </w:rPr>
              <w:t xml:space="preserve"> &amp; position held</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4F10EE5A" w14:textId="77777777" w:rsidR="00387D0E" w:rsidRPr="009F75FD" w:rsidRDefault="00387D0E" w:rsidP="002A3CC2">
            <w:pPr>
              <w:rPr>
                <w:rFonts w:ascii="Arial" w:hAnsi="Arial" w:cs="Arial"/>
                <w:sz w:val="22"/>
                <w:szCs w:val="22"/>
              </w:rPr>
            </w:pPr>
          </w:p>
        </w:tc>
      </w:tr>
      <w:tr w:rsidR="00387D0E" w:rsidRPr="009F75FD" w14:paraId="4F4C21E8" w14:textId="77777777" w:rsidTr="007A1BCD">
        <w:tc>
          <w:tcPr>
            <w:tcW w:w="2802" w:type="dxa"/>
            <w:tcBorders>
              <w:top w:val="single" w:sz="4" w:space="0" w:color="auto"/>
              <w:left w:val="single" w:sz="4" w:space="0" w:color="auto"/>
              <w:bottom w:val="single" w:sz="4" w:space="0" w:color="auto"/>
              <w:right w:val="single" w:sz="4" w:space="0" w:color="auto"/>
            </w:tcBorders>
            <w:shd w:val="pct15" w:color="auto" w:fill="FFFFFF"/>
          </w:tcPr>
          <w:p w14:paraId="0437E145" w14:textId="77777777" w:rsidR="00387D0E" w:rsidRPr="009F75FD" w:rsidRDefault="00387D0E" w:rsidP="002A3CC2">
            <w:pPr>
              <w:rPr>
                <w:rFonts w:ascii="Arial" w:hAnsi="Arial" w:cs="Arial"/>
                <w:sz w:val="22"/>
                <w:szCs w:val="22"/>
              </w:rPr>
            </w:pPr>
            <w:r w:rsidRPr="009F75FD">
              <w:rPr>
                <w:rFonts w:ascii="Arial" w:hAnsi="Arial" w:cs="Arial"/>
                <w:sz w:val="22"/>
                <w:szCs w:val="22"/>
              </w:rPr>
              <w:t>Direct Dial Telephone</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6EC9D062" w14:textId="77777777" w:rsidR="00387D0E" w:rsidRPr="009F75FD" w:rsidRDefault="00387D0E" w:rsidP="002A3CC2">
            <w:pPr>
              <w:rPr>
                <w:rFonts w:ascii="Arial" w:hAnsi="Arial" w:cs="Arial"/>
                <w:sz w:val="22"/>
                <w:szCs w:val="22"/>
              </w:rPr>
            </w:pPr>
          </w:p>
        </w:tc>
      </w:tr>
      <w:tr w:rsidR="00387D0E" w:rsidRPr="009F75FD" w14:paraId="0F5C69B9" w14:textId="77777777" w:rsidTr="007A1BCD">
        <w:tc>
          <w:tcPr>
            <w:tcW w:w="2802" w:type="dxa"/>
            <w:tcBorders>
              <w:top w:val="single" w:sz="4" w:space="0" w:color="auto"/>
              <w:left w:val="single" w:sz="4" w:space="0" w:color="auto"/>
              <w:bottom w:val="single" w:sz="4" w:space="0" w:color="auto"/>
              <w:right w:val="single" w:sz="4" w:space="0" w:color="auto"/>
            </w:tcBorders>
            <w:shd w:val="pct15" w:color="auto" w:fill="FFFFFF"/>
          </w:tcPr>
          <w:p w14:paraId="36BDA71C" w14:textId="77777777" w:rsidR="00387D0E" w:rsidRPr="009F75FD" w:rsidRDefault="00387D0E" w:rsidP="002A3CC2">
            <w:pPr>
              <w:rPr>
                <w:rFonts w:ascii="Arial" w:hAnsi="Arial" w:cs="Arial"/>
                <w:sz w:val="22"/>
                <w:szCs w:val="22"/>
              </w:rPr>
            </w:pPr>
            <w:r w:rsidRPr="009F75FD">
              <w:rPr>
                <w:rFonts w:ascii="Arial" w:hAnsi="Arial" w:cs="Arial"/>
                <w:sz w:val="22"/>
                <w:szCs w:val="22"/>
              </w:rPr>
              <w:t>E-mail</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24C0B13E" w14:textId="77777777" w:rsidR="00387D0E" w:rsidRPr="009F75FD" w:rsidRDefault="00387D0E" w:rsidP="002A3CC2">
            <w:pPr>
              <w:rPr>
                <w:rFonts w:ascii="Arial" w:hAnsi="Arial" w:cs="Arial"/>
                <w:sz w:val="22"/>
                <w:szCs w:val="22"/>
              </w:rPr>
            </w:pPr>
          </w:p>
        </w:tc>
      </w:tr>
      <w:tr w:rsidR="00387D0E" w:rsidRPr="009F75FD" w14:paraId="56CB25BC" w14:textId="77777777" w:rsidTr="007A1BCD">
        <w:tc>
          <w:tcPr>
            <w:tcW w:w="2802" w:type="dxa"/>
            <w:tcBorders>
              <w:top w:val="single" w:sz="4" w:space="0" w:color="auto"/>
              <w:left w:val="single" w:sz="4" w:space="0" w:color="auto"/>
              <w:bottom w:val="single" w:sz="4" w:space="0" w:color="auto"/>
              <w:right w:val="single" w:sz="4" w:space="0" w:color="auto"/>
            </w:tcBorders>
            <w:shd w:val="pct15" w:color="auto" w:fill="FFFFFF"/>
          </w:tcPr>
          <w:p w14:paraId="67509BA5" w14:textId="77777777" w:rsidR="00387D0E" w:rsidRPr="009F75FD" w:rsidRDefault="00387D0E" w:rsidP="002A3CC2">
            <w:pPr>
              <w:rPr>
                <w:rFonts w:ascii="Arial" w:hAnsi="Arial" w:cs="Arial"/>
                <w:sz w:val="22"/>
                <w:szCs w:val="22"/>
              </w:rPr>
            </w:pPr>
            <w:r w:rsidRPr="009F75FD">
              <w:rPr>
                <w:rFonts w:ascii="Arial" w:hAnsi="Arial" w:cs="Arial"/>
                <w:sz w:val="22"/>
                <w:szCs w:val="22"/>
              </w:rPr>
              <w:t>Description of Contract (include contract period and value, scope of services</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1A70070C" w14:textId="77777777" w:rsidR="00387D0E" w:rsidRPr="009F75FD" w:rsidRDefault="00387D0E" w:rsidP="002A3CC2">
            <w:pPr>
              <w:rPr>
                <w:rFonts w:ascii="Arial" w:hAnsi="Arial" w:cs="Arial"/>
                <w:sz w:val="22"/>
                <w:szCs w:val="22"/>
              </w:rPr>
            </w:pPr>
          </w:p>
        </w:tc>
      </w:tr>
    </w:tbl>
    <w:p w14:paraId="4A7376FC" w14:textId="77777777" w:rsidR="00387D0E" w:rsidRPr="009F75FD" w:rsidRDefault="00387D0E" w:rsidP="00387D0E">
      <w:pPr>
        <w:rPr>
          <w:rFonts w:ascii="Arial" w:hAnsi="Arial" w:cs="Arial"/>
          <w:sz w:val="22"/>
          <w:szCs w:val="22"/>
        </w:rPr>
      </w:pPr>
    </w:p>
    <w:tbl>
      <w:tblPr>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917"/>
      </w:tblGrid>
      <w:tr w:rsidR="00387D0E" w:rsidRPr="009F75FD" w14:paraId="4EC246E1" w14:textId="77777777" w:rsidTr="007A1BCD">
        <w:tc>
          <w:tcPr>
            <w:tcW w:w="2802" w:type="dxa"/>
            <w:tcBorders>
              <w:top w:val="single" w:sz="4" w:space="0" w:color="auto"/>
              <w:left w:val="single" w:sz="4" w:space="0" w:color="auto"/>
              <w:bottom w:val="single" w:sz="4" w:space="0" w:color="auto"/>
              <w:right w:val="single" w:sz="4" w:space="0" w:color="auto"/>
            </w:tcBorders>
            <w:shd w:val="pct15" w:color="auto" w:fill="FFFFFF"/>
          </w:tcPr>
          <w:p w14:paraId="4AA88BA5" w14:textId="77777777" w:rsidR="00387D0E" w:rsidRPr="009F75FD" w:rsidRDefault="00387D0E" w:rsidP="002A3CC2">
            <w:pPr>
              <w:rPr>
                <w:rFonts w:ascii="Arial" w:hAnsi="Arial" w:cs="Arial"/>
                <w:sz w:val="22"/>
                <w:szCs w:val="22"/>
              </w:rPr>
            </w:pPr>
            <w:r w:rsidRPr="009F75FD">
              <w:rPr>
                <w:rFonts w:ascii="Arial" w:hAnsi="Arial" w:cs="Arial"/>
                <w:sz w:val="22"/>
                <w:szCs w:val="22"/>
              </w:rPr>
              <w:t>Name of Client Organisation</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3F021A93" w14:textId="77777777" w:rsidR="00387D0E" w:rsidRPr="009F75FD" w:rsidRDefault="00387D0E" w:rsidP="002A3CC2">
            <w:pPr>
              <w:rPr>
                <w:rFonts w:ascii="Arial" w:hAnsi="Arial" w:cs="Arial"/>
                <w:sz w:val="22"/>
                <w:szCs w:val="22"/>
              </w:rPr>
            </w:pPr>
          </w:p>
        </w:tc>
      </w:tr>
      <w:tr w:rsidR="00387D0E" w:rsidRPr="009F75FD" w14:paraId="14EB9A5C" w14:textId="77777777" w:rsidTr="007A1BCD">
        <w:tc>
          <w:tcPr>
            <w:tcW w:w="2802" w:type="dxa"/>
            <w:tcBorders>
              <w:top w:val="single" w:sz="4" w:space="0" w:color="auto"/>
              <w:left w:val="single" w:sz="4" w:space="0" w:color="auto"/>
              <w:bottom w:val="single" w:sz="4" w:space="0" w:color="auto"/>
              <w:right w:val="single" w:sz="4" w:space="0" w:color="auto"/>
            </w:tcBorders>
            <w:shd w:val="pct15" w:color="auto" w:fill="FFFFFF"/>
          </w:tcPr>
          <w:p w14:paraId="0E25F88A" w14:textId="77777777" w:rsidR="00387D0E" w:rsidRPr="009F75FD" w:rsidRDefault="00387D0E" w:rsidP="00652814">
            <w:pPr>
              <w:rPr>
                <w:rFonts w:ascii="Arial" w:hAnsi="Arial" w:cs="Arial"/>
                <w:sz w:val="22"/>
                <w:szCs w:val="22"/>
              </w:rPr>
            </w:pPr>
            <w:r w:rsidRPr="009F75FD">
              <w:rPr>
                <w:rFonts w:ascii="Arial" w:hAnsi="Arial" w:cs="Arial"/>
                <w:sz w:val="22"/>
                <w:szCs w:val="22"/>
              </w:rPr>
              <w:t>Address (inc</w:t>
            </w:r>
            <w:r w:rsidR="00652814">
              <w:rPr>
                <w:rFonts w:ascii="Arial" w:hAnsi="Arial" w:cs="Arial"/>
                <w:sz w:val="22"/>
                <w:szCs w:val="22"/>
              </w:rPr>
              <w:t>lusive of post code</w:t>
            </w:r>
            <w:r w:rsidRPr="009F75FD">
              <w:rPr>
                <w:rFonts w:ascii="Arial" w:hAnsi="Arial" w:cs="Arial"/>
                <w:sz w:val="22"/>
                <w:szCs w:val="22"/>
              </w:rPr>
              <w:t>)</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61BC6E98" w14:textId="77777777" w:rsidR="00387D0E" w:rsidRPr="009F75FD" w:rsidRDefault="00387D0E" w:rsidP="002A3CC2">
            <w:pPr>
              <w:rPr>
                <w:rFonts w:ascii="Arial" w:hAnsi="Arial" w:cs="Arial"/>
                <w:sz w:val="22"/>
                <w:szCs w:val="22"/>
              </w:rPr>
            </w:pPr>
          </w:p>
        </w:tc>
      </w:tr>
      <w:tr w:rsidR="00387D0E" w:rsidRPr="009F75FD" w14:paraId="1345AFD1" w14:textId="77777777" w:rsidTr="007A1BCD">
        <w:tc>
          <w:tcPr>
            <w:tcW w:w="2802" w:type="dxa"/>
            <w:tcBorders>
              <w:top w:val="single" w:sz="4" w:space="0" w:color="auto"/>
              <w:left w:val="single" w:sz="4" w:space="0" w:color="auto"/>
              <w:bottom w:val="single" w:sz="4" w:space="0" w:color="auto"/>
              <w:right w:val="single" w:sz="4" w:space="0" w:color="auto"/>
            </w:tcBorders>
            <w:shd w:val="pct15" w:color="auto" w:fill="FFFFFF"/>
          </w:tcPr>
          <w:p w14:paraId="2D8D666F" w14:textId="77777777" w:rsidR="00387D0E" w:rsidRPr="009F75FD" w:rsidRDefault="00387D0E" w:rsidP="002A3CC2">
            <w:pPr>
              <w:rPr>
                <w:rFonts w:ascii="Arial" w:hAnsi="Arial" w:cs="Arial"/>
                <w:sz w:val="22"/>
                <w:szCs w:val="22"/>
              </w:rPr>
            </w:pPr>
            <w:r w:rsidRPr="009F75FD">
              <w:rPr>
                <w:rFonts w:ascii="Arial" w:hAnsi="Arial" w:cs="Arial"/>
                <w:sz w:val="22"/>
                <w:szCs w:val="22"/>
              </w:rPr>
              <w:t>Client Contact Name</w:t>
            </w:r>
            <w:r w:rsidR="00A01CF6">
              <w:rPr>
                <w:rFonts w:ascii="Arial" w:hAnsi="Arial" w:cs="Arial"/>
                <w:sz w:val="22"/>
                <w:szCs w:val="22"/>
              </w:rPr>
              <w:t xml:space="preserve"> &amp; position held</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249F6DD8" w14:textId="77777777" w:rsidR="00387D0E" w:rsidRPr="009F75FD" w:rsidRDefault="00387D0E" w:rsidP="002A3CC2">
            <w:pPr>
              <w:rPr>
                <w:rFonts w:ascii="Arial" w:hAnsi="Arial" w:cs="Arial"/>
                <w:sz w:val="22"/>
                <w:szCs w:val="22"/>
              </w:rPr>
            </w:pPr>
          </w:p>
        </w:tc>
      </w:tr>
      <w:tr w:rsidR="00387D0E" w:rsidRPr="009F75FD" w14:paraId="37ECFFA8" w14:textId="77777777" w:rsidTr="007A1BCD">
        <w:tc>
          <w:tcPr>
            <w:tcW w:w="2802" w:type="dxa"/>
            <w:tcBorders>
              <w:top w:val="single" w:sz="4" w:space="0" w:color="auto"/>
              <w:left w:val="single" w:sz="4" w:space="0" w:color="auto"/>
              <w:bottom w:val="single" w:sz="4" w:space="0" w:color="auto"/>
              <w:right w:val="single" w:sz="4" w:space="0" w:color="auto"/>
            </w:tcBorders>
            <w:shd w:val="pct15" w:color="auto" w:fill="FFFFFF"/>
          </w:tcPr>
          <w:p w14:paraId="7376AF2D" w14:textId="77777777" w:rsidR="00387D0E" w:rsidRPr="009F75FD" w:rsidRDefault="00387D0E" w:rsidP="002A3CC2">
            <w:pPr>
              <w:rPr>
                <w:rFonts w:ascii="Arial" w:hAnsi="Arial" w:cs="Arial"/>
                <w:sz w:val="22"/>
                <w:szCs w:val="22"/>
              </w:rPr>
            </w:pPr>
            <w:r w:rsidRPr="009F75FD">
              <w:rPr>
                <w:rFonts w:ascii="Arial" w:hAnsi="Arial" w:cs="Arial"/>
                <w:sz w:val="22"/>
                <w:szCs w:val="22"/>
              </w:rPr>
              <w:t>Direct Dial Telephone</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2B2B51C7" w14:textId="77777777" w:rsidR="00387D0E" w:rsidRPr="009F75FD" w:rsidRDefault="00387D0E" w:rsidP="002A3CC2">
            <w:pPr>
              <w:rPr>
                <w:rFonts w:ascii="Arial" w:hAnsi="Arial" w:cs="Arial"/>
                <w:sz w:val="22"/>
                <w:szCs w:val="22"/>
              </w:rPr>
            </w:pPr>
          </w:p>
        </w:tc>
      </w:tr>
      <w:tr w:rsidR="00387D0E" w:rsidRPr="009F75FD" w14:paraId="171CC454" w14:textId="77777777" w:rsidTr="007A1BCD">
        <w:tc>
          <w:tcPr>
            <w:tcW w:w="2802" w:type="dxa"/>
            <w:tcBorders>
              <w:top w:val="single" w:sz="4" w:space="0" w:color="auto"/>
              <w:left w:val="single" w:sz="4" w:space="0" w:color="auto"/>
              <w:bottom w:val="single" w:sz="4" w:space="0" w:color="auto"/>
              <w:right w:val="single" w:sz="4" w:space="0" w:color="auto"/>
            </w:tcBorders>
            <w:shd w:val="pct15" w:color="auto" w:fill="FFFFFF"/>
          </w:tcPr>
          <w:p w14:paraId="1A18AAFF" w14:textId="77777777" w:rsidR="00387D0E" w:rsidRPr="009F75FD" w:rsidRDefault="00387D0E" w:rsidP="002A3CC2">
            <w:pPr>
              <w:rPr>
                <w:rFonts w:ascii="Arial" w:hAnsi="Arial" w:cs="Arial"/>
                <w:sz w:val="22"/>
                <w:szCs w:val="22"/>
              </w:rPr>
            </w:pPr>
            <w:r w:rsidRPr="009F75FD">
              <w:rPr>
                <w:rFonts w:ascii="Arial" w:hAnsi="Arial" w:cs="Arial"/>
                <w:sz w:val="22"/>
                <w:szCs w:val="22"/>
              </w:rPr>
              <w:t>E-mail</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3F64BFBE" w14:textId="77777777" w:rsidR="00387D0E" w:rsidRPr="009F75FD" w:rsidRDefault="00387D0E" w:rsidP="002A3CC2">
            <w:pPr>
              <w:rPr>
                <w:rFonts w:ascii="Arial" w:hAnsi="Arial" w:cs="Arial"/>
                <w:sz w:val="22"/>
                <w:szCs w:val="22"/>
              </w:rPr>
            </w:pPr>
          </w:p>
        </w:tc>
      </w:tr>
      <w:tr w:rsidR="00387D0E" w:rsidRPr="009F75FD" w14:paraId="23DA38B7" w14:textId="77777777" w:rsidTr="007A1BCD">
        <w:tc>
          <w:tcPr>
            <w:tcW w:w="2802" w:type="dxa"/>
            <w:tcBorders>
              <w:top w:val="single" w:sz="4" w:space="0" w:color="auto"/>
              <w:left w:val="single" w:sz="4" w:space="0" w:color="auto"/>
              <w:bottom w:val="single" w:sz="4" w:space="0" w:color="auto"/>
              <w:right w:val="single" w:sz="4" w:space="0" w:color="auto"/>
            </w:tcBorders>
            <w:shd w:val="pct15" w:color="auto" w:fill="FFFFFF"/>
          </w:tcPr>
          <w:p w14:paraId="45A477FF" w14:textId="77777777" w:rsidR="00387D0E" w:rsidRPr="009F75FD" w:rsidRDefault="00387D0E" w:rsidP="002A3CC2">
            <w:pPr>
              <w:keepNext/>
              <w:rPr>
                <w:rFonts w:ascii="Arial" w:hAnsi="Arial" w:cs="Arial"/>
                <w:sz w:val="22"/>
                <w:szCs w:val="22"/>
              </w:rPr>
            </w:pPr>
          </w:p>
          <w:p w14:paraId="519C554A" w14:textId="77777777" w:rsidR="00387D0E" w:rsidRPr="009F75FD" w:rsidRDefault="00387D0E" w:rsidP="002A3CC2">
            <w:pPr>
              <w:keepNext/>
              <w:rPr>
                <w:rFonts w:ascii="Arial" w:hAnsi="Arial" w:cs="Arial"/>
                <w:sz w:val="22"/>
                <w:szCs w:val="22"/>
              </w:rPr>
            </w:pPr>
            <w:r w:rsidRPr="009F75FD">
              <w:rPr>
                <w:rFonts w:ascii="Arial" w:hAnsi="Arial" w:cs="Arial"/>
                <w:sz w:val="22"/>
                <w:szCs w:val="22"/>
              </w:rPr>
              <w:t xml:space="preserve">Description of Contract </w:t>
            </w:r>
          </w:p>
          <w:p w14:paraId="7580E80C" w14:textId="77777777" w:rsidR="00387D0E" w:rsidRPr="009F75FD" w:rsidRDefault="00387D0E" w:rsidP="002A3CC2">
            <w:pPr>
              <w:keepNext/>
              <w:rPr>
                <w:rFonts w:ascii="Arial" w:hAnsi="Arial" w:cs="Arial"/>
                <w:sz w:val="22"/>
                <w:szCs w:val="22"/>
              </w:rPr>
            </w:pPr>
            <w:r w:rsidRPr="009F75FD">
              <w:rPr>
                <w:rFonts w:ascii="Arial" w:hAnsi="Arial" w:cs="Arial"/>
                <w:sz w:val="22"/>
                <w:szCs w:val="22"/>
              </w:rPr>
              <w:t>(include contract period and value, scope of services</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6D531156" w14:textId="77777777" w:rsidR="00387D0E" w:rsidRPr="009F75FD" w:rsidRDefault="00387D0E" w:rsidP="002A3CC2">
            <w:pPr>
              <w:jc w:val="both"/>
              <w:rPr>
                <w:rFonts w:ascii="Arial" w:hAnsi="Arial" w:cs="Arial"/>
                <w:sz w:val="22"/>
                <w:szCs w:val="22"/>
              </w:rPr>
            </w:pPr>
            <w:r w:rsidRPr="009F75FD">
              <w:rPr>
                <w:rFonts w:ascii="Arial" w:hAnsi="Arial" w:cs="Arial"/>
                <w:sz w:val="22"/>
                <w:szCs w:val="22"/>
              </w:rPr>
              <w:t xml:space="preserve">  </w:t>
            </w:r>
          </w:p>
          <w:p w14:paraId="26CD0F8C" w14:textId="77777777" w:rsidR="00387D0E" w:rsidRPr="009F75FD" w:rsidRDefault="00387D0E" w:rsidP="002A3CC2">
            <w:pPr>
              <w:rPr>
                <w:rFonts w:ascii="Arial" w:hAnsi="Arial" w:cs="Arial"/>
                <w:sz w:val="22"/>
                <w:szCs w:val="22"/>
              </w:rPr>
            </w:pPr>
          </w:p>
        </w:tc>
      </w:tr>
    </w:tbl>
    <w:p w14:paraId="05BE8991" w14:textId="77777777" w:rsidR="00387D0E" w:rsidRPr="009F75FD" w:rsidRDefault="00387D0E" w:rsidP="00387D0E">
      <w:pPr>
        <w:rPr>
          <w:rFonts w:ascii="Arial" w:hAnsi="Arial" w:cs="Arial"/>
          <w:sz w:val="22"/>
          <w:szCs w:val="22"/>
        </w:rPr>
      </w:pPr>
    </w:p>
    <w:tbl>
      <w:tblPr>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917"/>
      </w:tblGrid>
      <w:tr w:rsidR="00387D0E" w:rsidRPr="009F75FD" w14:paraId="22999B0A" w14:textId="77777777" w:rsidTr="007A1BCD">
        <w:tc>
          <w:tcPr>
            <w:tcW w:w="2802" w:type="dxa"/>
            <w:tcBorders>
              <w:top w:val="single" w:sz="4" w:space="0" w:color="auto"/>
              <w:left w:val="single" w:sz="4" w:space="0" w:color="auto"/>
              <w:bottom w:val="single" w:sz="4" w:space="0" w:color="auto"/>
              <w:right w:val="single" w:sz="4" w:space="0" w:color="auto"/>
            </w:tcBorders>
            <w:shd w:val="pct15" w:color="auto" w:fill="FFFFFF"/>
          </w:tcPr>
          <w:p w14:paraId="79B04548" w14:textId="77777777" w:rsidR="00387D0E" w:rsidRPr="009F75FD" w:rsidRDefault="00387D0E" w:rsidP="002A3CC2">
            <w:pPr>
              <w:rPr>
                <w:rFonts w:ascii="Arial" w:hAnsi="Arial" w:cs="Arial"/>
                <w:sz w:val="22"/>
                <w:szCs w:val="22"/>
              </w:rPr>
            </w:pPr>
            <w:r w:rsidRPr="009F75FD">
              <w:rPr>
                <w:rFonts w:ascii="Arial" w:hAnsi="Arial" w:cs="Arial"/>
                <w:sz w:val="22"/>
                <w:szCs w:val="22"/>
              </w:rPr>
              <w:t>Name of Client Organisation</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7A5ED18A" w14:textId="77777777" w:rsidR="00387D0E" w:rsidRPr="009F75FD" w:rsidRDefault="00387D0E" w:rsidP="002A3CC2">
            <w:pPr>
              <w:rPr>
                <w:rFonts w:ascii="Arial" w:hAnsi="Arial" w:cs="Arial"/>
                <w:sz w:val="22"/>
                <w:szCs w:val="22"/>
              </w:rPr>
            </w:pPr>
          </w:p>
        </w:tc>
      </w:tr>
      <w:tr w:rsidR="00387D0E" w:rsidRPr="009F75FD" w14:paraId="757F9D82" w14:textId="77777777" w:rsidTr="007A1BCD">
        <w:tc>
          <w:tcPr>
            <w:tcW w:w="2802" w:type="dxa"/>
            <w:tcBorders>
              <w:top w:val="single" w:sz="4" w:space="0" w:color="auto"/>
              <w:left w:val="single" w:sz="4" w:space="0" w:color="auto"/>
              <w:bottom w:val="single" w:sz="4" w:space="0" w:color="auto"/>
              <w:right w:val="single" w:sz="4" w:space="0" w:color="auto"/>
            </w:tcBorders>
            <w:shd w:val="pct15" w:color="auto" w:fill="FFFFFF"/>
          </w:tcPr>
          <w:p w14:paraId="79DD8481" w14:textId="77777777" w:rsidR="00387D0E" w:rsidRPr="009F75FD" w:rsidRDefault="00652814" w:rsidP="002A3CC2">
            <w:pPr>
              <w:rPr>
                <w:rFonts w:ascii="Arial" w:hAnsi="Arial" w:cs="Arial"/>
                <w:sz w:val="22"/>
                <w:szCs w:val="22"/>
              </w:rPr>
            </w:pPr>
            <w:r w:rsidRPr="009F75FD">
              <w:rPr>
                <w:rFonts w:ascii="Arial" w:hAnsi="Arial" w:cs="Arial"/>
                <w:sz w:val="22"/>
                <w:szCs w:val="22"/>
              </w:rPr>
              <w:t>Address (inc</w:t>
            </w:r>
            <w:r>
              <w:rPr>
                <w:rFonts w:ascii="Arial" w:hAnsi="Arial" w:cs="Arial"/>
                <w:sz w:val="22"/>
                <w:szCs w:val="22"/>
              </w:rPr>
              <w:t>lusive of post code</w:t>
            </w:r>
            <w:r w:rsidRPr="009F75FD">
              <w:rPr>
                <w:rFonts w:ascii="Arial" w:hAnsi="Arial" w:cs="Arial"/>
                <w:sz w:val="22"/>
                <w:szCs w:val="22"/>
              </w:rPr>
              <w:t>)</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423139B5" w14:textId="77777777" w:rsidR="00387D0E" w:rsidRPr="009F75FD" w:rsidRDefault="00387D0E" w:rsidP="002A3CC2">
            <w:pPr>
              <w:rPr>
                <w:rFonts w:ascii="Arial" w:hAnsi="Arial" w:cs="Arial"/>
                <w:sz w:val="22"/>
                <w:szCs w:val="22"/>
              </w:rPr>
            </w:pPr>
          </w:p>
        </w:tc>
      </w:tr>
      <w:tr w:rsidR="00387D0E" w:rsidRPr="009F75FD" w14:paraId="7968B614" w14:textId="77777777" w:rsidTr="007A1BCD">
        <w:tc>
          <w:tcPr>
            <w:tcW w:w="2802" w:type="dxa"/>
            <w:tcBorders>
              <w:top w:val="single" w:sz="4" w:space="0" w:color="auto"/>
              <w:left w:val="single" w:sz="4" w:space="0" w:color="auto"/>
              <w:bottom w:val="single" w:sz="4" w:space="0" w:color="auto"/>
              <w:right w:val="single" w:sz="4" w:space="0" w:color="auto"/>
            </w:tcBorders>
            <w:shd w:val="pct15" w:color="auto" w:fill="FFFFFF"/>
          </w:tcPr>
          <w:p w14:paraId="3BCA6C61" w14:textId="77777777" w:rsidR="00387D0E" w:rsidRPr="009F75FD" w:rsidRDefault="00387D0E" w:rsidP="002A3CC2">
            <w:pPr>
              <w:rPr>
                <w:rFonts w:ascii="Arial" w:hAnsi="Arial" w:cs="Arial"/>
                <w:sz w:val="22"/>
                <w:szCs w:val="22"/>
              </w:rPr>
            </w:pPr>
            <w:r w:rsidRPr="009F75FD">
              <w:rPr>
                <w:rFonts w:ascii="Arial" w:hAnsi="Arial" w:cs="Arial"/>
                <w:sz w:val="22"/>
                <w:szCs w:val="22"/>
              </w:rPr>
              <w:t>Client Contact Name</w:t>
            </w:r>
            <w:r w:rsidR="00A01CF6">
              <w:rPr>
                <w:rFonts w:ascii="Arial" w:hAnsi="Arial" w:cs="Arial"/>
                <w:sz w:val="22"/>
                <w:szCs w:val="22"/>
              </w:rPr>
              <w:t xml:space="preserve"> &amp; position held</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5FAC8B4B" w14:textId="77777777" w:rsidR="00387D0E" w:rsidRPr="009F75FD" w:rsidRDefault="00387D0E" w:rsidP="002A3CC2">
            <w:pPr>
              <w:rPr>
                <w:rFonts w:ascii="Arial" w:hAnsi="Arial" w:cs="Arial"/>
                <w:sz w:val="22"/>
                <w:szCs w:val="22"/>
              </w:rPr>
            </w:pPr>
          </w:p>
        </w:tc>
      </w:tr>
      <w:tr w:rsidR="00387D0E" w:rsidRPr="009F75FD" w14:paraId="26E8007C" w14:textId="77777777" w:rsidTr="007A1BCD">
        <w:tc>
          <w:tcPr>
            <w:tcW w:w="2802" w:type="dxa"/>
            <w:tcBorders>
              <w:top w:val="single" w:sz="4" w:space="0" w:color="auto"/>
              <w:left w:val="single" w:sz="4" w:space="0" w:color="auto"/>
              <w:bottom w:val="single" w:sz="4" w:space="0" w:color="auto"/>
              <w:right w:val="single" w:sz="4" w:space="0" w:color="auto"/>
            </w:tcBorders>
            <w:shd w:val="pct15" w:color="auto" w:fill="FFFFFF"/>
          </w:tcPr>
          <w:p w14:paraId="411E0471" w14:textId="77777777" w:rsidR="00387D0E" w:rsidRPr="009F75FD" w:rsidRDefault="00387D0E" w:rsidP="002A3CC2">
            <w:pPr>
              <w:rPr>
                <w:rFonts w:ascii="Arial" w:hAnsi="Arial" w:cs="Arial"/>
                <w:sz w:val="22"/>
                <w:szCs w:val="22"/>
              </w:rPr>
            </w:pPr>
            <w:r w:rsidRPr="009F75FD">
              <w:rPr>
                <w:rFonts w:ascii="Arial" w:hAnsi="Arial" w:cs="Arial"/>
                <w:sz w:val="22"/>
                <w:szCs w:val="22"/>
              </w:rPr>
              <w:t>Direct Dial Telephone</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379D4189" w14:textId="77777777" w:rsidR="00387D0E" w:rsidRPr="009F75FD" w:rsidRDefault="00387D0E" w:rsidP="002A3CC2">
            <w:pPr>
              <w:rPr>
                <w:rFonts w:ascii="Arial" w:hAnsi="Arial" w:cs="Arial"/>
                <w:sz w:val="22"/>
                <w:szCs w:val="22"/>
              </w:rPr>
            </w:pPr>
          </w:p>
        </w:tc>
      </w:tr>
      <w:tr w:rsidR="00387D0E" w:rsidRPr="009F75FD" w14:paraId="54A6E9B7" w14:textId="77777777" w:rsidTr="007A1BCD">
        <w:tc>
          <w:tcPr>
            <w:tcW w:w="2802" w:type="dxa"/>
            <w:tcBorders>
              <w:top w:val="single" w:sz="4" w:space="0" w:color="auto"/>
              <w:left w:val="single" w:sz="4" w:space="0" w:color="auto"/>
              <w:bottom w:val="single" w:sz="4" w:space="0" w:color="auto"/>
              <w:right w:val="single" w:sz="4" w:space="0" w:color="auto"/>
            </w:tcBorders>
            <w:shd w:val="pct15" w:color="auto" w:fill="FFFFFF"/>
          </w:tcPr>
          <w:p w14:paraId="2D67551D" w14:textId="77777777" w:rsidR="00387D0E" w:rsidRPr="009F75FD" w:rsidRDefault="00387D0E" w:rsidP="002A3CC2">
            <w:pPr>
              <w:rPr>
                <w:rFonts w:ascii="Arial" w:hAnsi="Arial" w:cs="Arial"/>
                <w:sz w:val="22"/>
                <w:szCs w:val="22"/>
              </w:rPr>
            </w:pPr>
            <w:r w:rsidRPr="009F75FD">
              <w:rPr>
                <w:rFonts w:ascii="Arial" w:hAnsi="Arial" w:cs="Arial"/>
                <w:sz w:val="22"/>
                <w:szCs w:val="22"/>
              </w:rPr>
              <w:t>E-mail</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7038F89F" w14:textId="77777777" w:rsidR="00387D0E" w:rsidRPr="009F75FD" w:rsidRDefault="00387D0E" w:rsidP="002A3CC2">
            <w:pPr>
              <w:rPr>
                <w:rFonts w:ascii="Arial" w:hAnsi="Arial" w:cs="Arial"/>
                <w:sz w:val="22"/>
                <w:szCs w:val="22"/>
              </w:rPr>
            </w:pPr>
          </w:p>
        </w:tc>
      </w:tr>
      <w:tr w:rsidR="00387D0E" w:rsidRPr="009F75FD" w14:paraId="01B2D33C" w14:textId="77777777" w:rsidTr="007A1BCD">
        <w:tc>
          <w:tcPr>
            <w:tcW w:w="2802" w:type="dxa"/>
            <w:tcBorders>
              <w:top w:val="single" w:sz="4" w:space="0" w:color="auto"/>
              <w:left w:val="single" w:sz="4" w:space="0" w:color="auto"/>
              <w:bottom w:val="single" w:sz="4" w:space="0" w:color="auto"/>
              <w:right w:val="single" w:sz="4" w:space="0" w:color="auto"/>
            </w:tcBorders>
            <w:shd w:val="pct15" w:color="auto" w:fill="FFFFFF"/>
          </w:tcPr>
          <w:p w14:paraId="2260F85C" w14:textId="77777777" w:rsidR="00387D0E" w:rsidRPr="009F75FD" w:rsidRDefault="00387D0E" w:rsidP="002A3CC2">
            <w:pPr>
              <w:rPr>
                <w:rFonts w:ascii="Arial" w:hAnsi="Arial" w:cs="Arial"/>
                <w:sz w:val="22"/>
                <w:szCs w:val="22"/>
              </w:rPr>
            </w:pPr>
            <w:r w:rsidRPr="009F75FD">
              <w:rPr>
                <w:rFonts w:ascii="Arial" w:hAnsi="Arial" w:cs="Arial"/>
                <w:sz w:val="22"/>
                <w:szCs w:val="22"/>
              </w:rPr>
              <w:t>Description of Contract (include contract period &amp; value, scope of services</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7D24A3F4" w14:textId="77777777" w:rsidR="00387D0E" w:rsidRPr="009F75FD" w:rsidRDefault="00387D0E" w:rsidP="002A3CC2">
            <w:pPr>
              <w:rPr>
                <w:rFonts w:ascii="Arial" w:hAnsi="Arial" w:cs="Arial"/>
                <w:sz w:val="22"/>
                <w:szCs w:val="22"/>
              </w:rPr>
            </w:pPr>
          </w:p>
        </w:tc>
      </w:tr>
    </w:tbl>
    <w:p w14:paraId="445E678F" w14:textId="77777777" w:rsidR="007A1BCD" w:rsidRDefault="007A1BCD" w:rsidP="00387D0E">
      <w:pPr>
        <w:rPr>
          <w:rFonts w:ascii="Arial" w:hAnsi="Arial" w:cs="Arial"/>
          <w:sz w:val="22"/>
          <w:szCs w:val="22"/>
        </w:rPr>
      </w:pPr>
    </w:p>
    <w:p w14:paraId="74B7ACB8" w14:textId="77777777" w:rsidR="00DE58D0" w:rsidRDefault="00DE58D0">
      <w:pPr>
        <w:autoSpaceDE/>
        <w:autoSpaceDN/>
        <w:spacing w:after="200" w:line="276" w:lineRule="auto"/>
        <w:rPr>
          <w:rFonts w:ascii="Arial" w:hAnsi="Arial" w:cs="Arial"/>
          <w:sz w:val="22"/>
          <w:szCs w:val="22"/>
        </w:rPr>
      </w:pPr>
      <w:r>
        <w:rPr>
          <w:rFonts w:ascii="Arial" w:hAnsi="Arial" w:cs="Arial"/>
          <w:sz w:val="22"/>
          <w:szCs w:val="22"/>
        </w:rPr>
        <w:br w:type="page"/>
      </w:r>
    </w:p>
    <w:p w14:paraId="456A0288" w14:textId="77777777" w:rsidR="00102305" w:rsidRDefault="00102305" w:rsidP="00387D0E">
      <w:pPr>
        <w:rPr>
          <w:rFonts w:ascii="Arial" w:hAnsi="Arial" w:cs="Arial"/>
          <w:sz w:val="22"/>
          <w:szCs w:val="22"/>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8"/>
      </w:tblGrid>
      <w:tr w:rsidR="00365512" w:rsidRPr="009F75FD" w14:paraId="0B21F500" w14:textId="77777777" w:rsidTr="006D53CC">
        <w:tc>
          <w:tcPr>
            <w:tcW w:w="9638" w:type="dxa"/>
            <w:tcBorders>
              <w:top w:val="single" w:sz="4" w:space="0" w:color="auto"/>
              <w:left w:val="single" w:sz="4" w:space="0" w:color="auto"/>
              <w:bottom w:val="single" w:sz="4" w:space="0" w:color="auto"/>
              <w:right w:val="single" w:sz="4" w:space="0" w:color="auto"/>
            </w:tcBorders>
            <w:shd w:val="pct15" w:color="auto" w:fill="FFFFFF"/>
          </w:tcPr>
          <w:p w14:paraId="0EF006A2" w14:textId="77777777" w:rsidR="00365512" w:rsidRDefault="00180EC1" w:rsidP="00365512">
            <w:pPr>
              <w:rPr>
                <w:rFonts w:ascii="Arial" w:hAnsi="Arial" w:cs="Arial"/>
                <w:b/>
                <w:sz w:val="22"/>
                <w:szCs w:val="22"/>
              </w:rPr>
            </w:pPr>
            <w:r>
              <w:rPr>
                <w:rFonts w:ascii="Arial" w:hAnsi="Arial" w:cs="Arial"/>
                <w:b/>
                <w:sz w:val="22"/>
                <w:szCs w:val="22"/>
              </w:rPr>
              <w:t>9</w:t>
            </w:r>
            <w:r w:rsidR="00365512" w:rsidRPr="002A3CC2">
              <w:rPr>
                <w:rFonts w:ascii="Arial" w:hAnsi="Arial" w:cs="Arial"/>
                <w:b/>
                <w:sz w:val="22"/>
                <w:szCs w:val="22"/>
              </w:rPr>
              <w:t>.</w:t>
            </w:r>
            <w:r w:rsidR="00365512">
              <w:rPr>
                <w:rFonts w:ascii="Arial" w:hAnsi="Arial" w:cs="Arial"/>
                <w:b/>
                <w:sz w:val="22"/>
                <w:szCs w:val="22"/>
              </w:rPr>
              <w:t>7</w:t>
            </w:r>
            <w:r w:rsidR="00365512" w:rsidRPr="002A3CC2">
              <w:rPr>
                <w:rFonts w:ascii="Arial" w:hAnsi="Arial" w:cs="Arial"/>
                <w:b/>
                <w:sz w:val="22"/>
                <w:szCs w:val="22"/>
              </w:rPr>
              <w:t xml:space="preserve"> </w:t>
            </w:r>
            <w:r w:rsidR="00365512">
              <w:rPr>
                <w:rFonts w:ascii="Arial" w:hAnsi="Arial" w:cs="Arial"/>
                <w:b/>
                <w:sz w:val="22"/>
                <w:szCs w:val="22"/>
              </w:rPr>
              <w:t>Good Standing</w:t>
            </w:r>
          </w:p>
          <w:p w14:paraId="293B258F" w14:textId="77777777" w:rsidR="00A158E4" w:rsidRDefault="00A158E4" w:rsidP="00365512">
            <w:pPr>
              <w:rPr>
                <w:rFonts w:ascii="Arial" w:hAnsi="Arial" w:cs="Arial"/>
                <w:b/>
                <w:sz w:val="22"/>
                <w:szCs w:val="22"/>
              </w:rPr>
            </w:pPr>
          </w:p>
          <w:p w14:paraId="5D1C94F9" w14:textId="77777777" w:rsidR="00A158E4" w:rsidRPr="006B411B" w:rsidRDefault="00A158E4" w:rsidP="006B411B">
            <w:pPr>
              <w:rPr>
                <w:rFonts w:ascii="Arial" w:hAnsi="Arial" w:cs="Arial"/>
                <w:b/>
                <w:sz w:val="22"/>
                <w:szCs w:val="22"/>
              </w:rPr>
            </w:pPr>
            <w:r>
              <w:rPr>
                <w:rFonts w:ascii="Arial" w:hAnsi="Arial" w:cs="Arial"/>
                <w:b/>
                <w:sz w:val="22"/>
                <w:szCs w:val="22"/>
              </w:rPr>
              <w:t xml:space="preserve">The </w:t>
            </w:r>
            <w:r w:rsidR="009D4A12">
              <w:rPr>
                <w:rFonts w:ascii="Arial" w:hAnsi="Arial" w:cs="Arial"/>
                <w:b/>
                <w:sz w:val="22"/>
                <w:szCs w:val="22"/>
              </w:rPr>
              <w:t>Organisation</w:t>
            </w:r>
            <w:r>
              <w:rPr>
                <w:rFonts w:ascii="Arial" w:hAnsi="Arial" w:cs="Arial"/>
                <w:b/>
                <w:sz w:val="22"/>
                <w:szCs w:val="22"/>
              </w:rPr>
              <w:t xml:space="preserve"> must disclose full details (including any sentence/penalties incurred) in the space provided below if the </w:t>
            </w:r>
            <w:r w:rsidR="009D4A12">
              <w:rPr>
                <w:rFonts w:ascii="Arial" w:hAnsi="Arial" w:cs="Arial"/>
                <w:b/>
                <w:sz w:val="22"/>
                <w:szCs w:val="22"/>
              </w:rPr>
              <w:t>Organisation</w:t>
            </w:r>
            <w:r>
              <w:rPr>
                <w:rFonts w:ascii="Arial" w:hAnsi="Arial" w:cs="Arial"/>
                <w:b/>
                <w:sz w:val="22"/>
                <w:szCs w:val="22"/>
              </w:rPr>
              <w:t xml:space="preserve"> has:</w:t>
            </w:r>
          </w:p>
          <w:p w14:paraId="2C8BECE0" w14:textId="77777777" w:rsidR="00A158E4" w:rsidRDefault="00A158E4" w:rsidP="00A158E4">
            <w:pPr>
              <w:pStyle w:val="BodyText"/>
              <w:spacing w:before="0"/>
              <w:jc w:val="left"/>
              <w:rPr>
                <w:rFonts w:ascii="Arial" w:hAnsi="Arial" w:cs="Arial"/>
                <w:sz w:val="22"/>
                <w:szCs w:val="22"/>
              </w:rPr>
            </w:pPr>
          </w:p>
          <w:p w14:paraId="0F0B0DBE" w14:textId="77777777" w:rsidR="00A158E4" w:rsidRDefault="00A158E4" w:rsidP="001F6938">
            <w:pPr>
              <w:numPr>
                <w:ilvl w:val="0"/>
                <w:numId w:val="35"/>
              </w:numPr>
              <w:rPr>
                <w:rFonts w:ascii="Arial" w:hAnsi="Arial" w:cs="Arial"/>
                <w:sz w:val="22"/>
                <w:szCs w:val="22"/>
              </w:rPr>
            </w:pPr>
            <w:r>
              <w:rPr>
                <w:rFonts w:ascii="Arial" w:hAnsi="Arial" w:cs="Arial"/>
                <w:sz w:val="22"/>
                <w:szCs w:val="22"/>
              </w:rPr>
              <w:t>Been in a state of bankruptcy, insolvency, compulsory winding up, administration, receivership, composition with creditors or any analogous state, or subject to relevant proceedings;</w:t>
            </w:r>
          </w:p>
          <w:p w14:paraId="361AE6A0" w14:textId="77777777" w:rsidR="00A158E4" w:rsidRDefault="00A158E4" w:rsidP="001F6938">
            <w:pPr>
              <w:numPr>
                <w:ilvl w:val="0"/>
                <w:numId w:val="35"/>
              </w:numPr>
              <w:rPr>
                <w:rFonts w:ascii="Arial" w:hAnsi="Arial" w:cs="Arial"/>
                <w:sz w:val="22"/>
                <w:szCs w:val="22"/>
              </w:rPr>
            </w:pPr>
            <w:r>
              <w:rPr>
                <w:rFonts w:ascii="Arial" w:hAnsi="Arial" w:cs="Arial"/>
                <w:sz w:val="22"/>
                <w:szCs w:val="22"/>
              </w:rPr>
              <w:t>Been convicted of a criminal offence relating to business or professional conduct including but not limited to any offences of dishonesty, bribery and/or corruption;</w:t>
            </w:r>
          </w:p>
          <w:p w14:paraId="410E4F3B" w14:textId="77777777" w:rsidR="00A158E4" w:rsidRDefault="00A158E4" w:rsidP="001F6938">
            <w:pPr>
              <w:numPr>
                <w:ilvl w:val="0"/>
                <w:numId w:val="35"/>
              </w:numPr>
              <w:rPr>
                <w:rFonts w:ascii="Arial" w:hAnsi="Arial" w:cs="Arial"/>
                <w:sz w:val="22"/>
                <w:szCs w:val="22"/>
              </w:rPr>
            </w:pPr>
            <w:r>
              <w:rPr>
                <w:rFonts w:ascii="Arial" w:hAnsi="Arial" w:cs="Arial"/>
                <w:sz w:val="22"/>
                <w:szCs w:val="22"/>
              </w:rPr>
              <w:t>Been committed an act of grave misconduct in the course of its business or profession;</w:t>
            </w:r>
          </w:p>
          <w:p w14:paraId="5D0272BB" w14:textId="77777777" w:rsidR="00A158E4" w:rsidRDefault="00A158E4" w:rsidP="001F6938">
            <w:pPr>
              <w:numPr>
                <w:ilvl w:val="0"/>
                <w:numId w:val="35"/>
              </w:numPr>
              <w:rPr>
                <w:rFonts w:ascii="Arial" w:hAnsi="Arial" w:cs="Arial"/>
                <w:sz w:val="22"/>
                <w:szCs w:val="22"/>
              </w:rPr>
            </w:pPr>
            <w:r>
              <w:rPr>
                <w:rFonts w:ascii="Arial" w:hAnsi="Arial" w:cs="Arial"/>
                <w:sz w:val="22"/>
                <w:szCs w:val="22"/>
              </w:rPr>
              <w:t>Failed to fulfil its obligations relating to the payment of social security contributions;</w:t>
            </w:r>
          </w:p>
          <w:p w14:paraId="41F86A24" w14:textId="77777777" w:rsidR="00A158E4" w:rsidRDefault="00A158E4" w:rsidP="001F6938">
            <w:pPr>
              <w:numPr>
                <w:ilvl w:val="0"/>
                <w:numId w:val="35"/>
              </w:numPr>
              <w:rPr>
                <w:rFonts w:ascii="Arial" w:hAnsi="Arial" w:cs="Arial"/>
                <w:sz w:val="22"/>
                <w:szCs w:val="22"/>
              </w:rPr>
            </w:pPr>
            <w:r>
              <w:rPr>
                <w:rFonts w:ascii="Arial" w:hAnsi="Arial" w:cs="Arial"/>
                <w:sz w:val="22"/>
                <w:szCs w:val="22"/>
              </w:rPr>
              <w:t>Failed to fulfil obligations relating to the payment of taxes; or</w:t>
            </w:r>
          </w:p>
          <w:p w14:paraId="720CCABB" w14:textId="77777777" w:rsidR="00A158E4" w:rsidRDefault="00A158E4" w:rsidP="001F6938">
            <w:pPr>
              <w:numPr>
                <w:ilvl w:val="0"/>
                <w:numId w:val="35"/>
              </w:numPr>
              <w:rPr>
                <w:rFonts w:ascii="Arial" w:hAnsi="Arial" w:cs="Arial"/>
                <w:sz w:val="22"/>
                <w:szCs w:val="22"/>
              </w:rPr>
            </w:pPr>
            <w:r>
              <w:rPr>
                <w:rFonts w:ascii="Arial" w:hAnsi="Arial" w:cs="Arial"/>
                <w:sz w:val="22"/>
                <w:szCs w:val="22"/>
              </w:rPr>
              <w:t>Been guilty of serious misrepresentation in providing information required as set out in the preceding requirements and/or information required to be provided in response to the ITT.</w:t>
            </w:r>
          </w:p>
          <w:p w14:paraId="6FCA5819" w14:textId="77777777" w:rsidR="00A158E4" w:rsidRDefault="00A158E4" w:rsidP="006B411B">
            <w:pPr>
              <w:ind w:left="567"/>
              <w:rPr>
                <w:rFonts w:ascii="Arial" w:hAnsi="Arial" w:cs="Arial"/>
                <w:sz w:val="22"/>
                <w:szCs w:val="22"/>
              </w:rPr>
            </w:pPr>
          </w:p>
          <w:p w14:paraId="40A2B423" w14:textId="77777777" w:rsidR="00A158E4" w:rsidRDefault="00A158E4" w:rsidP="006B411B">
            <w:pPr>
              <w:rPr>
                <w:rFonts w:ascii="Arial" w:hAnsi="Arial" w:cs="Arial"/>
                <w:sz w:val="22"/>
                <w:szCs w:val="22"/>
              </w:rPr>
            </w:pPr>
          </w:p>
          <w:p w14:paraId="3CE582B3" w14:textId="77777777" w:rsidR="00A158E4" w:rsidRDefault="00A158E4" w:rsidP="006B411B">
            <w:pPr>
              <w:rPr>
                <w:rFonts w:ascii="Arial" w:hAnsi="Arial" w:cs="Arial"/>
                <w:sz w:val="22"/>
                <w:szCs w:val="22"/>
              </w:rPr>
            </w:pPr>
          </w:p>
          <w:p w14:paraId="4BD3DAA7" w14:textId="77777777" w:rsidR="00A158E4" w:rsidRPr="00A158E4" w:rsidRDefault="00A158E4" w:rsidP="006B411B">
            <w:pPr>
              <w:rPr>
                <w:rFonts w:ascii="Arial" w:hAnsi="Arial" w:cs="Arial"/>
                <w:sz w:val="22"/>
                <w:szCs w:val="22"/>
              </w:rPr>
            </w:pPr>
          </w:p>
          <w:p w14:paraId="19781967" w14:textId="77777777" w:rsidR="00A158E4" w:rsidRDefault="00A158E4" w:rsidP="00A158E4">
            <w:pPr>
              <w:rPr>
                <w:rFonts w:ascii="Arial" w:hAnsi="Arial" w:cs="Arial"/>
                <w:sz w:val="22"/>
                <w:szCs w:val="22"/>
              </w:rPr>
            </w:pPr>
          </w:p>
          <w:p w14:paraId="2F734B00" w14:textId="77777777" w:rsidR="00A158E4" w:rsidRDefault="00A158E4" w:rsidP="00365512">
            <w:pPr>
              <w:rPr>
                <w:rFonts w:ascii="Arial" w:hAnsi="Arial" w:cs="Arial"/>
                <w:b/>
                <w:sz w:val="22"/>
                <w:szCs w:val="22"/>
              </w:rPr>
            </w:pPr>
          </w:p>
          <w:p w14:paraId="75111CE2" w14:textId="77777777" w:rsidR="00A158E4" w:rsidRDefault="00A158E4" w:rsidP="00365512">
            <w:pPr>
              <w:rPr>
                <w:rFonts w:ascii="Arial" w:hAnsi="Arial" w:cs="Arial"/>
                <w:b/>
                <w:sz w:val="22"/>
                <w:szCs w:val="22"/>
              </w:rPr>
            </w:pPr>
          </w:p>
          <w:p w14:paraId="2C8DFACC" w14:textId="77777777" w:rsidR="00A158E4" w:rsidRDefault="00A158E4" w:rsidP="00365512">
            <w:pPr>
              <w:rPr>
                <w:rFonts w:ascii="Arial" w:hAnsi="Arial" w:cs="Arial"/>
                <w:b/>
                <w:sz w:val="22"/>
                <w:szCs w:val="22"/>
              </w:rPr>
            </w:pPr>
          </w:p>
          <w:p w14:paraId="5DDB1EC7" w14:textId="77777777" w:rsidR="00365512" w:rsidRDefault="00365512" w:rsidP="00365512">
            <w:pPr>
              <w:rPr>
                <w:rFonts w:ascii="Arial" w:hAnsi="Arial" w:cs="Arial"/>
                <w:b/>
                <w:sz w:val="22"/>
                <w:szCs w:val="22"/>
              </w:rPr>
            </w:pPr>
          </w:p>
          <w:p w14:paraId="3A389AC0" w14:textId="77777777" w:rsidR="00365512" w:rsidRDefault="00365512" w:rsidP="00365512">
            <w:pPr>
              <w:rPr>
                <w:rFonts w:ascii="Arial" w:hAnsi="Arial" w:cs="Arial"/>
                <w:b/>
                <w:sz w:val="22"/>
                <w:szCs w:val="22"/>
              </w:rPr>
            </w:pPr>
            <w:r>
              <w:rPr>
                <w:rFonts w:ascii="Arial" w:hAnsi="Arial" w:cs="Arial"/>
                <w:b/>
                <w:sz w:val="22"/>
                <w:szCs w:val="22"/>
              </w:rPr>
              <w:t xml:space="preserve">Directors of the company should disclose any criminal convictions other than motoring or </w:t>
            </w:r>
            <w:r w:rsidR="00A158E4">
              <w:rPr>
                <w:rFonts w:ascii="Arial" w:hAnsi="Arial" w:cs="Arial"/>
                <w:b/>
                <w:sz w:val="22"/>
                <w:szCs w:val="22"/>
              </w:rPr>
              <w:t xml:space="preserve">convictions that are </w:t>
            </w:r>
            <w:r>
              <w:rPr>
                <w:rFonts w:ascii="Arial" w:hAnsi="Arial" w:cs="Arial"/>
                <w:b/>
                <w:sz w:val="22"/>
                <w:szCs w:val="22"/>
              </w:rPr>
              <w:t>“</w:t>
            </w:r>
            <w:r w:rsidR="00A158E4">
              <w:rPr>
                <w:rFonts w:ascii="Arial" w:hAnsi="Arial" w:cs="Arial"/>
                <w:b/>
                <w:sz w:val="22"/>
                <w:szCs w:val="22"/>
              </w:rPr>
              <w:t>s</w:t>
            </w:r>
            <w:r>
              <w:rPr>
                <w:rFonts w:ascii="Arial" w:hAnsi="Arial" w:cs="Arial"/>
                <w:b/>
                <w:sz w:val="22"/>
                <w:szCs w:val="22"/>
              </w:rPr>
              <w:t xml:space="preserve">pent”. This should include </w:t>
            </w:r>
            <w:r w:rsidR="008341DB">
              <w:rPr>
                <w:rFonts w:ascii="Arial" w:hAnsi="Arial" w:cs="Arial"/>
                <w:b/>
                <w:sz w:val="22"/>
                <w:szCs w:val="22"/>
              </w:rPr>
              <w:t xml:space="preserve">Director’s name, </w:t>
            </w:r>
            <w:r>
              <w:rPr>
                <w:rFonts w:ascii="Arial" w:hAnsi="Arial" w:cs="Arial"/>
                <w:b/>
                <w:sz w:val="22"/>
                <w:szCs w:val="22"/>
              </w:rPr>
              <w:t>penalty incurred and details of the conviction</w:t>
            </w:r>
            <w:r w:rsidR="008341DB">
              <w:rPr>
                <w:rFonts w:ascii="Arial" w:hAnsi="Arial" w:cs="Arial"/>
                <w:b/>
                <w:sz w:val="22"/>
                <w:szCs w:val="22"/>
              </w:rPr>
              <w:t>(s)</w:t>
            </w:r>
            <w:r>
              <w:rPr>
                <w:rFonts w:ascii="Arial" w:hAnsi="Arial" w:cs="Arial"/>
                <w:b/>
                <w:sz w:val="22"/>
                <w:szCs w:val="22"/>
              </w:rPr>
              <w:t xml:space="preserve">. </w:t>
            </w:r>
          </w:p>
          <w:p w14:paraId="28958527" w14:textId="77777777" w:rsidR="00365512" w:rsidRPr="009F75FD" w:rsidRDefault="00365512" w:rsidP="00365512">
            <w:pPr>
              <w:rPr>
                <w:rFonts w:ascii="Arial" w:hAnsi="Arial" w:cs="Arial"/>
                <w:sz w:val="22"/>
                <w:szCs w:val="22"/>
              </w:rPr>
            </w:pPr>
          </w:p>
        </w:tc>
      </w:tr>
      <w:tr w:rsidR="00365512" w:rsidRPr="009F75FD" w14:paraId="51ADAD0B" w14:textId="77777777" w:rsidTr="006D53CC">
        <w:trPr>
          <w:trHeight w:val="5310"/>
        </w:trPr>
        <w:tc>
          <w:tcPr>
            <w:tcW w:w="9638" w:type="dxa"/>
            <w:tcBorders>
              <w:top w:val="single" w:sz="4" w:space="0" w:color="auto"/>
              <w:left w:val="single" w:sz="4" w:space="0" w:color="auto"/>
              <w:bottom w:val="single" w:sz="4" w:space="0" w:color="auto"/>
              <w:right w:val="single" w:sz="4" w:space="0" w:color="auto"/>
            </w:tcBorders>
            <w:shd w:val="clear" w:color="auto" w:fill="auto"/>
          </w:tcPr>
          <w:p w14:paraId="30C0AD95" w14:textId="77777777" w:rsidR="00365512" w:rsidRPr="009F75FD" w:rsidRDefault="00365512" w:rsidP="006D53CC">
            <w:pPr>
              <w:rPr>
                <w:rFonts w:ascii="Arial" w:hAnsi="Arial" w:cs="Arial"/>
                <w:sz w:val="22"/>
                <w:szCs w:val="22"/>
              </w:rPr>
            </w:pPr>
          </w:p>
          <w:p w14:paraId="6AD009E3" w14:textId="77777777" w:rsidR="00365512" w:rsidRPr="009F75FD" w:rsidRDefault="00365512" w:rsidP="006D53CC">
            <w:pPr>
              <w:rPr>
                <w:rFonts w:ascii="Arial" w:hAnsi="Arial" w:cs="Arial"/>
                <w:sz w:val="22"/>
                <w:szCs w:val="22"/>
              </w:rPr>
            </w:pPr>
          </w:p>
          <w:p w14:paraId="4A1844B9" w14:textId="77777777" w:rsidR="00A158E4" w:rsidRDefault="00A158E4" w:rsidP="006D53CC">
            <w:pPr>
              <w:rPr>
                <w:rFonts w:ascii="Arial" w:hAnsi="Arial" w:cs="Arial"/>
                <w:sz w:val="22"/>
                <w:szCs w:val="22"/>
              </w:rPr>
            </w:pPr>
          </w:p>
          <w:p w14:paraId="20113F68" w14:textId="77777777" w:rsidR="00A158E4" w:rsidRDefault="00A158E4" w:rsidP="006D53CC">
            <w:pPr>
              <w:rPr>
                <w:rFonts w:ascii="Arial" w:hAnsi="Arial" w:cs="Arial"/>
                <w:sz w:val="22"/>
                <w:szCs w:val="22"/>
              </w:rPr>
            </w:pPr>
          </w:p>
          <w:p w14:paraId="50BA3639" w14:textId="77777777" w:rsidR="00A158E4" w:rsidRDefault="00A158E4" w:rsidP="006D53CC">
            <w:pPr>
              <w:rPr>
                <w:rFonts w:ascii="Arial" w:hAnsi="Arial" w:cs="Arial"/>
                <w:sz w:val="22"/>
                <w:szCs w:val="22"/>
              </w:rPr>
            </w:pPr>
          </w:p>
          <w:p w14:paraId="12BF0073" w14:textId="77777777" w:rsidR="00A158E4" w:rsidRDefault="00A158E4" w:rsidP="006D53CC">
            <w:pPr>
              <w:rPr>
                <w:rFonts w:ascii="Arial" w:hAnsi="Arial" w:cs="Arial"/>
                <w:sz w:val="22"/>
                <w:szCs w:val="22"/>
              </w:rPr>
            </w:pPr>
          </w:p>
          <w:p w14:paraId="44810A27" w14:textId="77777777" w:rsidR="00A158E4" w:rsidRDefault="00A158E4" w:rsidP="006D53CC">
            <w:pPr>
              <w:rPr>
                <w:rFonts w:ascii="Arial" w:hAnsi="Arial" w:cs="Arial"/>
                <w:sz w:val="22"/>
                <w:szCs w:val="22"/>
              </w:rPr>
            </w:pPr>
            <w:r>
              <w:rPr>
                <w:rFonts w:ascii="Arial" w:hAnsi="Arial" w:cs="Arial"/>
                <w:sz w:val="22"/>
                <w:szCs w:val="22"/>
              </w:rPr>
              <w:t xml:space="preserve">The </w:t>
            </w:r>
            <w:r w:rsidR="009D4A12">
              <w:rPr>
                <w:rFonts w:ascii="Arial" w:hAnsi="Arial" w:cs="Arial"/>
                <w:sz w:val="22"/>
                <w:szCs w:val="22"/>
              </w:rPr>
              <w:t>Organisation</w:t>
            </w:r>
            <w:r>
              <w:rPr>
                <w:rFonts w:ascii="Arial" w:hAnsi="Arial" w:cs="Arial"/>
                <w:sz w:val="22"/>
                <w:szCs w:val="22"/>
              </w:rPr>
              <w:t xml:space="preserve"> should also confirm below that, where applicable:</w:t>
            </w:r>
          </w:p>
          <w:p w14:paraId="256F53DC" w14:textId="77777777" w:rsidR="00A158E4" w:rsidRDefault="0063504E" w:rsidP="001F6938">
            <w:pPr>
              <w:pStyle w:val="ListParagraph"/>
              <w:numPr>
                <w:ilvl w:val="0"/>
                <w:numId w:val="36"/>
              </w:numPr>
              <w:rPr>
                <w:rFonts w:ascii="Arial" w:hAnsi="Arial" w:cs="Arial"/>
                <w:sz w:val="22"/>
                <w:szCs w:val="22"/>
              </w:rPr>
            </w:pPr>
            <w:r>
              <w:rPr>
                <w:rFonts w:ascii="Arial" w:hAnsi="Arial" w:cs="Arial"/>
                <w:sz w:val="22"/>
                <w:szCs w:val="22"/>
              </w:rPr>
              <w:t xml:space="preserve">Where licensing and/or membership of a specified organisation is required in order to provide the Services, the </w:t>
            </w:r>
            <w:r w:rsidR="00A158E4" w:rsidRPr="006B411B">
              <w:rPr>
                <w:rFonts w:ascii="Arial" w:hAnsi="Arial" w:cs="Arial"/>
                <w:sz w:val="22"/>
                <w:szCs w:val="22"/>
              </w:rPr>
              <w:t>it holds all relevant licences</w:t>
            </w:r>
            <w:r>
              <w:rPr>
                <w:rFonts w:ascii="Arial" w:hAnsi="Arial" w:cs="Arial"/>
                <w:sz w:val="22"/>
                <w:szCs w:val="22"/>
              </w:rPr>
              <w:t xml:space="preserve"> and/or</w:t>
            </w:r>
            <w:r w:rsidR="00A158E4" w:rsidRPr="006B411B">
              <w:rPr>
                <w:rFonts w:ascii="Arial" w:hAnsi="Arial" w:cs="Arial"/>
                <w:sz w:val="22"/>
                <w:szCs w:val="22"/>
              </w:rPr>
              <w:t xml:space="preserve"> is a member of </w:t>
            </w:r>
            <w:r>
              <w:rPr>
                <w:rFonts w:ascii="Arial" w:hAnsi="Arial" w:cs="Arial"/>
                <w:sz w:val="22"/>
                <w:szCs w:val="22"/>
              </w:rPr>
              <w:t>the relevant organisation; and</w:t>
            </w:r>
          </w:p>
          <w:p w14:paraId="3AF0E2A8" w14:textId="77777777" w:rsidR="0063504E" w:rsidRDefault="0063504E" w:rsidP="001F6938">
            <w:pPr>
              <w:pStyle w:val="ListParagraph"/>
              <w:numPr>
                <w:ilvl w:val="0"/>
                <w:numId w:val="36"/>
              </w:numPr>
              <w:rPr>
                <w:rFonts w:ascii="Arial" w:hAnsi="Arial" w:cs="Arial"/>
                <w:sz w:val="22"/>
                <w:szCs w:val="22"/>
              </w:rPr>
            </w:pPr>
            <w:r>
              <w:rPr>
                <w:rFonts w:ascii="Arial" w:hAnsi="Arial" w:cs="Arial"/>
                <w:sz w:val="22"/>
                <w:szCs w:val="22"/>
              </w:rPr>
              <w:t>It is registered on any relevant trade or professional register.</w:t>
            </w:r>
          </w:p>
          <w:p w14:paraId="463428AA" w14:textId="77777777" w:rsidR="0063504E" w:rsidRDefault="0063504E" w:rsidP="0063504E">
            <w:pPr>
              <w:rPr>
                <w:rFonts w:ascii="Arial" w:hAnsi="Arial" w:cs="Arial"/>
                <w:sz w:val="22"/>
                <w:szCs w:val="22"/>
              </w:rPr>
            </w:pPr>
          </w:p>
          <w:p w14:paraId="5A08CF3B" w14:textId="77777777" w:rsidR="0063504E" w:rsidRDefault="0063504E" w:rsidP="0063504E">
            <w:pPr>
              <w:rPr>
                <w:rFonts w:ascii="Arial" w:hAnsi="Arial" w:cs="Arial"/>
                <w:sz w:val="22"/>
                <w:szCs w:val="22"/>
              </w:rPr>
            </w:pPr>
            <w:r>
              <w:rPr>
                <w:rFonts w:ascii="Arial" w:hAnsi="Arial" w:cs="Arial"/>
                <w:sz w:val="22"/>
                <w:szCs w:val="22"/>
              </w:rPr>
              <w:t xml:space="preserve">If the </w:t>
            </w:r>
            <w:r w:rsidR="009D4A12">
              <w:rPr>
                <w:rFonts w:ascii="Arial" w:hAnsi="Arial" w:cs="Arial"/>
                <w:sz w:val="22"/>
                <w:szCs w:val="22"/>
              </w:rPr>
              <w:t>Organisation</w:t>
            </w:r>
            <w:r>
              <w:rPr>
                <w:rFonts w:ascii="Arial" w:hAnsi="Arial" w:cs="Arial"/>
                <w:sz w:val="22"/>
                <w:szCs w:val="22"/>
              </w:rPr>
              <w:t xml:space="preserve"> cannot confirm the above then it should give a full explanation as to why not.</w:t>
            </w:r>
          </w:p>
          <w:p w14:paraId="1F030398" w14:textId="77777777" w:rsidR="0063504E" w:rsidRPr="006B411B" w:rsidRDefault="0063504E" w:rsidP="0063504E">
            <w:pPr>
              <w:rPr>
                <w:rFonts w:ascii="Arial" w:hAnsi="Arial" w:cs="Arial"/>
                <w:sz w:val="22"/>
                <w:szCs w:val="22"/>
              </w:rPr>
            </w:pPr>
          </w:p>
        </w:tc>
      </w:tr>
    </w:tbl>
    <w:bookmarkEnd w:id="33"/>
    <w:p w14:paraId="2BB59440" w14:textId="659FE802" w:rsidR="005E4A5B" w:rsidRPr="005E4A5B" w:rsidRDefault="005E4A5B" w:rsidP="005E4A5B">
      <w:pPr>
        <w:tabs>
          <w:tab w:val="left" w:pos="2936"/>
        </w:tabs>
        <w:jc w:val="center"/>
        <w:rPr>
          <w:rFonts w:ascii="Arial" w:hAnsi="Arial" w:cs="Arial"/>
          <w:sz w:val="22"/>
          <w:szCs w:val="22"/>
        </w:rPr>
      </w:pPr>
      <w:r>
        <w:rPr>
          <w:rFonts w:ascii="Arial" w:hAnsi="Arial" w:cs="Arial"/>
          <w:b/>
          <w:sz w:val="22"/>
          <w:szCs w:val="22"/>
          <w:u w:val="single"/>
        </w:rPr>
        <w:lastRenderedPageBreak/>
        <w:t xml:space="preserve">APPENDIX 1 – SITE MAP </w:t>
      </w:r>
      <w:r w:rsidRPr="005E4A5B">
        <w:rPr>
          <w:rFonts w:ascii="Arial" w:hAnsi="Arial" w:cs="Arial"/>
          <w:sz w:val="22"/>
          <w:szCs w:val="22"/>
          <w:u w:val="single"/>
        </w:rPr>
        <w:t xml:space="preserve">East Wick Mooring </w:t>
      </w:r>
      <w:proofErr w:type="gramStart"/>
      <w:r w:rsidRPr="005E4A5B">
        <w:rPr>
          <w:rFonts w:ascii="Arial" w:hAnsi="Arial" w:cs="Arial"/>
          <w:sz w:val="22"/>
          <w:szCs w:val="22"/>
          <w:u w:val="single"/>
        </w:rPr>
        <w:t>Site  -</w:t>
      </w:r>
      <w:proofErr w:type="gramEnd"/>
      <w:r w:rsidRPr="005E4A5B">
        <w:rPr>
          <w:rFonts w:ascii="Arial" w:hAnsi="Arial" w:cs="Arial"/>
          <w:sz w:val="22"/>
          <w:szCs w:val="22"/>
          <w:u w:val="single"/>
        </w:rPr>
        <w:t xml:space="preserve"> </w:t>
      </w:r>
      <w:r w:rsidRPr="005E4A5B">
        <w:rPr>
          <w:rFonts w:ascii="Arial" w:hAnsi="Arial" w:cs="Arial"/>
          <w:sz w:val="22"/>
          <w:szCs w:val="22"/>
          <w:u w:val="single"/>
          <w:lang w:val="en-US"/>
        </w:rPr>
        <w:t xml:space="preserve">Queen Elizabeth Olympic Park, North Park, </w:t>
      </w:r>
      <w:proofErr w:type="spellStart"/>
      <w:r w:rsidRPr="005E4A5B">
        <w:rPr>
          <w:rFonts w:ascii="Arial" w:hAnsi="Arial" w:cs="Arial"/>
          <w:sz w:val="22"/>
          <w:szCs w:val="22"/>
          <w:u w:val="single"/>
          <w:lang w:val="en-US"/>
        </w:rPr>
        <w:t>Waterden</w:t>
      </w:r>
      <w:proofErr w:type="spellEnd"/>
      <w:r w:rsidRPr="005E4A5B">
        <w:rPr>
          <w:rFonts w:ascii="Arial" w:hAnsi="Arial" w:cs="Arial"/>
          <w:sz w:val="22"/>
          <w:szCs w:val="22"/>
          <w:u w:val="single"/>
          <w:lang w:val="en-US"/>
        </w:rPr>
        <w:t xml:space="preserve"> Road, London E20 3HV</w:t>
      </w:r>
    </w:p>
    <w:p w14:paraId="76E2AE11" w14:textId="544090C5" w:rsidR="005E4A5B" w:rsidRDefault="005E4A5B" w:rsidP="00974D69">
      <w:pPr>
        <w:pStyle w:val="BWWContents"/>
        <w:rPr>
          <w:rFonts w:cs="Arial"/>
          <w:sz w:val="22"/>
          <w:szCs w:val="22"/>
        </w:rPr>
      </w:pPr>
    </w:p>
    <w:p w14:paraId="5FE32A7F" w14:textId="4BFEA763" w:rsidR="005E4A5B" w:rsidRDefault="008D077C" w:rsidP="005E4A5B">
      <w:pPr>
        <w:tabs>
          <w:tab w:val="left" w:pos="3778"/>
        </w:tabs>
      </w:pPr>
      <w:r>
        <w:rPr>
          <w:noProof/>
          <w:lang w:eastAsia="en-GB"/>
        </w:rPr>
        <w:drawing>
          <wp:anchor distT="0" distB="0" distL="114300" distR="114300" simplePos="0" relativeHeight="251663872" behindDoc="0" locked="0" layoutInCell="1" allowOverlap="1" wp14:anchorId="4D0F92A7" wp14:editId="3B5E5672">
            <wp:simplePos x="0" y="0"/>
            <wp:positionH relativeFrom="margin">
              <wp:align>center</wp:align>
            </wp:positionH>
            <wp:positionV relativeFrom="paragraph">
              <wp:posOffset>187836</wp:posOffset>
            </wp:positionV>
            <wp:extent cx="7028815" cy="5605145"/>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7028815" cy="5605145"/>
                    </a:xfrm>
                    <a:prstGeom prst="rect">
                      <a:avLst/>
                    </a:prstGeom>
                  </pic:spPr>
                </pic:pic>
              </a:graphicData>
            </a:graphic>
          </wp:anchor>
        </w:drawing>
      </w:r>
      <w:r w:rsidR="005E4A5B">
        <w:tab/>
      </w:r>
    </w:p>
    <w:p w14:paraId="0336559A" w14:textId="12D2CE69" w:rsidR="005E4A5B" w:rsidRDefault="005E4A5B" w:rsidP="005E4A5B">
      <w:pPr>
        <w:tabs>
          <w:tab w:val="left" w:pos="2936"/>
        </w:tabs>
        <w:sectPr w:rsidR="005E4A5B" w:rsidSect="005E4A5B">
          <w:footerReference w:type="default" r:id="rId25"/>
          <w:footerReference w:type="first" r:id="rId26"/>
          <w:pgSz w:w="12240" w:h="15840"/>
          <w:pgMar w:top="1440" w:right="1440" w:bottom="1440" w:left="1440" w:header="720" w:footer="720" w:gutter="0"/>
          <w:cols w:space="720"/>
          <w:docGrid w:linePitch="272"/>
        </w:sectPr>
      </w:pPr>
    </w:p>
    <w:p w14:paraId="0610FADF" w14:textId="1F0C55C7" w:rsidR="005E4A5B" w:rsidRPr="00376460" w:rsidRDefault="00376460">
      <w:pPr>
        <w:tabs>
          <w:tab w:val="left" w:pos="2936"/>
        </w:tabs>
        <w:jc w:val="center"/>
        <w:rPr>
          <w:rFonts w:ascii="Arial" w:hAnsi="Arial" w:cs="Arial"/>
          <w:b/>
          <w:sz w:val="22"/>
          <w:szCs w:val="22"/>
          <w:u w:val="single"/>
        </w:rPr>
      </w:pPr>
      <w:r>
        <w:rPr>
          <w:noProof/>
          <w:lang w:eastAsia="en-GB"/>
        </w:rPr>
        <w:lastRenderedPageBreak/>
        <w:drawing>
          <wp:anchor distT="0" distB="0" distL="114300" distR="114300" simplePos="0" relativeHeight="251662848" behindDoc="0" locked="0" layoutInCell="1" allowOverlap="1" wp14:anchorId="0ACE6FFD" wp14:editId="1267E378">
            <wp:simplePos x="0" y="0"/>
            <wp:positionH relativeFrom="margin">
              <wp:posOffset>61595</wp:posOffset>
            </wp:positionH>
            <wp:positionV relativeFrom="paragraph">
              <wp:posOffset>595630</wp:posOffset>
            </wp:positionV>
            <wp:extent cx="7368540" cy="5782945"/>
            <wp:effectExtent l="0" t="0" r="381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7368540" cy="5782945"/>
                    </a:xfrm>
                    <a:prstGeom prst="rect">
                      <a:avLst/>
                    </a:prstGeom>
                  </pic:spPr>
                </pic:pic>
              </a:graphicData>
            </a:graphic>
            <wp14:sizeRelH relativeFrom="margin">
              <wp14:pctWidth>0</wp14:pctWidth>
            </wp14:sizeRelH>
            <wp14:sizeRelV relativeFrom="margin">
              <wp14:pctHeight>0</wp14:pctHeight>
            </wp14:sizeRelV>
          </wp:anchor>
        </w:drawing>
      </w:r>
      <w:r w:rsidRPr="00376460">
        <w:rPr>
          <w:rFonts w:ascii="Arial" w:hAnsi="Arial" w:cs="Arial"/>
          <w:b/>
          <w:sz w:val="22"/>
          <w:szCs w:val="22"/>
          <w:u w:val="single"/>
        </w:rPr>
        <w:t xml:space="preserve">Appendix 1 </w:t>
      </w:r>
      <w:proofErr w:type="spellStart"/>
      <w:r w:rsidRPr="00376460">
        <w:rPr>
          <w:rFonts w:ascii="Arial" w:hAnsi="Arial" w:cs="Arial"/>
          <w:b/>
          <w:sz w:val="22"/>
          <w:szCs w:val="22"/>
          <w:u w:val="single"/>
        </w:rPr>
        <w:t>Cont</w:t>
      </w:r>
      <w:proofErr w:type="spellEnd"/>
      <w:r w:rsidRPr="00376460">
        <w:rPr>
          <w:rFonts w:ascii="Arial" w:hAnsi="Arial" w:cs="Arial"/>
          <w:b/>
          <w:sz w:val="22"/>
          <w:szCs w:val="22"/>
          <w:u w:val="single"/>
        </w:rPr>
        <w:t xml:space="preserve"> – Site location within Park</w:t>
      </w:r>
    </w:p>
    <w:sectPr w:rsidR="005E4A5B" w:rsidRPr="00376460" w:rsidSect="005E4A5B">
      <w:pgSz w:w="12240" w:h="15840"/>
      <w:pgMar w:top="0" w:right="301" w:bottom="0" w:left="295"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443166" w14:textId="77777777" w:rsidR="0095718B" w:rsidRDefault="0095718B">
      <w:r>
        <w:separator/>
      </w:r>
    </w:p>
  </w:endnote>
  <w:endnote w:type="continuationSeparator" w:id="0">
    <w:p w14:paraId="7F818900" w14:textId="77777777" w:rsidR="0095718B" w:rsidRDefault="00957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utura Bk B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TZhongsong">
    <w:altName w:val="Arial Unicode MS"/>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Akzidenz Grotesk BE">
    <w:panose1 w:val="02000500040000020003"/>
    <w:charset w:val="00"/>
    <w:family w:val="auto"/>
    <w:pitch w:val="variable"/>
    <w:sig w:usb0="80000027" w:usb1="00000000" w:usb2="00000000" w:usb3="00000000" w:csb0="00000001" w:csb1="00000000"/>
  </w:font>
  <w:font w:name="Arrus BT">
    <w:altName w:val="Georgia"/>
    <w:charset w:val="00"/>
    <w:family w:val="roman"/>
    <w:pitch w:val="variable"/>
    <w:sig w:usb0="00000087" w:usb1="00000000" w:usb2="00000000" w:usb3="00000000" w:csb0="0000001B"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C0820" w14:textId="15314398" w:rsidR="0095718B" w:rsidRDefault="007F4D2D" w:rsidP="00965C47">
    <w:pPr>
      <w:pStyle w:val="Footer"/>
    </w:pPr>
    <w:sdt>
      <w:sdtPr>
        <w:id w:val="2099743459"/>
        <w:docPartObj>
          <w:docPartGallery w:val="Page Numbers (Bottom of Page)"/>
          <w:docPartUnique/>
        </w:docPartObj>
      </w:sdtPr>
      <w:sdtEndPr>
        <w:rPr>
          <w:noProof/>
        </w:rPr>
      </w:sdtEndPr>
      <w:sdtContent>
        <w:r w:rsidR="0095718B" w:rsidRPr="00EC13CC">
          <w:rPr>
            <w:noProof/>
            <w:lang w:eastAsia="en-GB"/>
          </w:rPr>
          <w:drawing>
            <wp:inline distT="0" distB="0" distL="0" distR="0" wp14:anchorId="59A650FA" wp14:editId="5C7D6527">
              <wp:extent cx="1689599" cy="588397"/>
              <wp:effectExtent l="0" t="0" r="6350" b="2540"/>
              <wp:docPr id="10" name="Picture 2" descr="J:\M&amp;C\Marketing Services 86150\CRT rebrand\01_Brand identity guidelines\Logos\Office use (Word &amp; Powerpoint)\England\CRT Logo_English_straplin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amp;C\Marketing Services 86150\CRT rebrand\01_Brand identity guidelines\Logos\Office use (Word &amp; Powerpoint)\England\CRT Logo_English_strapline_black.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99536" cy="591858"/>
                      </a:xfrm>
                      <a:prstGeom prst="rect">
                        <a:avLst/>
                      </a:prstGeom>
                      <a:noFill/>
                      <a:ln>
                        <a:noFill/>
                      </a:ln>
                    </pic:spPr>
                  </pic:pic>
                </a:graphicData>
              </a:graphic>
            </wp:inline>
          </w:drawing>
        </w:r>
        <w:r w:rsidR="0095718B">
          <w:t xml:space="preserve">  </w:t>
        </w:r>
      </w:sdtContent>
    </w:sdt>
    <w:r w:rsidR="0095718B">
      <w:rPr>
        <w:noProof/>
      </w:rPr>
      <w:t xml:space="preserve">     </w:t>
    </w:r>
    <w:r w:rsidR="0095718B">
      <w:rPr>
        <w:noProof/>
        <w:lang w:eastAsia="en-GB"/>
      </w:rPr>
      <w:drawing>
        <wp:inline distT="0" distB="0" distL="0" distR="0" wp14:anchorId="1DFAE939" wp14:editId="3CBF7D4D">
          <wp:extent cx="1028700" cy="5143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ndon Legacy Development Corporation.jpg"/>
                  <pic:cNvPicPr/>
                </pic:nvPicPr>
                <pic:blipFill>
                  <a:blip r:embed="rId2">
                    <a:extLst>
                      <a:ext uri="{28A0092B-C50C-407E-A947-70E740481C1C}">
                        <a14:useLocalDpi xmlns:a14="http://schemas.microsoft.com/office/drawing/2010/main" val="0"/>
                      </a:ext>
                    </a:extLst>
                  </a:blip>
                  <a:stretch>
                    <a:fillRect/>
                  </a:stretch>
                </pic:blipFill>
                <pic:spPr>
                  <a:xfrm>
                    <a:off x="0" y="0"/>
                    <a:ext cx="1028700" cy="514350"/>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6FFF9" w14:textId="77777777" w:rsidR="0095718B" w:rsidRDefault="0095718B">
    <w:pPr>
      <w:pStyle w:val="Footer"/>
      <w:jc w:val="center"/>
    </w:pPr>
  </w:p>
  <w:p w14:paraId="7476E56C" w14:textId="77777777" w:rsidR="0095718B" w:rsidRDefault="0095718B">
    <w:pPr>
      <w:pStyle w:val="Footer"/>
      <w:pBdr>
        <w:top w:val="single" w:sz="6" w:space="1" w:color="auto"/>
      </w:pBdr>
      <w:tabs>
        <w:tab w:val="clear" w:pos="4153"/>
        <w:tab w:val="clear" w:pos="8306"/>
        <w:tab w:val="center" w:pos="4500"/>
        <w:tab w:val="right" w:pos="900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4EA49" w14:textId="77777777" w:rsidR="0095718B" w:rsidRDefault="0095718B">
    <w:pPr>
      <w:pStyle w:val="Footer"/>
      <w:pBdr>
        <w:top w:val="single" w:sz="6" w:space="1" w:color="auto"/>
      </w:pBdr>
      <w:tabs>
        <w:tab w:val="clear" w:pos="8306"/>
        <w:tab w:val="right" w:pos="8910"/>
      </w:tabs>
      <w:rPr>
        <w:rStyle w:val="PageNumber"/>
      </w:rPr>
    </w:pPr>
    <w:r>
      <w:rPr>
        <w:sz w:val="16"/>
      </w:rPr>
      <w:fldChar w:fldCharType="begin"/>
    </w:r>
    <w:r>
      <w:rPr>
        <w:sz w:val="16"/>
      </w:rPr>
      <w:instrText xml:space="preserve"> TITLE \* Upper \* MERGEFORMAT </w:instrText>
    </w:r>
    <w:r>
      <w:rPr>
        <w:sz w:val="16"/>
      </w:rPr>
      <w:fldChar w:fldCharType="separate"/>
    </w:r>
    <w:r>
      <w:rPr>
        <w:sz w:val="16"/>
      </w:rPr>
      <w:t>BOOK ASSET VALUE INVITATION TO TENDER V1</w:t>
    </w:r>
    <w:r>
      <w:rPr>
        <w:sz w:val="16"/>
      </w:rPr>
      <w:fldChar w:fldCharType="end"/>
    </w:r>
    <w:r>
      <w:rPr>
        <w:sz w:val="16"/>
      </w:rPr>
      <w:fldChar w:fldCharType="begin"/>
    </w:r>
    <w:r>
      <w:rPr>
        <w:sz w:val="16"/>
      </w:rPr>
      <w:instrText xml:space="preserve"> FILENAME \* Upper \* MERGEFORMAT </w:instrText>
    </w:r>
    <w:r>
      <w:rPr>
        <w:sz w:val="16"/>
      </w:rPr>
      <w:fldChar w:fldCharType="separate"/>
    </w:r>
    <w:r>
      <w:rPr>
        <w:noProof/>
        <w:sz w:val="16"/>
      </w:rPr>
      <w:t>EAST WICK TENDER LLDC APPROVED</w:t>
    </w:r>
    <w:r>
      <w:rPr>
        <w:sz w:val="16"/>
      </w:rPr>
      <w:fldChar w:fldCharType="end"/>
    </w:r>
    <w:r>
      <w:rPr>
        <w:sz w:val="16"/>
      </w:rPr>
      <w:t xml:space="preserve"> (\</w:t>
    </w:r>
    <w:r>
      <w:rPr>
        <w:sz w:val="16"/>
      </w:rPr>
      <w:fldChar w:fldCharType="begin"/>
    </w:r>
    <w:r>
      <w:rPr>
        <w:sz w:val="16"/>
      </w:rPr>
      <w:instrText xml:space="preserve"> USERINITIALS \* Lower \* MERGEFORMAT </w:instrText>
    </w:r>
    <w:r>
      <w:rPr>
        <w:sz w:val="16"/>
      </w:rPr>
      <w:fldChar w:fldCharType="separate"/>
    </w:r>
    <w:r>
      <w:rPr>
        <w:noProof/>
        <w:sz w:val="16"/>
      </w:rPr>
      <w:t>sa</w:t>
    </w:r>
    <w:r>
      <w:rPr>
        <w:sz w:val="16"/>
      </w:rPr>
      <w:fldChar w:fldCharType="end"/>
    </w:r>
    <w:r>
      <w:rPr>
        <w:sz w:val="16"/>
      </w:rPr>
      <w:t>)</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p w14:paraId="46CCC923" w14:textId="359312C0" w:rsidR="0095718B" w:rsidRDefault="0095718B">
    <w:pPr>
      <w:pStyle w:val="Footer"/>
      <w:pBdr>
        <w:top w:val="single" w:sz="6" w:space="1" w:color="auto"/>
      </w:pBdr>
      <w:tabs>
        <w:tab w:val="clear" w:pos="8306"/>
        <w:tab w:val="right" w:pos="9000"/>
      </w:tabs>
      <w:rPr>
        <w:i/>
        <w:vanish/>
        <w:sz w:val="16"/>
      </w:rPr>
    </w:pPr>
    <w:r>
      <w:rPr>
        <w:i/>
        <w:vanish/>
        <w:sz w:val="16"/>
      </w:rPr>
      <w:fldChar w:fldCharType="begin"/>
    </w:r>
    <w:r>
      <w:rPr>
        <w:i/>
        <w:vanish/>
        <w:sz w:val="16"/>
      </w:rPr>
      <w:instrText xml:space="preserve"> PRINTDATE \@ "dd MMMM yyyy" \* MERGEFORMAT </w:instrText>
    </w:r>
    <w:r>
      <w:rPr>
        <w:i/>
        <w:vanish/>
        <w:sz w:val="16"/>
      </w:rPr>
      <w:fldChar w:fldCharType="separate"/>
    </w:r>
    <w:r>
      <w:rPr>
        <w:i/>
        <w:noProof/>
        <w:vanish/>
        <w:sz w:val="16"/>
      </w:rPr>
      <w:t>21 July 2015</w:t>
    </w:r>
    <w:r>
      <w:rPr>
        <w:i/>
        <w:vanish/>
        <w:sz w:val="16"/>
      </w:rPr>
      <w:fldChar w:fldCharType="end"/>
    </w:r>
    <w:r>
      <w:rPr>
        <w:i/>
        <w:vanish/>
        <w:sz w:val="16"/>
      </w:rPr>
      <w:t xml:space="preserve">  </w:t>
    </w:r>
    <w:r>
      <w:rPr>
        <w:i/>
        <w:vanish/>
        <w:sz w:val="16"/>
      </w:rPr>
      <w:fldChar w:fldCharType="begin"/>
    </w:r>
    <w:r>
      <w:rPr>
        <w:i/>
        <w:vanish/>
        <w:sz w:val="16"/>
      </w:rPr>
      <w:instrText xml:space="preserve"> TIME \@ "H:mm" \* MERGEFORMAT </w:instrText>
    </w:r>
    <w:r>
      <w:rPr>
        <w:i/>
        <w:vanish/>
        <w:sz w:val="16"/>
      </w:rPr>
      <w:fldChar w:fldCharType="separate"/>
    </w:r>
    <w:r w:rsidR="007F4D2D">
      <w:rPr>
        <w:i/>
        <w:noProof/>
        <w:vanish/>
        <w:sz w:val="16"/>
      </w:rPr>
      <w:t>17:19</w:t>
    </w:r>
    <w:r>
      <w:rPr>
        <w:i/>
        <w:vanish/>
        <w:sz w:val="16"/>
      </w:rPr>
      <w:fldChar w:fldCharType="end"/>
    </w:r>
    <w:bookmarkStart w:id="34" w:name="_TOCPage"/>
  </w:p>
  <w:bookmarkEnd w:id="34"/>
  <w:p w14:paraId="394D1CA8" w14:textId="77777777" w:rsidR="0095718B" w:rsidRDefault="0095718B">
    <w:pPr>
      <w:pStyle w:val="Footer"/>
      <w:pBdr>
        <w:top w:val="single" w:sz="6" w:space="1" w:color="auto"/>
      </w:pBdr>
      <w:tabs>
        <w:tab w:val="clear" w:pos="8306"/>
        <w:tab w:val="right" w:pos="9000"/>
      </w:tabs>
      <w:rPr>
        <w:i/>
      </w:rPr>
    </w:pPr>
  </w:p>
  <w:p w14:paraId="5E5123CF" w14:textId="77777777" w:rsidR="0095718B" w:rsidRDefault="0095718B"/>
  <w:p w14:paraId="69D7A0AD" w14:textId="77777777" w:rsidR="0095718B" w:rsidRDefault="0095718B"/>
  <w:p w14:paraId="103BFCF2" w14:textId="77777777" w:rsidR="0095718B" w:rsidRDefault="0095718B"/>
  <w:p w14:paraId="68637933" w14:textId="77777777" w:rsidR="0095718B" w:rsidRDefault="0095718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242EA" w14:textId="77777777" w:rsidR="0095718B" w:rsidRDefault="0095718B">
      <w:r>
        <w:separator/>
      </w:r>
    </w:p>
  </w:footnote>
  <w:footnote w:type="continuationSeparator" w:id="0">
    <w:p w14:paraId="26FE0EA5" w14:textId="77777777" w:rsidR="0095718B" w:rsidRDefault="009571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5223"/>
      <w:gridCol w:w="5234"/>
    </w:tblGrid>
    <w:tr w:rsidR="0095718B" w14:paraId="3609C495" w14:textId="77777777" w:rsidTr="0067110C">
      <w:tc>
        <w:tcPr>
          <w:tcW w:w="5341" w:type="dxa"/>
        </w:tcPr>
        <w:p w14:paraId="4B2B6DB1" w14:textId="77777777" w:rsidR="0095718B" w:rsidRPr="0067110C" w:rsidRDefault="0095718B" w:rsidP="0067110C">
          <w:pPr>
            <w:pStyle w:val="Header"/>
            <w:jc w:val="center"/>
            <w:rPr>
              <w:b/>
            </w:rPr>
          </w:pPr>
          <w:r w:rsidRPr="0067110C">
            <w:rPr>
              <w:b/>
            </w:rPr>
            <w:t>Date</w:t>
          </w:r>
        </w:p>
      </w:tc>
      <w:tc>
        <w:tcPr>
          <w:tcW w:w="5342" w:type="dxa"/>
        </w:tcPr>
        <w:p w14:paraId="5C1BEAC1" w14:textId="77777777" w:rsidR="0095718B" w:rsidRPr="0067110C" w:rsidRDefault="0095718B" w:rsidP="0067110C">
          <w:pPr>
            <w:pStyle w:val="Header"/>
            <w:jc w:val="center"/>
            <w:rPr>
              <w:b/>
            </w:rPr>
          </w:pPr>
          <w:r w:rsidRPr="0067110C">
            <w:rPr>
              <w:b/>
            </w:rPr>
            <w:t>Company Name</w:t>
          </w:r>
        </w:p>
      </w:tc>
    </w:tr>
    <w:tr w:rsidR="0095718B" w14:paraId="3246AA3E" w14:textId="77777777" w:rsidTr="0067110C">
      <w:tc>
        <w:tcPr>
          <w:tcW w:w="5341" w:type="dxa"/>
        </w:tcPr>
        <w:p w14:paraId="2FC75322" w14:textId="77777777" w:rsidR="0095718B" w:rsidRDefault="0095718B">
          <w:pPr>
            <w:pStyle w:val="Header"/>
          </w:pPr>
        </w:p>
      </w:tc>
      <w:tc>
        <w:tcPr>
          <w:tcW w:w="5342" w:type="dxa"/>
        </w:tcPr>
        <w:p w14:paraId="0CCD1260" w14:textId="77777777" w:rsidR="0095718B" w:rsidRDefault="0095718B">
          <w:pPr>
            <w:pStyle w:val="Header"/>
          </w:pPr>
        </w:p>
      </w:tc>
    </w:tr>
  </w:tbl>
  <w:p w14:paraId="5BFDDD4B" w14:textId="77777777" w:rsidR="0095718B" w:rsidRDefault="009571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44BBB" w14:textId="7B2E03E7" w:rsidR="0095718B" w:rsidRDefault="009571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7F6CC" w14:textId="2F589E32" w:rsidR="0095718B" w:rsidRDefault="0095718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F898B" w14:textId="0DB8875F" w:rsidR="0095718B" w:rsidRDefault="009571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7B058A4"/>
    <w:lvl w:ilvl="0">
      <w:start w:val="1"/>
      <w:numFmt w:val="decimal"/>
      <w:pStyle w:val="EnvelopeReturn"/>
      <w:lvlText w:val="%1."/>
      <w:lvlJc w:val="left"/>
      <w:pPr>
        <w:tabs>
          <w:tab w:val="num" w:pos="1492"/>
        </w:tabs>
        <w:ind w:left="1492" w:hanging="360"/>
      </w:pPr>
    </w:lvl>
  </w:abstractNum>
  <w:abstractNum w:abstractNumId="1" w15:restartNumberingAfterBreak="0">
    <w:nsid w:val="FFFFFF7D"/>
    <w:multiLevelType w:val="singleLevel"/>
    <w:tmpl w:val="2A4852AC"/>
    <w:lvl w:ilvl="0">
      <w:start w:val="1"/>
      <w:numFmt w:val="decimal"/>
      <w:pStyle w:val="EnvelopeAddress"/>
      <w:lvlText w:val="%1."/>
      <w:lvlJc w:val="left"/>
      <w:pPr>
        <w:tabs>
          <w:tab w:val="num" w:pos="1209"/>
        </w:tabs>
        <w:ind w:left="1209" w:hanging="360"/>
      </w:pPr>
    </w:lvl>
  </w:abstractNum>
  <w:abstractNum w:abstractNumId="2" w15:restartNumberingAfterBreak="0">
    <w:nsid w:val="FFFFFF7F"/>
    <w:multiLevelType w:val="singleLevel"/>
    <w:tmpl w:val="D1C03E0A"/>
    <w:lvl w:ilvl="0">
      <w:start w:val="1"/>
      <w:numFmt w:val="decimal"/>
      <w:pStyle w:val="ListNumber2"/>
      <w:lvlText w:val="%1."/>
      <w:lvlJc w:val="left"/>
      <w:pPr>
        <w:tabs>
          <w:tab w:val="num" w:pos="643"/>
        </w:tabs>
        <w:ind w:left="643" w:hanging="360"/>
      </w:pPr>
    </w:lvl>
  </w:abstractNum>
  <w:abstractNum w:abstractNumId="3" w15:restartNumberingAfterBreak="0">
    <w:nsid w:val="FFFFFF88"/>
    <w:multiLevelType w:val="singleLevel"/>
    <w:tmpl w:val="6C4C11E0"/>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4EC8C1B6"/>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0000003"/>
    <w:multiLevelType w:val="multilevel"/>
    <w:tmpl w:val="00000003"/>
    <w:lvl w:ilvl="0">
      <w:start w:val="1"/>
      <w:numFmt w:val="decimal"/>
      <w:pStyle w:val="BBHeading1"/>
      <w:lvlText w:val="%1."/>
      <w:lvlJc w:val="left"/>
      <w:pPr>
        <w:tabs>
          <w:tab w:val="num" w:pos="720"/>
        </w:tabs>
        <w:ind w:left="720" w:hanging="720"/>
      </w:pPr>
      <w:rPr>
        <w:rFonts w:ascii="Times New Roman" w:eastAsia="Times New Roman" w:hAnsi="Times New Roman" w:cs="Times New Roman"/>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1622"/>
        </w:tabs>
        <w:ind w:left="1622" w:hanging="902"/>
      </w:pPr>
      <w:rPr>
        <w:rFonts w:ascii="Times New Roman" w:eastAsia="Times New Roman" w:hAnsi="Times New Roman" w:cs="Times New Roman"/>
      </w:rPr>
    </w:lvl>
    <w:lvl w:ilvl="3">
      <w:start w:val="1"/>
      <w:numFmt w:val="decimal"/>
      <w:lvlText w:val="%1.%2.%3.%4"/>
      <w:lvlJc w:val="left"/>
      <w:pPr>
        <w:tabs>
          <w:tab w:val="num" w:pos="2699"/>
        </w:tabs>
        <w:ind w:left="2699" w:hanging="1077"/>
      </w:pPr>
      <w:rPr>
        <w:rFonts w:ascii="Times New Roman" w:eastAsia="Times New Roman" w:hAnsi="Times New Roman" w:cs="Times New Roman"/>
      </w:rPr>
    </w:lvl>
    <w:lvl w:ilvl="4">
      <w:start w:val="1"/>
      <w:numFmt w:val="lowerLetter"/>
      <w:lvlText w:val="(%5)"/>
      <w:lvlJc w:val="left"/>
      <w:pPr>
        <w:tabs>
          <w:tab w:val="num" w:pos="2699"/>
        </w:tabs>
        <w:ind w:left="2699" w:hanging="1077"/>
      </w:pPr>
      <w:rPr>
        <w:rFonts w:ascii="Times New Roman" w:eastAsia="Times New Roman" w:hAnsi="Times New Roman" w:cs="Times New Roman"/>
      </w:rPr>
    </w:lvl>
    <w:lvl w:ilvl="5">
      <w:start w:val="1"/>
      <w:numFmt w:val="lowerRoman"/>
      <w:lvlText w:val="(%6)"/>
      <w:lvlJc w:val="left"/>
      <w:pPr>
        <w:tabs>
          <w:tab w:val="num" w:pos="3238"/>
        </w:tabs>
        <w:ind w:left="3238" w:hanging="539"/>
      </w:pPr>
      <w:rPr>
        <w:rFonts w:ascii="Times New Roman" w:eastAsia="Times New Roman" w:hAnsi="Times New Roman" w:cs="Times New Roman"/>
      </w:rPr>
    </w:lvl>
    <w:lvl w:ilvl="6">
      <w:start w:val="1"/>
      <w:numFmt w:val="upperLetter"/>
      <w:lvlText w:val="(%7)"/>
      <w:lvlJc w:val="left"/>
      <w:pPr>
        <w:tabs>
          <w:tab w:val="num" w:pos="3907"/>
        </w:tabs>
        <w:ind w:left="3907" w:hanging="675"/>
      </w:pPr>
      <w:rPr>
        <w:rFonts w:ascii="Times New Roman" w:eastAsia="Times New Roman" w:hAnsi="Times New Roman" w:cs="Times New Roman"/>
      </w:rPr>
    </w:lvl>
    <w:lvl w:ilvl="7">
      <w:start w:val="1"/>
      <w:numFmt w:val="upperRoman"/>
      <w:lvlText w:val="(%8)"/>
      <w:lvlJc w:val="left"/>
      <w:pPr>
        <w:tabs>
          <w:tab w:val="num" w:pos="4581"/>
        </w:tabs>
        <w:ind w:left="4581" w:hanging="674"/>
      </w:pPr>
      <w:rPr>
        <w:rFonts w:ascii="Times New Roman" w:eastAsia="Times New Roman" w:hAnsi="Times New Roman" w:cs="Times New Roman"/>
      </w:rPr>
    </w:lvl>
    <w:lvl w:ilvl="8">
      <w:start w:val="1"/>
      <w:numFmt w:val="upperRoman"/>
      <w:lvlText w:val="(%9)"/>
      <w:lvlJc w:val="left"/>
      <w:pPr>
        <w:tabs>
          <w:tab w:val="num" w:pos="6838"/>
        </w:tabs>
        <w:ind w:left="6838" w:hanging="720"/>
      </w:pPr>
      <w:rPr>
        <w:rFonts w:ascii="Times New Roman" w:eastAsia="Times New Roman" w:hAnsi="Times New Roman" w:cs="Times New Roman"/>
      </w:rPr>
    </w:lvl>
  </w:abstractNum>
  <w:abstractNum w:abstractNumId="6" w15:restartNumberingAfterBreak="0">
    <w:nsid w:val="00000004"/>
    <w:multiLevelType w:val="multilevel"/>
    <w:tmpl w:val="00000004"/>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7" w15:restartNumberingAfterBreak="0">
    <w:nsid w:val="02714921"/>
    <w:multiLevelType w:val="hybridMultilevel"/>
    <w:tmpl w:val="6DB05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4723DB5"/>
    <w:multiLevelType w:val="multilevel"/>
    <w:tmpl w:val="A85AEEC0"/>
    <w:name w:val="Definition Numbering List"/>
    <w:lvl w:ilvl="0">
      <w:start w:val="1"/>
      <w:numFmt w:val="none"/>
      <w:lvlRestart w:val="0"/>
      <w:pStyle w:val="Level5"/>
      <w:suff w:val="nothing"/>
      <w:lvlText w:val=""/>
      <w:lvlJc w:val="left"/>
      <w:pPr>
        <w:tabs>
          <w:tab w:val="num" w:pos="720"/>
        </w:tabs>
        <w:ind w:left="720" w:firstLine="0"/>
      </w:pPr>
      <w:rPr>
        <w:caps w:val="0"/>
        <w:effect w:val="none"/>
      </w:rPr>
    </w:lvl>
    <w:lvl w:ilvl="1">
      <w:start w:val="1"/>
      <w:numFmt w:val="none"/>
      <w:lvlRestart w:val="0"/>
      <w:pStyle w:val="yourclass"/>
      <w:suff w:val="nothing"/>
      <w:lvlText w:val=""/>
      <w:lvlJc w:val="left"/>
      <w:pPr>
        <w:tabs>
          <w:tab w:val="num" w:pos="720"/>
        </w:tabs>
        <w:ind w:left="720" w:firstLine="0"/>
      </w:pPr>
      <w:rPr>
        <w:caps w:val="0"/>
        <w:effect w:val="none"/>
      </w:rPr>
    </w:lvl>
    <w:lvl w:ilvl="2">
      <w:start w:val="1"/>
      <w:numFmt w:val="lowerLetter"/>
      <w:pStyle w:val="BodyTextIndent7"/>
      <w:lvlText w:val="(%3)"/>
      <w:lvlJc w:val="left"/>
      <w:pPr>
        <w:tabs>
          <w:tab w:val="num" w:pos="1800"/>
        </w:tabs>
        <w:ind w:left="1800" w:hanging="1080"/>
      </w:pPr>
      <w:rPr>
        <w:caps w:val="0"/>
        <w:effect w:val="none"/>
      </w:rPr>
    </w:lvl>
    <w:lvl w:ilvl="3">
      <w:start w:val="1"/>
      <w:numFmt w:val="lowerRoman"/>
      <w:pStyle w:val="BodyTextIndent8"/>
      <w:lvlText w:val="(%4)"/>
      <w:lvlJc w:val="left"/>
      <w:pPr>
        <w:tabs>
          <w:tab w:val="num" w:pos="2880"/>
        </w:tabs>
        <w:ind w:left="2880" w:hanging="1080"/>
      </w:pPr>
      <w:rPr>
        <w:caps w:val="0"/>
        <w:effect w:val="none"/>
      </w:rPr>
    </w:lvl>
    <w:lvl w:ilvl="4">
      <w:start w:val="1"/>
      <w:numFmt w:val="upperLetter"/>
      <w:pStyle w:val="MarginText"/>
      <w:lvlText w:val="(%5)"/>
      <w:lvlJc w:val="left"/>
      <w:pPr>
        <w:tabs>
          <w:tab w:val="num" w:pos="3600"/>
        </w:tabs>
        <w:ind w:left="3600" w:hanging="72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lvlText w:val=""/>
      <w:lvlJc w:val="left"/>
      <w:pPr>
        <w:tabs>
          <w:tab w:val="num" w:pos="2880"/>
        </w:tabs>
        <w:ind w:left="2880" w:hanging="1080"/>
      </w:pPr>
      <w:rPr>
        <w:caps w:val="0"/>
        <w:effect w:val="none"/>
      </w:rPr>
    </w:lvl>
    <w:lvl w:ilvl="8">
      <w:start w:val="1"/>
      <w:numFmt w:val="none"/>
      <w:pStyle w:val="bodystrong"/>
      <w:lvlText w:val=""/>
      <w:lvlJc w:val="left"/>
      <w:pPr>
        <w:tabs>
          <w:tab w:val="num" w:pos="2880"/>
        </w:tabs>
        <w:ind w:left="2880" w:hanging="1080"/>
      </w:pPr>
      <w:rPr>
        <w:caps w:val="0"/>
        <w:effect w:val="none"/>
      </w:rPr>
    </w:lvl>
  </w:abstractNum>
  <w:abstractNum w:abstractNumId="9" w15:restartNumberingAfterBreak="0">
    <w:nsid w:val="05F12642"/>
    <w:multiLevelType w:val="singleLevel"/>
    <w:tmpl w:val="B232A564"/>
    <w:lvl w:ilvl="0">
      <w:start w:val="1"/>
      <w:numFmt w:val="bullet"/>
      <w:pStyle w:val="BBClause3"/>
      <w:lvlText w:val=""/>
      <w:lvlJc w:val="left"/>
      <w:pPr>
        <w:tabs>
          <w:tab w:val="num" w:pos="1353"/>
        </w:tabs>
        <w:ind w:left="1333" w:hanging="340"/>
      </w:pPr>
      <w:rPr>
        <w:rFonts w:ascii="Symbol" w:hAnsi="Symbol" w:hint="default"/>
      </w:rPr>
    </w:lvl>
  </w:abstractNum>
  <w:abstractNum w:abstractNumId="10" w15:restartNumberingAfterBreak="0">
    <w:nsid w:val="06A17434"/>
    <w:multiLevelType w:val="multilevel"/>
    <w:tmpl w:val="8A9A9A12"/>
    <w:lvl w:ilvl="0">
      <w:start w:val="12"/>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A77573"/>
    <w:multiLevelType w:val="hybridMultilevel"/>
    <w:tmpl w:val="480EC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pStyle w:val="MMS1Lev4"/>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3" w15:restartNumberingAfterBreak="0">
    <w:nsid w:val="07F33852"/>
    <w:multiLevelType w:val="hybridMultilevel"/>
    <w:tmpl w:val="CFF47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8183D8A"/>
    <w:multiLevelType w:val="hybridMultilevel"/>
    <w:tmpl w:val="E222BA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B6A055B"/>
    <w:multiLevelType w:val="hybridMultilevel"/>
    <w:tmpl w:val="68A85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C746CE2"/>
    <w:multiLevelType w:val="hybridMultilevel"/>
    <w:tmpl w:val="ADB21A14"/>
    <w:lvl w:ilvl="0" w:tplc="A7865444">
      <w:start w:val="1"/>
      <w:numFmt w:val="decimal"/>
      <w:pStyle w:val="Parties"/>
      <w:lvlText w:val="(%1)"/>
      <w:lvlJc w:val="left"/>
      <w:pPr>
        <w:tabs>
          <w:tab w:val="num" w:pos="907"/>
        </w:tabs>
        <w:ind w:left="907" w:hanging="907"/>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0CB22ED5"/>
    <w:multiLevelType w:val="hybridMultilevel"/>
    <w:tmpl w:val="8506B7C8"/>
    <w:lvl w:ilvl="0" w:tplc="43AC9020">
      <w:start w:val="1"/>
      <w:numFmt w:val="decimal"/>
      <w:lvlText w:val="%1."/>
      <w:lvlJc w:val="left"/>
      <w:pPr>
        <w:ind w:left="20" w:hanging="360"/>
      </w:pPr>
      <w:rPr>
        <w:rFonts w:hint="default"/>
      </w:rPr>
    </w:lvl>
    <w:lvl w:ilvl="1" w:tplc="08090019" w:tentative="1">
      <w:start w:val="1"/>
      <w:numFmt w:val="lowerLetter"/>
      <w:lvlText w:val="%2."/>
      <w:lvlJc w:val="left"/>
      <w:pPr>
        <w:ind w:left="740" w:hanging="360"/>
      </w:pPr>
    </w:lvl>
    <w:lvl w:ilvl="2" w:tplc="0809001B" w:tentative="1">
      <w:start w:val="1"/>
      <w:numFmt w:val="lowerRoman"/>
      <w:lvlText w:val="%3."/>
      <w:lvlJc w:val="right"/>
      <w:pPr>
        <w:ind w:left="1460" w:hanging="180"/>
      </w:pPr>
    </w:lvl>
    <w:lvl w:ilvl="3" w:tplc="0809000F" w:tentative="1">
      <w:start w:val="1"/>
      <w:numFmt w:val="decimal"/>
      <w:lvlText w:val="%4."/>
      <w:lvlJc w:val="left"/>
      <w:pPr>
        <w:ind w:left="2180" w:hanging="360"/>
      </w:pPr>
    </w:lvl>
    <w:lvl w:ilvl="4" w:tplc="08090019" w:tentative="1">
      <w:start w:val="1"/>
      <w:numFmt w:val="lowerLetter"/>
      <w:lvlText w:val="%5."/>
      <w:lvlJc w:val="left"/>
      <w:pPr>
        <w:ind w:left="2900" w:hanging="360"/>
      </w:pPr>
    </w:lvl>
    <w:lvl w:ilvl="5" w:tplc="0809001B" w:tentative="1">
      <w:start w:val="1"/>
      <w:numFmt w:val="lowerRoman"/>
      <w:lvlText w:val="%6."/>
      <w:lvlJc w:val="right"/>
      <w:pPr>
        <w:ind w:left="3620" w:hanging="180"/>
      </w:pPr>
    </w:lvl>
    <w:lvl w:ilvl="6" w:tplc="0809000F" w:tentative="1">
      <w:start w:val="1"/>
      <w:numFmt w:val="decimal"/>
      <w:lvlText w:val="%7."/>
      <w:lvlJc w:val="left"/>
      <w:pPr>
        <w:ind w:left="4340" w:hanging="360"/>
      </w:pPr>
    </w:lvl>
    <w:lvl w:ilvl="7" w:tplc="08090019" w:tentative="1">
      <w:start w:val="1"/>
      <w:numFmt w:val="lowerLetter"/>
      <w:lvlText w:val="%8."/>
      <w:lvlJc w:val="left"/>
      <w:pPr>
        <w:ind w:left="5060" w:hanging="360"/>
      </w:pPr>
    </w:lvl>
    <w:lvl w:ilvl="8" w:tplc="0809001B" w:tentative="1">
      <w:start w:val="1"/>
      <w:numFmt w:val="lowerRoman"/>
      <w:lvlText w:val="%9."/>
      <w:lvlJc w:val="right"/>
      <w:pPr>
        <w:ind w:left="5780" w:hanging="180"/>
      </w:pPr>
    </w:lvl>
  </w:abstractNum>
  <w:abstractNum w:abstractNumId="18" w15:restartNumberingAfterBreak="0">
    <w:nsid w:val="0D8D1EE7"/>
    <w:multiLevelType w:val="hybridMultilevel"/>
    <w:tmpl w:val="D8A00A2A"/>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128B1C96"/>
    <w:multiLevelType w:val="multilevel"/>
    <w:tmpl w:val="1A823226"/>
    <w:lvl w:ilvl="0">
      <w:start w:val="1"/>
      <w:numFmt w:val="decimal"/>
      <w:pStyle w:val="ScheduleNumbering"/>
      <w:suff w:val="nothing"/>
      <w:lvlText w:val="Schedule %1"/>
      <w:lvlJc w:val="left"/>
      <w:pPr>
        <w:ind w:left="0" w:firstLine="0"/>
      </w:pPr>
      <w:rPr>
        <w:rFonts w:ascii="Tahoma" w:hAnsi="Tahoma" w:hint="default"/>
        <w:b/>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artNumbering"/>
      <w:suff w:val="nothing"/>
      <w:lvlText w:val="Part %2"/>
      <w:lvlJc w:val="left"/>
      <w:pPr>
        <w:ind w:left="0" w:firstLine="0"/>
      </w:pPr>
      <w:rPr>
        <w:rFonts w:ascii="Tahoma" w:hAnsi="Tahoma" w:hint="default"/>
        <w:b/>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BA544CE"/>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1BCF0331"/>
    <w:multiLevelType w:val="multilevel"/>
    <w:tmpl w:val="3E04A18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1C13493D"/>
    <w:multiLevelType w:val="hybridMultilevel"/>
    <w:tmpl w:val="1C821A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C40001C"/>
    <w:multiLevelType w:val="hybridMultilevel"/>
    <w:tmpl w:val="A38CB804"/>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24" w15:restartNumberingAfterBreak="0">
    <w:nsid w:val="1D6F5D12"/>
    <w:multiLevelType w:val="multilevel"/>
    <w:tmpl w:val="78A2794A"/>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F0F418B"/>
    <w:multiLevelType w:val="hybridMultilevel"/>
    <w:tmpl w:val="4AA87D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3E00D2A"/>
    <w:multiLevelType w:val="multilevel"/>
    <w:tmpl w:val="22A8FDF6"/>
    <w:name w:val="Recital Numbering List"/>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27" w15:restartNumberingAfterBreak="0">
    <w:nsid w:val="252F40E3"/>
    <w:multiLevelType w:val="multilevel"/>
    <w:tmpl w:val="C8B41DB8"/>
    <w:lvl w:ilvl="0">
      <w:start w:val="24"/>
      <w:numFmt w:val="decimal"/>
      <w:lvlText w:val="%1"/>
      <w:lvlJc w:val="left"/>
      <w:pPr>
        <w:ind w:left="517" w:hanging="375"/>
      </w:pPr>
      <w:rPr>
        <w:rFonts w:ascii="Georgia" w:hAnsi="Georgia" w:cstheme="majorBidi" w:hint="default"/>
        <w:b/>
        <w:sz w:val="22"/>
        <w:szCs w:val="22"/>
      </w:rPr>
    </w:lvl>
    <w:lvl w:ilvl="1">
      <w:start w:val="1"/>
      <w:numFmt w:val="decimal"/>
      <w:lvlText w:val="%1.%2"/>
      <w:lvlJc w:val="left"/>
      <w:pPr>
        <w:ind w:left="375" w:hanging="375"/>
      </w:pPr>
      <w:rPr>
        <w:rFonts w:ascii="Georgia" w:hAnsi="Georgia" w:cstheme="majorBidi" w:hint="default"/>
        <w:sz w:val="22"/>
        <w:szCs w:val="22"/>
      </w:rPr>
    </w:lvl>
    <w:lvl w:ilvl="2">
      <w:start w:val="1"/>
      <w:numFmt w:val="decimal"/>
      <w:lvlText w:val="%1.%2.%3"/>
      <w:lvlJc w:val="left"/>
      <w:pPr>
        <w:ind w:left="720" w:hanging="720"/>
      </w:pPr>
      <w:rPr>
        <w:rFonts w:ascii="Arial" w:hAnsi="Arial" w:cstheme="majorBidi" w:hint="default"/>
        <w:sz w:val="20"/>
      </w:rPr>
    </w:lvl>
    <w:lvl w:ilvl="3">
      <w:start w:val="1"/>
      <w:numFmt w:val="decimal"/>
      <w:lvlText w:val="%1.%2.%3.%4"/>
      <w:lvlJc w:val="left"/>
      <w:pPr>
        <w:ind w:left="1080" w:hanging="1080"/>
      </w:pPr>
      <w:rPr>
        <w:rFonts w:ascii="Arial" w:hAnsi="Arial" w:cstheme="majorBidi" w:hint="default"/>
        <w:sz w:val="20"/>
      </w:rPr>
    </w:lvl>
    <w:lvl w:ilvl="4">
      <w:start w:val="1"/>
      <w:numFmt w:val="decimal"/>
      <w:lvlText w:val="%1.%2.%3.%4.%5"/>
      <w:lvlJc w:val="left"/>
      <w:pPr>
        <w:ind w:left="1080" w:hanging="1080"/>
      </w:pPr>
      <w:rPr>
        <w:rFonts w:ascii="Arial" w:hAnsi="Arial" w:cstheme="majorBidi" w:hint="default"/>
        <w:sz w:val="20"/>
      </w:rPr>
    </w:lvl>
    <w:lvl w:ilvl="5">
      <w:start w:val="1"/>
      <w:numFmt w:val="decimal"/>
      <w:lvlText w:val="%1.%2.%3.%4.%5.%6"/>
      <w:lvlJc w:val="left"/>
      <w:pPr>
        <w:ind w:left="1440" w:hanging="1440"/>
      </w:pPr>
      <w:rPr>
        <w:rFonts w:ascii="Arial" w:hAnsi="Arial" w:cstheme="majorBidi" w:hint="default"/>
        <w:sz w:val="20"/>
      </w:rPr>
    </w:lvl>
    <w:lvl w:ilvl="6">
      <w:start w:val="1"/>
      <w:numFmt w:val="decimal"/>
      <w:lvlText w:val="%1.%2.%3.%4.%5.%6.%7"/>
      <w:lvlJc w:val="left"/>
      <w:pPr>
        <w:ind w:left="1440" w:hanging="1440"/>
      </w:pPr>
      <w:rPr>
        <w:rFonts w:ascii="Arial" w:hAnsi="Arial" w:cstheme="majorBidi" w:hint="default"/>
        <w:sz w:val="20"/>
      </w:rPr>
    </w:lvl>
    <w:lvl w:ilvl="7">
      <w:start w:val="1"/>
      <w:numFmt w:val="decimal"/>
      <w:lvlText w:val="%1.%2.%3.%4.%5.%6.%7.%8"/>
      <w:lvlJc w:val="left"/>
      <w:pPr>
        <w:ind w:left="1800" w:hanging="1800"/>
      </w:pPr>
      <w:rPr>
        <w:rFonts w:ascii="Arial" w:hAnsi="Arial" w:cstheme="majorBidi" w:hint="default"/>
        <w:sz w:val="20"/>
      </w:rPr>
    </w:lvl>
    <w:lvl w:ilvl="8">
      <w:start w:val="1"/>
      <w:numFmt w:val="decimal"/>
      <w:lvlText w:val="%1.%2.%3.%4.%5.%6.%7.%8.%9"/>
      <w:lvlJc w:val="left"/>
      <w:pPr>
        <w:ind w:left="1800" w:hanging="1800"/>
      </w:pPr>
      <w:rPr>
        <w:rFonts w:ascii="Arial" w:hAnsi="Arial" w:cstheme="majorBidi" w:hint="default"/>
        <w:sz w:val="20"/>
      </w:rPr>
    </w:lvl>
  </w:abstractNum>
  <w:abstractNum w:abstractNumId="28" w15:restartNumberingAfterBreak="0">
    <w:nsid w:val="26DC6DE6"/>
    <w:multiLevelType w:val="multilevel"/>
    <w:tmpl w:val="F7E21DCC"/>
    <w:name w:val="Section"/>
    <w:lvl w:ilvl="0">
      <w:start w:val="1"/>
      <w:numFmt w:val="decimal"/>
      <w:pStyle w:val="SectionNumbering"/>
      <w:suff w:val="nothing"/>
      <w:lvlText w:val="SECTION %1"/>
      <w:lvlJc w:val="left"/>
      <w:pPr>
        <w:ind w:left="0" w:firstLine="0"/>
      </w:pPr>
      <w:rPr>
        <w:rFonts w:hint="default"/>
        <w:b/>
        <w:i w:val="0"/>
        <w:u w:val="none"/>
      </w:rPr>
    </w:lvl>
    <w:lvl w:ilvl="1">
      <w:start w:val="1"/>
      <w:numFmt w:val="decimal"/>
      <w:lvlText w:val="%2"/>
      <w:lvlJc w:val="left"/>
      <w:pPr>
        <w:tabs>
          <w:tab w:val="num" w:pos="864"/>
        </w:tabs>
        <w:ind w:left="864" w:hanging="864"/>
      </w:pPr>
      <w:rPr>
        <w:rFonts w:hint="default"/>
        <w:b w:val="0"/>
        <w:i w:val="0"/>
        <w:u w:val="none"/>
      </w:rPr>
    </w:lvl>
    <w:lvl w:ilvl="2">
      <w:start w:val="1"/>
      <w:numFmt w:val="decimal"/>
      <w:lvlText w:val="%2.%3"/>
      <w:lvlJc w:val="left"/>
      <w:pPr>
        <w:tabs>
          <w:tab w:val="num" w:pos="864"/>
        </w:tabs>
        <w:ind w:left="864" w:hanging="864"/>
      </w:pPr>
      <w:rPr>
        <w:rFonts w:hint="default"/>
        <w:b w:val="0"/>
        <w:i w:val="0"/>
        <w:u w:val="none"/>
      </w:rPr>
    </w:lvl>
    <w:lvl w:ilvl="3">
      <w:start w:val="1"/>
      <w:numFmt w:val="decimal"/>
      <w:lvlText w:val="%2.%3.%4"/>
      <w:lvlJc w:val="left"/>
      <w:pPr>
        <w:tabs>
          <w:tab w:val="num" w:pos="864"/>
        </w:tabs>
        <w:ind w:left="864" w:hanging="864"/>
      </w:pPr>
      <w:rPr>
        <w:rFonts w:hint="default"/>
        <w:b w:val="0"/>
        <w:i w:val="0"/>
        <w:u w:val="none"/>
      </w:rPr>
    </w:lvl>
    <w:lvl w:ilvl="4">
      <w:start w:val="1"/>
      <w:numFmt w:val="decimal"/>
      <w:lvlText w:val="%2.%3.%4.%5"/>
      <w:lvlJc w:val="left"/>
      <w:pPr>
        <w:tabs>
          <w:tab w:val="num" w:pos="2131"/>
        </w:tabs>
        <w:ind w:left="2131" w:hanging="1267"/>
      </w:pPr>
      <w:rPr>
        <w:rFonts w:hint="default"/>
        <w:b w:val="0"/>
        <w:i w:val="0"/>
        <w:u w:val="none"/>
      </w:rPr>
    </w:lvl>
    <w:lvl w:ilvl="5">
      <w:start w:val="1"/>
      <w:numFmt w:val="lowerLetter"/>
      <w:lvlText w:val="(%6)"/>
      <w:lvlJc w:val="left"/>
      <w:pPr>
        <w:tabs>
          <w:tab w:val="num" w:pos="3283"/>
        </w:tabs>
        <w:ind w:left="3283" w:hanging="1152"/>
      </w:pPr>
      <w:rPr>
        <w:rFonts w:hint="default"/>
        <w:b w:val="0"/>
        <w:i w:val="0"/>
        <w:u w:val="none"/>
      </w:rPr>
    </w:lvl>
    <w:lvl w:ilvl="6">
      <w:start w:val="1"/>
      <w:numFmt w:val="lowerRoman"/>
      <w:lvlText w:val="(%7)"/>
      <w:lvlJc w:val="left"/>
      <w:pPr>
        <w:tabs>
          <w:tab w:val="num" w:pos="4003"/>
        </w:tabs>
        <w:ind w:left="4003" w:hanging="720"/>
      </w:pPr>
      <w:rPr>
        <w:rFonts w:hint="default"/>
        <w:b w:val="0"/>
        <w:i w:val="0"/>
        <w:u w:val="none"/>
      </w:rPr>
    </w:lvl>
    <w:lvl w:ilvl="7">
      <w:start w:val="1"/>
      <w:numFmt w:val="decimal"/>
      <w:lvlText w:val="(%8)"/>
      <w:lvlJc w:val="left"/>
      <w:pPr>
        <w:tabs>
          <w:tab w:val="num" w:pos="4003"/>
        </w:tabs>
        <w:ind w:left="4003" w:hanging="720"/>
      </w:pPr>
      <w:rPr>
        <w:rFonts w:hint="default"/>
        <w:b w:val="0"/>
        <w:i w:val="0"/>
        <w:u w:val="none"/>
      </w:rPr>
    </w:lvl>
    <w:lvl w:ilvl="8">
      <w:start w:val="1"/>
      <w:numFmt w:val="upperLetter"/>
      <w:lvlText w:val="(%9)"/>
      <w:lvlJc w:val="left"/>
      <w:pPr>
        <w:tabs>
          <w:tab w:val="num" w:pos="4003"/>
        </w:tabs>
        <w:ind w:left="4003" w:hanging="720"/>
      </w:pPr>
      <w:rPr>
        <w:rFonts w:hint="default"/>
        <w:b w:val="0"/>
        <w:i w:val="0"/>
        <w:u w:val="none"/>
      </w:rPr>
    </w:lvl>
  </w:abstractNum>
  <w:abstractNum w:abstractNumId="29" w15:restartNumberingAfterBreak="0">
    <w:nsid w:val="29985CA6"/>
    <w:multiLevelType w:val="multilevel"/>
    <w:tmpl w:val="34B44DB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val="0"/>
      </w:rPr>
    </w:lvl>
    <w:lvl w:ilvl="4">
      <w:start w:val="1"/>
      <w:numFmt w:val="decimal"/>
      <w:isLgl/>
      <w:lvlText w:val="%1.%2.%3.%4.%5"/>
      <w:lvlJc w:val="left"/>
      <w:pPr>
        <w:ind w:left="1704" w:hanging="1080"/>
      </w:pPr>
      <w:rPr>
        <w:rFonts w:hint="default"/>
        <w:b w:val="0"/>
      </w:rPr>
    </w:lvl>
    <w:lvl w:ilvl="5">
      <w:start w:val="1"/>
      <w:numFmt w:val="decimal"/>
      <w:isLgl/>
      <w:lvlText w:val="%1.%2.%3.%4.%5.%6"/>
      <w:lvlJc w:val="left"/>
      <w:pPr>
        <w:ind w:left="1770" w:hanging="1080"/>
      </w:pPr>
      <w:rPr>
        <w:rFonts w:hint="default"/>
        <w:b w:val="0"/>
      </w:rPr>
    </w:lvl>
    <w:lvl w:ilvl="6">
      <w:start w:val="1"/>
      <w:numFmt w:val="decimal"/>
      <w:isLgl/>
      <w:lvlText w:val="%1.%2.%3.%4.%5.%6.%7"/>
      <w:lvlJc w:val="left"/>
      <w:pPr>
        <w:ind w:left="2196" w:hanging="1440"/>
      </w:pPr>
      <w:rPr>
        <w:rFonts w:hint="default"/>
        <w:b w:val="0"/>
      </w:rPr>
    </w:lvl>
    <w:lvl w:ilvl="7">
      <w:start w:val="1"/>
      <w:numFmt w:val="decimal"/>
      <w:isLgl/>
      <w:lvlText w:val="%1.%2.%3.%4.%5.%6.%7.%8"/>
      <w:lvlJc w:val="left"/>
      <w:pPr>
        <w:ind w:left="2262" w:hanging="1440"/>
      </w:pPr>
      <w:rPr>
        <w:rFonts w:hint="default"/>
        <w:b w:val="0"/>
      </w:rPr>
    </w:lvl>
    <w:lvl w:ilvl="8">
      <w:start w:val="1"/>
      <w:numFmt w:val="decimal"/>
      <w:isLgl/>
      <w:lvlText w:val="%1.%2.%3.%4.%5.%6.%7.%8.%9"/>
      <w:lvlJc w:val="left"/>
      <w:pPr>
        <w:ind w:left="2688" w:hanging="1800"/>
      </w:pPr>
      <w:rPr>
        <w:rFonts w:hint="default"/>
        <w:b w:val="0"/>
      </w:rPr>
    </w:lvl>
  </w:abstractNum>
  <w:abstractNum w:abstractNumId="30" w15:restartNumberingAfterBreak="0">
    <w:nsid w:val="2AA960C8"/>
    <w:multiLevelType w:val="multilevel"/>
    <w:tmpl w:val="F7F2A694"/>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31" w15:restartNumberingAfterBreak="0">
    <w:nsid w:val="2B4A7AB6"/>
    <w:multiLevelType w:val="hybridMultilevel"/>
    <w:tmpl w:val="F0B4D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CC374DA"/>
    <w:multiLevelType w:val="hybridMultilevel"/>
    <w:tmpl w:val="3B0ED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E594130"/>
    <w:multiLevelType w:val="multilevel"/>
    <w:tmpl w:val="3708B578"/>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EE67B6F"/>
    <w:multiLevelType w:val="multilevel"/>
    <w:tmpl w:val="D99E222C"/>
    <w:name w:val="Plato Schedule Numbering List"/>
    <w:lvl w:ilvl="0">
      <w:start w:val="1"/>
      <w:numFmt w:val="decimal"/>
      <w:lvlRestart w:val="0"/>
      <w:pStyle w:val="AppHead"/>
      <w:suff w:val="space"/>
      <w:lvlText w:val="APPENDIX %1: "/>
      <w:lvlJc w:val="left"/>
      <w:pPr>
        <w:tabs>
          <w:tab w:val="num" w:pos="0"/>
        </w:tabs>
        <w:ind w:left="0" w:firstLine="0"/>
      </w:pPr>
      <w:rPr>
        <w:caps w:val="0"/>
        <w:effect w:val="none"/>
      </w:rPr>
    </w:lvl>
    <w:lvl w:ilvl="1">
      <w:start w:val="1"/>
      <w:numFmt w:val="decimal"/>
      <w:pStyle w:val="AppPart"/>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abstractNum w:abstractNumId="35" w15:restartNumberingAfterBreak="0">
    <w:nsid w:val="2EF7634D"/>
    <w:multiLevelType w:val="singleLevel"/>
    <w:tmpl w:val="B3F0B582"/>
    <w:name w:val="Bullet"/>
    <w:styleLink w:val="ArticleSection1"/>
    <w:lvl w:ilvl="0">
      <w:start w:val="1"/>
      <w:numFmt w:val="bullet"/>
      <w:pStyle w:val="Bullet"/>
      <w:lvlText w:val=""/>
      <w:lvlJc w:val="left"/>
      <w:pPr>
        <w:tabs>
          <w:tab w:val="num" w:pos="907"/>
        </w:tabs>
        <w:ind w:left="907" w:hanging="90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30CC3762"/>
    <w:multiLevelType w:val="multilevel"/>
    <w:tmpl w:val="5CB2A0D6"/>
    <w:lvl w:ilvl="0">
      <w:start w:val="7"/>
      <w:numFmt w:val="decimal"/>
      <w:lvlText w:val="%1."/>
      <w:lvlJc w:val="left"/>
      <w:pPr>
        <w:ind w:left="360" w:hanging="360"/>
      </w:pPr>
      <w:rPr>
        <w:rFonts w:eastAsia="Times New Roman" w:cstheme="majorBidi"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3182160E"/>
    <w:multiLevelType w:val="multilevel"/>
    <w:tmpl w:val="883CF92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4E168DE"/>
    <w:multiLevelType w:val="multilevel"/>
    <w:tmpl w:val="99862F86"/>
    <w:name w:val="Appendicies Heading List"/>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39" w15:restartNumberingAfterBreak="0">
    <w:nsid w:val="352C063F"/>
    <w:multiLevelType w:val="hybridMultilevel"/>
    <w:tmpl w:val="D5E428FC"/>
    <w:lvl w:ilvl="0" w:tplc="A6BACEEC">
      <w:start w:val="14"/>
      <w:numFmt w:val="bullet"/>
      <w:lvlText w:val="-"/>
      <w:lvlJc w:val="left"/>
      <w:pPr>
        <w:ind w:left="815" w:hanging="360"/>
      </w:pPr>
      <w:rPr>
        <w:rFonts w:ascii="Calibri" w:eastAsiaTheme="minorHAnsi" w:hAnsi="Calibri" w:cstheme="minorBidi" w:hint="default"/>
      </w:rPr>
    </w:lvl>
    <w:lvl w:ilvl="1" w:tplc="08090003" w:tentative="1">
      <w:start w:val="1"/>
      <w:numFmt w:val="bullet"/>
      <w:lvlText w:val="o"/>
      <w:lvlJc w:val="left"/>
      <w:pPr>
        <w:ind w:left="1535" w:hanging="360"/>
      </w:pPr>
      <w:rPr>
        <w:rFonts w:ascii="Courier New" w:hAnsi="Courier New" w:cs="Courier New" w:hint="default"/>
      </w:rPr>
    </w:lvl>
    <w:lvl w:ilvl="2" w:tplc="08090005" w:tentative="1">
      <w:start w:val="1"/>
      <w:numFmt w:val="bullet"/>
      <w:lvlText w:val=""/>
      <w:lvlJc w:val="left"/>
      <w:pPr>
        <w:ind w:left="2255" w:hanging="360"/>
      </w:pPr>
      <w:rPr>
        <w:rFonts w:ascii="Wingdings" w:hAnsi="Wingdings" w:hint="default"/>
      </w:rPr>
    </w:lvl>
    <w:lvl w:ilvl="3" w:tplc="08090001" w:tentative="1">
      <w:start w:val="1"/>
      <w:numFmt w:val="bullet"/>
      <w:lvlText w:val=""/>
      <w:lvlJc w:val="left"/>
      <w:pPr>
        <w:ind w:left="2975" w:hanging="360"/>
      </w:pPr>
      <w:rPr>
        <w:rFonts w:ascii="Symbol" w:hAnsi="Symbol" w:hint="default"/>
      </w:rPr>
    </w:lvl>
    <w:lvl w:ilvl="4" w:tplc="08090003" w:tentative="1">
      <w:start w:val="1"/>
      <w:numFmt w:val="bullet"/>
      <w:lvlText w:val="o"/>
      <w:lvlJc w:val="left"/>
      <w:pPr>
        <w:ind w:left="3695" w:hanging="360"/>
      </w:pPr>
      <w:rPr>
        <w:rFonts w:ascii="Courier New" w:hAnsi="Courier New" w:cs="Courier New" w:hint="default"/>
      </w:rPr>
    </w:lvl>
    <w:lvl w:ilvl="5" w:tplc="08090005" w:tentative="1">
      <w:start w:val="1"/>
      <w:numFmt w:val="bullet"/>
      <w:lvlText w:val=""/>
      <w:lvlJc w:val="left"/>
      <w:pPr>
        <w:ind w:left="4415" w:hanging="360"/>
      </w:pPr>
      <w:rPr>
        <w:rFonts w:ascii="Wingdings" w:hAnsi="Wingdings" w:hint="default"/>
      </w:rPr>
    </w:lvl>
    <w:lvl w:ilvl="6" w:tplc="08090001" w:tentative="1">
      <w:start w:val="1"/>
      <w:numFmt w:val="bullet"/>
      <w:lvlText w:val=""/>
      <w:lvlJc w:val="left"/>
      <w:pPr>
        <w:ind w:left="5135" w:hanging="360"/>
      </w:pPr>
      <w:rPr>
        <w:rFonts w:ascii="Symbol" w:hAnsi="Symbol" w:hint="default"/>
      </w:rPr>
    </w:lvl>
    <w:lvl w:ilvl="7" w:tplc="08090003" w:tentative="1">
      <w:start w:val="1"/>
      <w:numFmt w:val="bullet"/>
      <w:lvlText w:val="o"/>
      <w:lvlJc w:val="left"/>
      <w:pPr>
        <w:ind w:left="5855" w:hanging="360"/>
      </w:pPr>
      <w:rPr>
        <w:rFonts w:ascii="Courier New" w:hAnsi="Courier New" w:cs="Courier New" w:hint="default"/>
      </w:rPr>
    </w:lvl>
    <w:lvl w:ilvl="8" w:tplc="08090005" w:tentative="1">
      <w:start w:val="1"/>
      <w:numFmt w:val="bullet"/>
      <w:lvlText w:val=""/>
      <w:lvlJc w:val="left"/>
      <w:pPr>
        <w:ind w:left="6575" w:hanging="360"/>
      </w:pPr>
      <w:rPr>
        <w:rFonts w:ascii="Wingdings" w:hAnsi="Wingdings" w:hint="default"/>
      </w:rPr>
    </w:lvl>
  </w:abstractNum>
  <w:abstractNum w:abstractNumId="40" w15:restartNumberingAfterBreak="0">
    <w:nsid w:val="38C21FF0"/>
    <w:multiLevelType w:val="hybridMultilevel"/>
    <w:tmpl w:val="3D5E986A"/>
    <w:lvl w:ilvl="0" w:tplc="4B1E0C24">
      <w:start w:val="20"/>
      <w:numFmt w:val="decimal"/>
      <w:lvlText w:val="%1"/>
      <w:lvlJc w:val="left"/>
      <w:pPr>
        <w:ind w:left="360" w:hanging="360"/>
      </w:pPr>
      <w:rPr>
        <w:rFonts w:cstheme="majorBid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39AA639C"/>
    <w:multiLevelType w:val="multilevel"/>
    <w:tmpl w:val="2DF6A8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3C2C365B"/>
    <w:multiLevelType w:val="multilevel"/>
    <w:tmpl w:val="BB1498BE"/>
    <w:styleLink w:val="NumberingMain"/>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tabs>
          <w:tab w:val="num" w:pos="1622"/>
        </w:tabs>
        <w:ind w:left="1622" w:hanging="902"/>
      </w:pPr>
      <w:rPr>
        <w:rFonts w:hint="default"/>
      </w:rPr>
    </w:lvl>
    <w:lvl w:ilvl="3">
      <w:start w:val="1"/>
      <w:numFmt w:val="decimal"/>
      <w:lvlText w:val="%1.%2.%3.%4"/>
      <w:lvlJc w:val="left"/>
      <w:pPr>
        <w:tabs>
          <w:tab w:val="num" w:pos="2699"/>
        </w:tabs>
        <w:ind w:left="2699" w:hanging="1077"/>
      </w:pPr>
      <w:rPr>
        <w:rFonts w:hint="default"/>
      </w:rPr>
    </w:lvl>
    <w:lvl w:ilvl="4">
      <w:start w:val="1"/>
      <w:numFmt w:val="lowerLetter"/>
      <w:lvlText w:val="(%5)"/>
      <w:lvlJc w:val="left"/>
      <w:pPr>
        <w:tabs>
          <w:tab w:val="num" w:pos="2699"/>
        </w:tabs>
        <w:ind w:left="2699" w:hanging="1077"/>
      </w:pPr>
      <w:rPr>
        <w:rFonts w:hint="default"/>
      </w:rPr>
    </w:lvl>
    <w:lvl w:ilvl="5">
      <w:start w:val="1"/>
      <w:numFmt w:val="lowerRoman"/>
      <w:lvlText w:val="(%6)"/>
      <w:lvlJc w:val="left"/>
      <w:pPr>
        <w:tabs>
          <w:tab w:val="num" w:pos="3238"/>
        </w:tabs>
        <w:ind w:left="3238" w:hanging="539"/>
      </w:pPr>
      <w:rPr>
        <w:rFonts w:hint="default"/>
      </w:rPr>
    </w:lvl>
    <w:lvl w:ilvl="6">
      <w:start w:val="1"/>
      <w:numFmt w:val="upperLetter"/>
      <w:lvlText w:val="(%7)"/>
      <w:lvlJc w:val="left"/>
      <w:pPr>
        <w:tabs>
          <w:tab w:val="num" w:pos="3912"/>
        </w:tabs>
        <w:ind w:left="3912" w:hanging="674"/>
      </w:pPr>
      <w:rPr>
        <w:rFonts w:hint="default"/>
      </w:rPr>
    </w:lvl>
    <w:lvl w:ilvl="7">
      <w:start w:val="1"/>
      <w:numFmt w:val="upperRoman"/>
      <w:lvlText w:val="(%8)"/>
      <w:lvlJc w:val="left"/>
      <w:pPr>
        <w:tabs>
          <w:tab w:val="num" w:pos="4587"/>
        </w:tabs>
        <w:ind w:left="4587" w:hanging="675"/>
      </w:pPr>
      <w:rPr>
        <w:rFonts w:hint="default"/>
      </w:rPr>
    </w:lvl>
    <w:lvl w:ilvl="8">
      <w:start w:val="1"/>
      <w:numFmt w:val="lowerRoman"/>
      <w:lvlText w:val="%9."/>
      <w:lvlJc w:val="left"/>
      <w:pPr>
        <w:tabs>
          <w:tab w:val="num" w:pos="5262"/>
        </w:tabs>
        <w:ind w:left="5262" w:hanging="675"/>
      </w:pPr>
      <w:rPr>
        <w:rFonts w:hint="default"/>
      </w:rPr>
    </w:lvl>
  </w:abstractNum>
  <w:abstractNum w:abstractNumId="43" w15:restartNumberingAfterBreak="0">
    <w:nsid w:val="3C9C76BD"/>
    <w:multiLevelType w:val="hybridMultilevel"/>
    <w:tmpl w:val="9D7AF03C"/>
    <w:lvl w:ilvl="0" w:tplc="C8248670">
      <w:start w:val="1"/>
      <w:numFmt w:val="bullet"/>
      <w:lvlText w:val=""/>
      <w:lvlJc w:val="left"/>
      <w:pPr>
        <w:tabs>
          <w:tab w:val="num" w:pos="567"/>
        </w:tabs>
        <w:ind w:left="567" w:hanging="567"/>
      </w:pPr>
      <w:rPr>
        <w:rFonts w:ascii="Symbol" w:hAnsi="Symbol" w:hint="default"/>
      </w:rPr>
    </w:lvl>
    <w:lvl w:ilvl="1" w:tplc="406A8B8A">
      <w:start w:val="1"/>
      <w:numFmt w:val="decimal"/>
      <w:lvlText w:val="%2"/>
      <w:lvlJc w:val="left"/>
      <w:pPr>
        <w:tabs>
          <w:tab w:val="num" w:pos="1134"/>
        </w:tabs>
        <w:ind w:left="1134" w:hanging="567"/>
      </w:pPr>
      <w:rPr>
        <w:rFonts w:ascii="Arial" w:hAnsi="Arial" w:hint="default"/>
        <w:b w:val="0"/>
        <w:i w:val="0"/>
        <w:sz w:val="22"/>
      </w:rPr>
    </w:lvl>
    <w:lvl w:ilvl="2" w:tplc="D56C2DC6">
      <w:start w:val="1"/>
      <w:numFmt w:val="lowerRoman"/>
      <w:lvlText w:val="(%3)"/>
      <w:lvlJc w:val="left"/>
      <w:pPr>
        <w:tabs>
          <w:tab w:val="num" w:pos="2520"/>
        </w:tabs>
        <w:ind w:left="2520" w:hanging="72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E2722CC"/>
    <w:multiLevelType w:val="multilevel"/>
    <w:tmpl w:val="6576C87A"/>
    <w:lvl w:ilvl="0">
      <w:start w:val="2"/>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F8A6215"/>
    <w:multiLevelType w:val="hybridMultilevel"/>
    <w:tmpl w:val="F280BE24"/>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46" w15:restartNumberingAfterBreak="0">
    <w:nsid w:val="3FB82B54"/>
    <w:multiLevelType w:val="hybridMultilevel"/>
    <w:tmpl w:val="C7EE993E"/>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47" w15:restartNumberingAfterBreak="0">
    <w:nsid w:val="407171FE"/>
    <w:multiLevelType w:val="hybridMultilevel"/>
    <w:tmpl w:val="C792A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437C394F"/>
    <w:multiLevelType w:val="multilevel"/>
    <w:tmpl w:val="8626D0F2"/>
    <w:lvl w:ilvl="0">
      <w:start w:val="8"/>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43BE08F2"/>
    <w:multiLevelType w:val="singleLevel"/>
    <w:tmpl w:val="4AE8F85A"/>
    <w:name w:val="Court1List"/>
    <w:lvl w:ilvl="0">
      <w:start w:val="1"/>
      <w:numFmt w:val="bullet"/>
      <w:lvlText w:val=""/>
      <w:lvlJc w:val="left"/>
      <w:pPr>
        <w:tabs>
          <w:tab w:val="num" w:pos="3119"/>
        </w:tabs>
        <w:ind w:left="3119" w:hanging="738"/>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48953B76"/>
    <w:multiLevelType w:val="multilevel"/>
    <w:tmpl w:val="E072F92A"/>
    <w:lvl w:ilvl="0">
      <w:start w:val="1"/>
      <w:numFmt w:val="none"/>
      <w:suff w:val="nothing"/>
      <w:lvlText w:val=""/>
      <w:lvlJc w:val="left"/>
      <w:pPr>
        <w:ind w:left="0" w:firstLine="0"/>
      </w:pPr>
      <w:rPr>
        <w:rFonts w:hint="default"/>
      </w:rPr>
    </w:lvl>
    <w:lvl w:ilvl="1">
      <w:start w:val="1"/>
      <w:numFmt w:val="decimal"/>
      <w:pStyle w:val="BBScheduleHeading1"/>
      <w:lvlText w:val="%2."/>
      <w:lvlJc w:val="left"/>
      <w:pPr>
        <w:tabs>
          <w:tab w:val="num" w:pos="720"/>
        </w:tabs>
        <w:ind w:left="720" w:hanging="720"/>
      </w:pPr>
      <w:rPr>
        <w:rFonts w:hint="default"/>
        <w:b w:val="0"/>
        <w:i w:val="0"/>
      </w:rPr>
    </w:lvl>
    <w:lvl w:ilvl="2">
      <w:start w:val="1"/>
      <w:numFmt w:val="decimal"/>
      <w:pStyle w:val="BBScheduleHeading2"/>
      <w:lvlText w:val="%2.%3"/>
      <w:lvlJc w:val="left"/>
      <w:pPr>
        <w:tabs>
          <w:tab w:val="num" w:pos="720"/>
        </w:tabs>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BBSchedule3"/>
      <w:lvlText w:val="(%4)"/>
      <w:lvlJc w:val="left"/>
      <w:pPr>
        <w:tabs>
          <w:tab w:val="num" w:pos="1440"/>
        </w:tabs>
        <w:ind w:left="1440" w:hanging="720"/>
      </w:pPr>
      <w:rPr>
        <w:rFonts w:hint="default"/>
        <w:b w:val="0"/>
        <w:i w:val="0"/>
      </w:rPr>
    </w:lvl>
    <w:lvl w:ilvl="4">
      <w:start w:val="1"/>
      <w:numFmt w:val="lowerRoman"/>
      <w:pStyle w:val="BBSchedule4"/>
      <w:lvlText w:val="(%5)"/>
      <w:lvlJc w:val="left"/>
      <w:pPr>
        <w:tabs>
          <w:tab w:val="num" w:pos="2160"/>
        </w:tabs>
        <w:ind w:left="2160" w:hanging="720"/>
      </w:pPr>
      <w:rPr>
        <w:rFonts w:hint="default"/>
        <w:b w:val="0"/>
        <w:i w:val="0"/>
      </w:rPr>
    </w:lvl>
    <w:lvl w:ilvl="5">
      <w:start w:val="1"/>
      <w:numFmt w:val="upperLetter"/>
      <w:lvlText w:val="(%6)"/>
      <w:lvlJc w:val="left"/>
      <w:pPr>
        <w:tabs>
          <w:tab w:val="num" w:pos="2880"/>
        </w:tabs>
        <w:ind w:left="2880" w:hanging="720"/>
      </w:pPr>
      <w:rPr>
        <w:rFonts w:hint="default"/>
        <w:b w:val="0"/>
        <w:i w:val="0"/>
      </w:rPr>
    </w:lvl>
    <w:lvl w:ilvl="6">
      <w:start w:val="1"/>
      <w:numFmt w:val="upperRoman"/>
      <w:lvlText w:val="(%7)"/>
      <w:lvlJc w:val="left"/>
      <w:pPr>
        <w:tabs>
          <w:tab w:val="num" w:pos="3600"/>
        </w:tabs>
        <w:ind w:left="3600" w:hanging="720"/>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1" w15:restartNumberingAfterBreak="0">
    <w:nsid w:val="493E193A"/>
    <w:multiLevelType w:val="singleLevel"/>
    <w:tmpl w:val="A5DA4476"/>
    <w:name w:val="Appendix"/>
    <w:lvl w:ilvl="0">
      <w:start w:val="1"/>
      <w:numFmt w:val="bullet"/>
      <w:lvlText w:val=""/>
      <w:lvlJc w:val="left"/>
      <w:pPr>
        <w:tabs>
          <w:tab w:val="num" w:pos="3856"/>
        </w:tabs>
        <w:ind w:left="3856" w:hanging="73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4A376A8D"/>
    <w:multiLevelType w:val="multilevel"/>
    <w:tmpl w:val="2796324C"/>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4B553023"/>
    <w:multiLevelType w:val="multilevel"/>
    <w:tmpl w:val="98B27176"/>
    <w:lvl w:ilvl="0">
      <w:start w:val="1"/>
      <w:numFmt w:val="decimal"/>
      <w:lvlText w:val="%1."/>
      <w:lvlJc w:val="left"/>
      <w:pPr>
        <w:ind w:left="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760" w:hanging="108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800" w:hanging="1440"/>
      </w:pPr>
      <w:rPr>
        <w:rFonts w:hint="default"/>
      </w:rPr>
    </w:lvl>
    <w:lvl w:ilvl="6">
      <w:start w:val="1"/>
      <w:numFmt w:val="decimal"/>
      <w:isLgl/>
      <w:lvlText w:val="%1.%2.%3.%4.%5.%6.%7"/>
      <w:lvlJc w:val="left"/>
      <w:pPr>
        <w:ind w:left="3140" w:hanging="1440"/>
      </w:pPr>
      <w:rPr>
        <w:rFonts w:hint="default"/>
      </w:rPr>
    </w:lvl>
    <w:lvl w:ilvl="7">
      <w:start w:val="1"/>
      <w:numFmt w:val="decimal"/>
      <w:isLgl/>
      <w:lvlText w:val="%1.%2.%3.%4.%5.%6.%7.%8"/>
      <w:lvlJc w:val="left"/>
      <w:pPr>
        <w:ind w:left="3840" w:hanging="1800"/>
      </w:pPr>
      <w:rPr>
        <w:rFonts w:hint="default"/>
      </w:rPr>
    </w:lvl>
    <w:lvl w:ilvl="8">
      <w:start w:val="1"/>
      <w:numFmt w:val="decimal"/>
      <w:isLgl/>
      <w:lvlText w:val="%1.%2.%3.%4.%5.%6.%7.%8.%9"/>
      <w:lvlJc w:val="left"/>
      <w:pPr>
        <w:ind w:left="4180" w:hanging="1800"/>
      </w:pPr>
      <w:rPr>
        <w:rFonts w:hint="default"/>
      </w:rPr>
    </w:lvl>
  </w:abstractNum>
  <w:abstractNum w:abstractNumId="54" w15:restartNumberingAfterBreak="0">
    <w:nsid w:val="4E705180"/>
    <w:multiLevelType w:val="multilevel"/>
    <w:tmpl w:val="E222BAF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15:restartNumberingAfterBreak="0">
    <w:nsid w:val="4E931E73"/>
    <w:multiLevelType w:val="hybridMultilevel"/>
    <w:tmpl w:val="8E9C5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11B4E85"/>
    <w:multiLevelType w:val="multilevel"/>
    <w:tmpl w:val="1E10CA88"/>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51200365"/>
    <w:multiLevelType w:val="multilevel"/>
    <w:tmpl w:val="5DBC4B80"/>
    <w:lvl w:ilvl="0">
      <w:start w:val="1"/>
      <w:numFmt w:val="decimal"/>
      <w:lvlRestart w:val="0"/>
      <w:pStyle w:val="Heading1"/>
      <w:lvlText w:val="%1."/>
      <w:lvlJc w:val="left"/>
      <w:pPr>
        <w:tabs>
          <w:tab w:val="num" w:pos="720"/>
        </w:tabs>
        <w:ind w:left="720" w:hanging="720"/>
      </w:pPr>
      <w:rPr>
        <w:caps w:val="0"/>
        <w:effect w:val="none"/>
      </w:rPr>
    </w:lvl>
    <w:lvl w:ilvl="1">
      <w:start w:val="1"/>
      <w:numFmt w:val="decimal"/>
      <w:pStyle w:val="Heading2"/>
      <w:lvlText w:val="%1.%2"/>
      <w:lvlJc w:val="left"/>
      <w:pPr>
        <w:tabs>
          <w:tab w:val="num" w:pos="720"/>
        </w:tabs>
        <w:ind w:left="720" w:hanging="720"/>
      </w:pPr>
      <w:rPr>
        <w:caps w:val="0"/>
        <w:effect w:val="none"/>
      </w:rPr>
    </w:lvl>
    <w:lvl w:ilvl="2">
      <w:start w:val="1"/>
      <w:numFmt w:val="decimal"/>
      <w:pStyle w:val="Heading3"/>
      <w:lvlText w:val="%1.%2.%3"/>
      <w:lvlJc w:val="left"/>
      <w:pPr>
        <w:tabs>
          <w:tab w:val="num" w:pos="1800"/>
        </w:tabs>
        <w:ind w:left="1800" w:hanging="1080"/>
      </w:pPr>
      <w:rPr>
        <w:caps w:val="0"/>
        <w:effect w:val="none"/>
      </w:rPr>
    </w:lvl>
    <w:lvl w:ilvl="3">
      <w:start w:val="1"/>
      <w:numFmt w:val="decimal"/>
      <w:pStyle w:val="Heading4"/>
      <w:lvlText w:val="%1.%2.%3.%4"/>
      <w:lvlJc w:val="left"/>
      <w:pPr>
        <w:tabs>
          <w:tab w:val="num" w:pos="2880"/>
        </w:tabs>
        <w:ind w:left="2880" w:hanging="1080"/>
      </w:pPr>
      <w:rPr>
        <w:caps w:val="0"/>
        <w:effect w:val="none"/>
      </w:rPr>
    </w:lvl>
    <w:lvl w:ilvl="4">
      <w:start w:val="1"/>
      <w:numFmt w:val="lowerLetter"/>
      <w:pStyle w:val="Heading5"/>
      <w:lvlText w:val="(%5)"/>
      <w:lvlJc w:val="left"/>
      <w:pPr>
        <w:tabs>
          <w:tab w:val="num" w:pos="3600"/>
        </w:tabs>
        <w:ind w:left="3600" w:hanging="720"/>
      </w:pPr>
      <w:rPr>
        <w:caps w:val="0"/>
        <w:effect w:val="none"/>
      </w:rPr>
    </w:lvl>
    <w:lvl w:ilvl="5">
      <w:start w:val="1"/>
      <w:numFmt w:val="lowerRoman"/>
      <w:pStyle w:val="Heading6"/>
      <w:lvlText w:val="(%6)"/>
      <w:lvlJc w:val="left"/>
      <w:pPr>
        <w:tabs>
          <w:tab w:val="num" w:pos="4320"/>
        </w:tabs>
        <w:ind w:left="4320" w:hanging="720"/>
      </w:pPr>
      <w:rPr>
        <w:caps w:val="0"/>
        <w:effect w:val="none"/>
      </w:rPr>
    </w:lvl>
    <w:lvl w:ilvl="6">
      <w:start w:val="1"/>
      <w:numFmt w:val="decimal"/>
      <w:pStyle w:val="Heading7"/>
      <w:lvlText w:val="(%7)"/>
      <w:lvlJc w:val="left"/>
      <w:pPr>
        <w:tabs>
          <w:tab w:val="num" w:pos="5040"/>
        </w:tabs>
        <w:ind w:left="5040" w:hanging="720"/>
      </w:pPr>
      <w:rPr>
        <w:caps w:val="0"/>
        <w:effect w:val="none"/>
      </w:rPr>
    </w:lvl>
    <w:lvl w:ilvl="7">
      <w:start w:val="1"/>
      <w:numFmt w:val="none"/>
      <w:pStyle w:val="Heading8"/>
      <w:lvlText w:val=""/>
      <w:lvlJc w:val="left"/>
      <w:pPr>
        <w:tabs>
          <w:tab w:val="num" w:pos="5040"/>
        </w:tabs>
        <w:ind w:left="5040" w:hanging="720"/>
      </w:pPr>
      <w:rPr>
        <w:caps w:val="0"/>
        <w:effect w:val="none"/>
      </w:rPr>
    </w:lvl>
    <w:lvl w:ilvl="8">
      <w:start w:val="1"/>
      <w:numFmt w:val="none"/>
      <w:pStyle w:val="Heading9"/>
      <w:lvlText w:val=""/>
      <w:lvlJc w:val="left"/>
      <w:pPr>
        <w:tabs>
          <w:tab w:val="num" w:pos="5040"/>
        </w:tabs>
        <w:ind w:left="5040" w:hanging="720"/>
      </w:pPr>
      <w:rPr>
        <w:caps w:val="0"/>
        <w:effect w:val="none"/>
      </w:rPr>
    </w:lvl>
  </w:abstractNum>
  <w:abstractNum w:abstractNumId="58" w15:restartNumberingAfterBreak="0">
    <w:nsid w:val="556721B1"/>
    <w:multiLevelType w:val="multilevel"/>
    <w:tmpl w:val="63A66594"/>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56540C75"/>
    <w:multiLevelType w:val="hybridMultilevel"/>
    <w:tmpl w:val="426C73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61" w15:restartNumberingAfterBreak="0">
    <w:nsid w:val="57773072"/>
    <w:multiLevelType w:val="hybridMultilevel"/>
    <w:tmpl w:val="8C169BAC"/>
    <w:lvl w:ilvl="0" w:tplc="C8248670">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2" w15:restartNumberingAfterBreak="0">
    <w:nsid w:val="58B2654E"/>
    <w:multiLevelType w:val="multilevel"/>
    <w:tmpl w:val="DC46FAAA"/>
    <w:name w:val="AppList"/>
    <w:lvl w:ilvl="0">
      <w:start w:val="1"/>
      <w:numFmt w:val="decimal"/>
      <w:lvlRestart w:val="0"/>
      <w:pStyle w:val="AppendixNumbering"/>
      <w:suff w:val="nothing"/>
      <w:lvlText w:val="Appendix %1"/>
      <w:lvlJc w:val="left"/>
      <w:pPr>
        <w:ind w:left="907" w:hanging="907"/>
      </w:pPr>
      <w:rPr>
        <w:rFonts w:hint="default"/>
        <w:b/>
        <w:i w:val="0"/>
      </w:rPr>
    </w:lvl>
    <w:lvl w:ilvl="1">
      <w:start w:val="1"/>
      <w:numFmt w:val="decimal"/>
      <w:lvlText w:val="%2"/>
      <w:lvlJc w:val="left"/>
      <w:pPr>
        <w:tabs>
          <w:tab w:val="num" w:pos="907"/>
        </w:tabs>
        <w:ind w:left="907" w:hanging="907"/>
      </w:pPr>
      <w:rPr>
        <w:rFonts w:hint="default"/>
      </w:rPr>
    </w:lvl>
    <w:lvl w:ilvl="2">
      <w:start w:val="1"/>
      <w:numFmt w:val="decimal"/>
      <w:lvlText w:val="%1%2.%3"/>
      <w:lvlJc w:val="left"/>
      <w:pPr>
        <w:tabs>
          <w:tab w:val="num" w:pos="1644"/>
        </w:tabs>
        <w:ind w:left="1644" w:hanging="737"/>
      </w:pPr>
      <w:rPr>
        <w:rFonts w:hint="default"/>
      </w:rPr>
    </w:lvl>
    <w:lvl w:ilvl="3">
      <w:start w:val="1"/>
      <w:numFmt w:val="decimal"/>
      <w:lvlText w:val="%2.%3.%4"/>
      <w:lvlJc w:val="left"/>
      <w:pPr>
        <w:tabs>
          <w:tab w:val="num" w:pos="2381"/>
        </w:tabs>
        <w:ind w:left="2381" w:hanging="737"/>
      </w:pPr>
      <w:rPr>
        <w:rFonts w:hint="default"/>
      </w:rPr>
    </w:lvl>
    <w:lvl w:ilvl="4">
      <w:start w:val="1"/>
      <w:numFmt w:val="decimal"/>
      <w:lvlText w:val="%2.%3.%4.%5"/>
      <w:lvlJc w:val="left"/>
      <w:pPr>
        <w:tabs>
          <w:tab w:val="num" w:pos="2381"/>
        </w:tabs>
        <w:ind w:left="2381" w:hanging="737"/>
      </w:pPr>
      <w:rPr>
        <w:rFonts w:hint="default"/>
      </w:rPr>
    </w:lvl>
    <w:lvl w:ilvl="5">
      <w:start w:val="1"/>
      <w:numFmt w:val="none"/>
      <w:lvlText w:val=""/>
      <w:lvlJc w:val="left"/>
      <w:pPr>
        <w:tabs>
          <w:tab w:val="num" w:pos="1644"/>
        </w:tabs>
        <w:ind w:left="1644" w:hanging="1644"/>
      </w:pPr>
      <w:rPr>
        <w:rFonts w:hint="default"/>
      </w:rPr>
    </w:lvl>
    <w:lvl w:ilvl="6">
      <w:start w:val="1"/>
      <w:numFmt w:val="lowerLetter"/>
      <w:lvlText w:val="(%7)"/>
      <w:lvlJc w:val="left"/>
      <w:pPr>
        <w:tabs>
          <w:tab w:val="num" w:pos="2381"/>
        </w:tabs>
        <w:ind w:left="2381" w:hanging="737"/>
      </w:pPr>
      <w:rPr>
        <w:rFonts w:hint="default"/>
      </w:rPr>
    </w:lvl>
    <w:lvl w:ilvl="7">
      <w:start w:val="1"/>
      <w:numFmt w:val="lowerRoman"/>
      <w:lvlText w:val="(%8)"/>
      <w:lvlJc w:val="left"/>
      <w:pPr>
        <w:tabs>
          <w:tab w:val="num" w:pos="2381"/>
        </w:tabs>
        <w:ind w:left="2381" w:hanging="737"/>
      </w:pPr>
      <w:rPr>
        <w:rFonts w:hint="default"/>
      </w:rPr>
    </w:lvl>
    <w:lvl w:ilvl="8">
      <w:start w:val="1"/>
      <w:numFmt w:val="decimal"/>
      <w:lvlText w:val="(%9)"/>
      <w:lvlJc w:val="left"/>
      <w:pPr>
        <w:tabs>
          <w:tab w:val="num" w:pos="2381"/>
        </w:tabs>
        <w:ind w:left="2381" w:hanging="737"/>
      </w:pPr>
      <w:rPr>
        <w:rFonts w:hint="default"/>
      </w:rPr>
    </w:lvl>
  </w:abstractNum>
  <w:abstractNum w:abstractNumId="63" w15:restartNumberingAfterBreak="0">
    <w:nsid w:val="590C6F77"/>
    <w:multiLevelType w:val="hybridMultilevel"/>
    <w:tmpl w:val="F026762C"/>
    <w:lvl w:ilvl="0" w:tplc="FFFFFFFF">
      <w:start w:val="1"/>
      <w:numFmt w:val="bullet"/>
      <w:pStyle w:val="StyleDebs3CharCharCharCharCharCharCharCharCharArial"/>
      <w:lvlText w:val=""/>
      <w:lvlJc w:val="left"/>
      <w:pPr>
        <w:tabs>
          <w:tab w:val="num" w:pos="1080"/>
        </w:tabs>
        <w:ind w:left="108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9433111"/>
    <w:multiLevelType w:val="multilevel"/>
    <w:tmpl w:val="D9461658"/>
    <w:name w:val="HouseList2"/>
    <w:lvl w:ilvl="0">
      <w:start w:val="1"/>
      <w:numFmt w:val="none"/>
      <w:lvlRestart w:val="0"/>
      <w:pStyle w:val="ScheduleNoNum"/>
      <w:suff w:val="nothing"/>
      <w:lvlText w:val="%1Schedule"/>
      <w:lvlJc w:val="left"/>
      <w:pPr>
        <w:ind w:left="0" w:firstLine="0"/>
      </w:pPr>
      <w:rPr>
        <w:rFonts w:hint="default"/>
      </w:rPr>
    </w:lvl>
    <w:lvl w:ilvl="1">
      <w:start w:val="1"/>
      <w:numFmt w:val="decimal"/>
      <w:lvlText w:val="%2"/>
      <w:lvlJc w:val="left"/>
      <w:pPr>
        <w:tabs>
          <w:tab w:val="num" w:pos="1814"/>
        </w:tabs>
        <w:ind w:left="1814" w:hanging="907"/>
      </w:pPr>
      <w:rPr>
        <w:rFonts w:hint="default"/>
      </w:rPr>
    </w:lvl>
    <w:lvl w:ilvl="2">
      <w:start w:val="1"/>
      <w:numFmt w:val="decimal"/>
      <w:lvlText w:val="%1(%3)"/>
      <w:lvlJc w:val="left"/>
      <w:pPr>
        <w:tabs>
          <w:tab w:val="num" w:pos="2551"/>
        </w:tabs>
        <w:ind w:left="2551" w:hanging="737"/>
      </w:pPr>
      <w:rPr>
        <w:rFonts w:hint="default"/>
      </w:rPr>
    </w:lvl>
    <w:lvl w:ilvl="3">
      <w:start w:val="1"/>
      <w:numFmt w:val="none"/>
      <w:lvlText w:val=""/>
      <w:lvlJc w:val="left"/>
      <w:pPr>
        <w:tabs>
          <w:tab w:val="num" w:pos="1814"/>
        </w:tabs>
        <w:ind w:left="1814" w:hanging="907"/>
      </w:pPr>
      <w:rPr>
        <w:rFonts w:hint="default"/>
      </w:rPr>
    </w:lvl>
    <w:lvl w:ilvl="4">
      <w:start w:val="1"/>
      <w:numFmt w:val="lowerLetter"/>
      <w:lvlText w:val="(%5)"/>
      <w:lvlJc w:val="left"/>
      <w:pPr>
        <w:tabs>
          <w:tab w:val="num" w:pos="3288"/>
        </w:tabs>
        <w:ind w:left="3288" w:hanging="737"/>
      </w:pPr>
      <w:rPr>
        <w:rFonts w:hint="default"/>
      </w:rPr>
    </w:lvl>
    <w:lvl w:ilvl="5">
      <w:start w:val="1"/>
      <w:numFmt w:val="lowerRoman"/>
      <w:lvlText w:val="(%6)"/>
      <w:lvlJc w:val="left"/>
      <w:pPr>
        <w:tabs>
          <w:tab w:val="num" w:pos="3288"/>
        </w:tabs>
        <w:ind w:left="3288" w:hanging="737"/>
      </w:pPr>
      <w:rPr>
        <w:rFonts w:hint="default"/>
      </w:rPr>
    </w:lvl>
    <w:lvl w:ilvl="6">
      <w:start w:val="1"/>
      <w:numFmt w:val="lowerLetter"/>
      <w:lvlText w:val="(%7)"/>
      <w:lvlJc w:val="left"/>
      <w:pPr>
        <w:tabs>
          <w:tab w:val="num" w:pos="3288"/>
        </w:tabs>
        <w:ind w:left="3288" w:hanging="737"/>
      </w:pPr>
      <w:rPr>
        <w:rFonts w:hint="default"/>
      </w:rPr>
    </w:lvl>
    <w:lvl w:ilvl="7">
      <w:start w:val="1"/>
      <w:numFmt w:val="lowerRoman"/>
      <w:lvlText w:val="(%8)"/>
      <w:lvlJc w:val="left"/>
      <w:pPr>
        <w:tabs>
          <w:tab w:val="num" w:pos="3288"/>
        </w:tabs>
        <w:ind w:left="3288" w:hanging="737"/>
      </w:pPr>
      <w:rPr>
        <w:rFonts w:hint="default"/>
      </w:rPr>
    </w:lvl>
    <w:lvl w:ilvl="8">
      <w:start w:val="1"/>
      <w:numFmt w:val="decimal"/>
      <w:lvlText w:val="(%9)"/>
      <w:lvlJc w:val="left"/>
      <w:pPr>
        <w:tabs>
          <w:tab w:val="num" w:pos="3288"/>
        </w:tabs>
        <w:ind w:left="3288" w:hanging="737"/>
      </w:pPr>
      <w:rPr>
        <w:rFonts w:hint="default"/>
      </w:rPr>
    </w:lvl>
  </w:abstractNum>
  <w:abstractNum w:abstractNumId="65" w15:restartNumberingAfterBreak="0">
    <w:nsid w:val="5C6D0E42"/>
    <w:multiLevelType w:val="multilevel"/>
    <w:tmpl w:val="B74457D6"/>
    <w:lvl w:ilvl="0">
      <w:start w:val="1"/>
      <w:numFmt w:val="none"/>
      <w:lvlRestart w:val="0"/>
      <w:pStyle w:val="Schedule0"/>
      <w:lvlText w:val="%1"/>
      <w:lvlJc w:val="left"/>
      <w:pPr>
        <w:tabs>
          <w:tab w:val="num" w:pos="907"/>
        </w:tabs>
        <w:ind w:left="907" w:hanging="907"/>
      </w:pPr>
      <w:rPr>
        <w:rFonts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1"/>
      <w:lvlText w:val="%1%2"/>
      <w:lvlJc w:val="left"/>
      <w:pPr>
        <w:tabs>
          <w:tab w:val="num" w:pos="907"/>
        </w:tabs>
        <w:ind w:left="907" w:hanging="907"/>
      </w:pPr>
      <w:rPr>
        <w:rFonts w:hint="default"/>
        <w:b w:val="0"/>
        <w:i w:val="0"/>
      </w:rPr>
    </w:lvl>
    <w:lvl w:ilvl="2">
      <w:start w:val="1"/>
      <w:numFmt w:val="lowerLetter"/>
      <w:pStyle w:val="Schedule2"/>
      <w:lvlText w:val="(%3)"/>
      <w:lvlJc w:val="left"/>
      <w:pPr>
        <w:tabs>
          <w:tab w:val="num" w:pos="907"/>
        </w:tabs>
        <w:ind w:left="907" w:hanging="907"/>
      </w:pPr>
      <w:rPr>
        <w:rFonts w:hint="default"/>
        <w:b w:val="0"/>
        <w:i w:val="0"/>
      </w:rPr>
    </w:lvl>
    <w:lvl w:ilvl="3">
      <w:start w:val="1"/>
      <w:numFmt w:val="lowerRoman"/>
      <w:pStyle w:val="Schedule3"/>
      <w:lvlText w:val="(%4)"/>
      <w:lvlJc w:val="left"/>
      <w:pPr>
        <w:tabs>
          <w:tab w:val="num" w:pos="1644"/>
        </w:tabs>
        <w:ind w:left="1644" w:hanging="737"/>
      </w:pPr>
      <w:rPr>
        <w:rFonts w:hint="default"/>
      </w:rPr>
    </w:lvl>
    <w:lvl w:ilvl="4">
      <w:start w:val="1"/>
      <w:numFmt w:val="none"/>
      <w:pStyle w:val="ScheduleList"/>
      <w:lvlText w:val=""/>
      <w:lvlJc w:val="left"/>
      <w:pPr>
        <w:tabs>
          <w:tab w:val="num" w:pos="1644"/>
        </w:tabs>
        <w:ind w:left="1644" w:hanging="737"/>
      </w:pPr>
      <w:rPr>
        <w:rFonts w:hint="default"/>
      </w:rPr>
    </w:lvl>
    <w:lvl w:ilvl="5">
      <w:start w:val="1"/>
      <w:numFmt w:val="upperLetter"/>
      <w:pStyle w:val="Schedule4"/>
      <w:lvlText w:val="(%6)"/>
      <w:lvlJc w:val="left"/>
      <w:pPr>
        <w:tabs>
          <w:tab w:val="num" w:pos="2381"/>
        </w:tabs>
        <w:ind w:left="2381" w:hanging="737"/>
      </w:pPr>
      <w:rPr>
        <w:rFonts w:hint="default"/>
      </w:rPr>
    </w:lvl>
    <w:lvl w:ilvl="6">
      <w:start w:val="1"/>
      <w:numFmt w:val="decimal"/>
      <w:pStyle w:val="Schedule5"/>
      <w:lvlText w:val="(%7)"/>
      <w:lvlJc w:val="left"/>
      <w:pPr>
        <w:tabs>
          <w:tab w:val="num" w:pos="3119"/>
        </w:tabs>
        <w:ind w:left="3119" w:hanging="738"/>
      </w:pPr>
      <w:rPr>
        <w:rFonts w:hint="default"/>
      </w:rPr>
    </w:lvl>
    <w:lvl w:ilvl="7">
      <w:start w:val="1"/>
      <w:numFmt w:val="lowerLetter"/>
      <w:pStyle w:val="Schedule6"/>
      <w:lvlText w:val="(%8)"/>
      <w:lvlJc w:val="left"/>
      <w:pPr>
        <w:tabs>
          <w:tab w:val="num" w:pos="3119"/>
        </w:tabs>
        <w:ind w:left="3119" w:hanging="738"/>
      </w:pPr>
      <w:rPr>
        <w:rFonts w:hint="default"/>
      </w:rPr>
    </w:lvl>
    <w:lvl w:ilvl="8">
      <w:start w:val="1"/>
      <w:numFmt w:val="lowerRoman"/>
      <w:pStyle w:val="Schedule7"/>
      <w:lvlText w:val="(%9)"/>
      <w:lvlJc w:val="left"/>
      <w:pPr>
        <w:tabs>
          <w:tab w:val="num" w:pos="3119"/>
        </w:tabs>
        <w:ind w:left="3119" w:hanging="738"/>
      </w:pPr>
      <w:rPr>
        <w:rFonts w:hint="default"/>
      </w:rPr>
    </w:lvl>
  </w:abstractNum>
  <w:abstractNum w:abstractNumId="66" w15:restartNumberingAfterBreak="0">
    <w:nsid w:val="5E1C2C6C"/>
    <w:multiLevelType w:val="singleLevel"/>
    <w:tmpl w:val="EFBED9CE"/>
    <w:name w:val="List Bullet 4"/>
    <w:lvl w:ilvl="0">
      <w:start w:val="1"/>
      <w:numFmt w:val="lowerLetter"/>
      <w:lvlText w:val="(%1)"/>
      <w:lvlJc w:val="left"/>
      <w:pPr>
        <w:tabs>
          <w:tab w:val="num" w:pos="1644"/>
        </w:tabs>
        <w:ind w:left="1644" w:hanging="737"/>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5FA75C54"/>
    <w:multiLevelType w:val="hybridMultilevel"/>
    <w:tmpl w:val="A9EC7336"/>
    <w:lvl w:ilvl="0" w:tplc="A634A0A0">
      <w:start w:val="1"/>
      <w:numFmt w:val="bullet"/>
      <w:lvlText w:val=""/>
      <w:lvlJc w:val="left"/>
      <w:pPr>
        <w:tabs>
          <w:tab w:val="num" w:pos="927"/>
        </w:tabs>
        <w:ind w:left="90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FCB4379"/>
    <w:multiLevelType w:val="multilevel"/>
    <w:tmpl w:val="C43CDF4E"/>
    <w:name w:val="HouseList20"/>
    <w:lvl w:ilvl="0">
      <w:start w:val="1"/>
      <w:numFmt w:val="upperLetter"/>
      <w:pStyle w:val="Recitals"/>
      <w:lvlText w:val="(%1)"/>
      <w:lvlJc w:val="left"/>
      <w:pPr>
        <w:tabs>
          <w:tab w:val="num" w:pos="680"/>
        </w:tabs>
        <w:ind w:left="680" w:hanging="6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9" w15:restartNumberingAfterBreak="0">
    <w:nsid w:val="618741A0"/>
    <w:multiLevelType w:val="hybridMultilevel"/>
    <w:tmpl w:val="B726BE80"/>
    <w:lvl w:ilvl="0" w:tplc="A42E0734">
      <w:start w:val="1"/>
      <w:numFmt w:val="upperLetter"/>
      <w:pStyle w:val="Background"/>
      <w:lvlText w:val="(%1)"/>
      <w:lvlJc w:val="left"/>
      <w:pPr>
        <w:tabs>
          <w:tab w:val="num" w:pos="907"/>
        </w:tabs>
        <w:ind w:left="907" w:hanging="907"/>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0" w15:restartNumberingAfterBreak="0">
    <w:nsid w:val="62787184"/>
    <w:multiLevelType w:val="multilevel"/>
    <w:tmpl w:val="11EAC23A"/>
    <w:lvl w:ilvl="0">
      <w:start w:val="1"/>
      <w:numFmt w:val="decimal"/>
      <w:pStyle w:val="Level1"/>
      <w:lvlText w:val="%1."/>
      <w:lvlJc w:val="left"/>
      <w:pPr>
        <w:tabs>
          <w:tab w:val="num" w:pos="851"/>
        </w:tabs>
        <w:ind w:left="851" w:hanging="851"/>
      </w:pPr>
      <w:rPr>
        <w:rFonts w:hint="default"/>
        <w:b w:val="0"/>
        <w:i w:val="0"/>
      </w:rPr>
    </w:lvl>
    <w:lvl w:ilvl="1">
      <w:start w:val="1"/>
      <w:numFmt w:val="none"/>
      <w:pStyle w:val="Level2"/>
      <w:lvlText w:val="%16.1"/>
      <w:lvlJc w:val="left"/>
      <w:pPr>
        <w:tabs>
          <w:tab w:val="num" w:pos="851"/>
        </w:tabs>
        <w:ind w:left="851" w:hanging="851"/>
      </w:pPr>
      <w:rPr>
        <w:rFonts w:hint="default"/>
        <w:b w:val="0"/>
        <w:i w:val="0"/>
      </w:rPr>
    </w:lvl>
    <w:lvl w:ilvl="2">
      <w:start w:val="1"/>
      <w:numFmt w:val="decimal"/>
      <w:pStyle w:val="Level3"/>
      <w:lvlText w:val="6.2.%3"/>
      <w:lvlJc w:val="left"/>
      <w:pPr>
        <w:tabs>
          <w:tab w:val="num" w:pos="1418"/>
        </w:tabs>
        <w:ind w:left="1418" w:hanging="851"/>
      </w:pPr>
      <w:rPr>
        <w:rFonts w:hint="default"/>
        <w:b/>
        <w:i w:val="0"/>
        <w:sz w:val="22"/>
        <w:szCs w:val="22"/>
      </w:rPr>
    </w:lvl>
    <w:lvl w:ilvl="3">
      <w:start w:val="1"/>
      <w:numFmt w:val="decimal"/>
      <w:pStyle w:val="Level4"/>
      <w:lvlText w:val="%1.%2.%3.%4"/>
      <w:lvlJc w:val="left"/>
      <w:pPr>
        <w:tabs>
          <w:tab w:val="num" w:pos="2835"/>
        </w:tabs>
        <w:ind w:left="2835" w:hanging="1134"/>
      </w:pPr>
      <w:rPr>
        <w:rFonts w:hint="default"/>
        <w:b w:val="0"/>
        <w:i w:val="0"/>
      </w:rPr>
    </w:lvl>
    <w:lvl w:ilvl="4">
      <w:start w:val="1"/>
      <w:numFmt w:val="lowerLetter"/>
      <w:lvlText w:val="(%5)"/>
      <w:lvlJc w:val="left"/>
      <w:pPr>
        <w:tabs>
          <w:tab w:val="num" w:pos="2835"/>
        </w:tabs>
        <w:ind w:left="2835" w:hanging="1134"/>
      </w:pPr>
      <w:rPr>
        <w:rFonts w:hint="default"/>
        <w:b w:val="0"/>
        <w:i w:val="0"/>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71" w15:restartNumberingAfterBreak="0">
    <w:nsid w:val="63F4433D"/>
    <w:multiLevelType w:val="hybridMultilevel"/>
    <w:tmpl w:val="85B26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4025CF2"/>
    <w:multiLevelType w:val="multilevel"/>
    <w:tmpl w:val="D1680128"/>
    <w:name w:val="DefinedTerm"/>
    <w:lvl w:ilvl="0">
      <w:start w:val="1"/>
      <w:numFmt w:val="none"/>
      <w:pStyle w:val="DefinedTerm"/>
      <w:lvlText w:val="%1"/>
      <w:lvlJc w:val="left"/>
      <w:pPr>
        <w:tabs>
          <w:tab w:val="num" w:pos="907"/>
        </w:tabs>
        <w:ind w:left="907" w:firstLine="0"/>
      </w:pPr>
      <w:rPr>
        <w:rFonts w:hint="default"/>
      </w:rPr>
    </w:lvl>
    <w:lvl w:ilvl="1">
      <w:start w:val="1"/>
      <w:numFmt w:val="lowerLetter"/>
      <w:pStyle w:val="DefinedTermList1"/>
      <w:lvlText w:val="(%2)"/>
      <w:lvlJc w:val="left"/>
      <w:pPr>
        <w:tabs>
          <w:tab w:val="num" w:pos="1644"/>
        </w:tabs>
        <w:ind w:left="1644" w:hanging="737"/>
      </w:pPr>
      <w:rPr>
        <w:rFonts w:hint="default"/>
      </w:rPr>
    </w:lvl>
    <w:lvl w:ilvl="2">
      <w:start w:val="1"/>
      <w:numFmt w:val="lowerRoman"/>
      <w:pStyle w:val="DefinedTermList2"/>
      <w:lvlText w:val="(%3)"/>
      <w:lvlJc w:val="left"/>
      <w:pPr>
        <w:tabs>
          <w:tab w:val="num" w:pos="2381"/>
        </w:tabs>
        <w:ind w:left="2381" w:hanging="737"/>
      </w:pPr>
      <w:rPr>
        <w:rFonts w:hint="default"/>
      </w:rPr>
    </w:lvl>
    <w:lvl w:ilvl="3">
      <w:start w:val="1"/>
      <w:numFmt w:val="decimal"/>
      <w:lvlText w:val="(%4)"/>
      <w:lvlJc w:val="left"/>
      <w:pPr>
        <w:tabs>
          <w:tab w:val="num" w:pos="2347"/>
        </w:tabs>
        <w:ind w:left="2347" w:hanging="360"/>
      </w:pPr>
      <w:rPr>
        <w:rFonts w:hint="default"/>
      </w:rPr>
    </w:lvl>
    <w:lvl w:ilvl="4">
      <w:start w:val="1"/>
      <w:numFmt w:val="lowerLetter"/>
      <w:lvlText w:val="(%5)"/>
      <w:lvlJc w:val="left"/>
      <w:pPr>
        <w:tabs>
          <w:tab w:val="num" w:pos="2707"/>
        </w:tabs>
        <w:ind w:left="2707" w:hanging="360"/>
      </w:pPr>
      <w:rPr>
        <w:rFonts w:hint="default"/>
      </w:rPr>
    </w:lvl>
    <w:lvl w:ilvl="5">
      <w:start w:val="1"/>
      <w:numFmt w:val="lowerRoman"/>
      <w:lvlText w:val="(%6)"/>
      <w:lvlJc w:val="left"/>
      <w:pPr>
        <w:tabs>
          <w:tab w:val="num" w:pos="3067"/>
        </w:tabs>
        <w:ind w:left="3067" w:hanging="360"/>
      </w:pPr>
      <w:rPr>
        <w:rFonts w:hint="default"/>
      </w:rPr>
    </w:lvl>
    <w:lvl w:ilvl="6">
      <w:start w:val="1"/>
      <w:numFmt w:val="decimal"/>
      <w:lvlText w:val="%7."/>
      <w:lvlJc w:val="left"/>
      <w:pPr>
        <w:tabs>
          <w:tab w:val="num" w:pos="3427"/>
        </w:tabs>
        <w:ind w:left="3427" w:hanging="360"/>
      </w:pPr>
      <w:rPr>
        <w:rFonts w:hint="default"/>
      </w:rPr>
    </w:lvl>
    <w:lvl w:ilvl="7">
      <w:start w:val="1"/>
      <w:numFmt w:val="lowerLetter"/>
      <w:lvlText w:val="%8."/>
      <w:lvlJc w:val="left"/>
      <w:pPr>
        <w:tabs>
          <w:tab w:val="num" w:pos="3787"/>
        </w:tabs>
        <w:ind w:left="3787" w:hanging="360"/>
      </w:pPr>
      <w:rPr>
        <w:rFonts w:hint="default"/>
      </w:rPr>
    </w:lvl>
    <w:lvl w:ilvl="8">
      <w:start w:val="1"/>
      <w:numFmt w:val="lowerRoman"/>
      <w:lvlText w:val="%9."/>
      <w:lvlJc w:val="left"/>
      <w:pPr>
        <w:tabs>
          <w:tab w:val="num" w:pos="4147"/>
        </w:tabs>
        <w:ind w:left="4147" w:hanging="360"/>
      </w:pPr>
      <w:rPr>
        <w:rFonts w:hint="default"/>
      </w:rPr>
    </w:lvl>
  </w:abstractNum>
  <w:abstractNum w:abstractNumId="73" w15:restartNumberingAfterBreak="0">
    <w:nsid w:val="6B184706"/>
    <w:multiLevelType w:val="multilevel"/>
    <w:tmpl w:val="CBD41F3E"/>
    <w:lvl w:ilvl="0">
      <w:start w:val="25"/>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BAB3BD6"/>
    <w:multiLevelType w:val="hybridMultilevel"/>
    <w:tmpl w:val="5B98701A"/>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75" w15:restartNumberingAfterBreak="0">
    <w:nsid w:val="6BBB238A"/>
    <w:multiLevelType w:val="multilevel"/>
    <w:tmpl w:val="489861E4"/>
    <w:lvl w:ilvl="0">
      <w:start w:val="1"/>
      <w:numFmt w:val="none"/>
      <w:lvlRestart w:val="0"/>
      <w:pStyle w:val="AppendixNoNum"/>
      <w:suff w:val="nothing"/>
      <w:lvlText w:val="%1Appendix"/>
      <w:lvlJc w:val="left"/>
      <w:pPr>
        <w:ind w:left="0" w:firstLine="0"/>
      </w:pPr>
      <w:rPr>
        <w:rFonts w:hint="default"/>
      </w:rPr>
    </w:lvl>
    <w:lvl w:ilvl="1">
      <w:start w:val="1"/>
      <w:numFmt w:val="decimal"/>
      <w:lvlText w:val="%2"/>
      <w:lvlJc w:val="left"/>
      <w:pPr>
        <w:tabs>
          <w:tab w:val="num" w:pos="1814"/>
        </w:tabs>
        <w:ind w:left="1814" w:hanging="907"/>
      </w:pPr>
      <w:rPr>
        <w:rFonts w:hint="default"/>
        <w:b w:val="0"/>
        <w:i w:val="0"/>
      </w:rPr>
    </w:lvl>
    <w:lvl w:ilvl="2">
      <w:start w:val="1"/>
      <w:numFmt w:val="lowerLetter"/>
      <w:lvlText w:val="%1(%3)"/>
      <w:lvlJc w:val="left"/>
      <w:pPr>
        <w:tabs>
          <w:tab w:val="num" w:pos="1814"/>
        </w:tabs>
        <w:ind w:left="1814" w:hanging="907"/>
      </w:pPr>
      <w:rPr>
        <w:rFonts w:hint="default"/>
      </w:rPr>
    </w:lvl>
    <w:lvl w:ilvl="3">
      <w:start w:val="1"/>
      <w:numFmt w:val="lowerRoman"/>
      <w:lvlText w:val="(%4)"/>
      <w:lvlJc w:val="left"/>
      <w:pPr>
        <w:tabs>
          <w:tab w:val="num" w:pos="2551"/>
        </w:tabs>
        <w:ind w:left="2551" w:hanging="737"/>
      </w:pPr>
      <w:rPr>
        <w:rFonts w:hint="default"/>
      </w:rPr>
    </w:lvl>
    <w:lvl w:ilvl="4">
      <w:start w:val="1"/>
      <w:numFmt w:val="none"/>
      <w:lvlText w:val=""/>
      <w:lvlJc w:val="left"/>
      <w:pPr>
        <w:tabs>
          <w:tab w:val="num" w:pos="2551"/>
        </w:tabs>
        <w:ind w:left="2551" w:hanging="1644"/>
      </w:pPr>
      <w:rPr>
        <w:rFonts w:hint="default"/>
      </w:rPr>
    </w:lvl>
    <w:lvl w:ilvl="5">
      <w:start w:val="1"/>
      <w:numFmt w:val="upperLetter"/>
      <w:lvlText w:val="(%6)"/>
      <w:lvlJc w:val="left"/>
      <w:pPr>
        <w:tabs>
          <w:tab w:val="num" w:pos="3288"/>
        </w:tabs>
        <w:ind w:left="3288" w:hanging="737"/>
      </w:pPr>
      <w:rPr>
        <w:rFonts w:hint="default"/>
      </w:rPr>
    </w:lvl>
    <w:lvl w:ilvl="6">
      <w:start w:val="1"/>
      <w:numFmt w:val="decimal"/>
      <w:lvlText w:val="(%7)"/>
      <w:lvlJc w:val="left"/>
      <w:pPr>
        <w:tabs>
          <w:tab w:val="num" w:pos="4026"/>
        </w:tabs>
        <w:ind w:left="4026" w:hanging="794"/>
      </w:pPr>
      <w:rPr>
        <w:rFonts w:hint="default"/>
      </w:rPr>
    </w:lvl>
    <w:lvl w:ilvl="7">
      <w:start w:val="1"/>
      <w:numFmt w:val="lowerLetter"/>
      <w:lvlText w:val="(%8)"/>
      <w:lvlJc w:val="left"/>
      <w:pPr>
        <w:tabs>
          <w:tab w:val="num" w:pos="4763"/>
        </w:tabs>
        <w:ind w:left="4763" w:hanging="737"/>
      </w:pPr>
      <w:rPr>
        <w:rFonts w:hint="default"/>
      </w:rPr>
    </w:lvl>
    <w:lvl w:ilvl="8">
      <w:start w:val="1"/>
      <w:numFmt w:val="lowerRoman"/>
      <w:lvlText w:val="(%9)"/>
      <w:lvlJc w:val="left"/>
      <w:pPr>
        <w:tabs>
          <w:tab w:val="num" w:pos="5500"/>
        </w:tabs>
        <w:ind w:left="5500" w:hanging="737"/>
      </w:pPr>
      <w:rPr>
        <w:rFonts w:hint="default"/>
      </w:rPr>
    </w:lvl>
  </w:abstractNum>
  <w:abstractNum w:abstractNumId="76" w15:restartNumberingAfterBreak="0">
    <w:nsid w:val="6CE97513"/>
    <w:multiLevelType w:val="hybridMultilevel"/>
    <w:tmpl w:val="322C4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1A63D2F"/>
    <w:multiLevelType w:val="hybridMultilevel"/>
    <w:tmpl w:val="C4628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43737F2"/>
    <w:multiLevelType w:val="multilevel"/>
    <w:tmpl w:val="855807EE"/>
    <w:lvl w:ilvl="0">
      <w:start w:val="1"/>
      <w:numFmt w:val="none"/>
      <w:lvlRestart w:val="0"/>
      <w:lvlText w:val="%1"/>
      <w:lvlJc w:val="left"/>
      <w:pPr>
        <w:tabs>
          <w:tab w:val="num" w:pos="907"/>
        </w:tabs>
        <w:ind w:left="907" w:hanging="907"/>
      </w:pPr>
      <w:rPr>
        <w:rFonts w:hint="default"/>
      </w:rPr>
    </w:lvl>
    <w:lvl w:ilvl="1">
      <w:start w:val="1"/>
      <w:numFmt w:val="decimal"/>
      <w:lvlText w:val="%1%2"/>
      <w:lvlJc w:val="left"/>
      <w:pPr>
        <w:tabs>
          <w:tab w:val="num" w:pos="1049"/>
        </w:tabs>
        <w:ind w:left="1049" w:hanging="907"/>
      </w:pPr>
      <w:rPr>
        <w:rFonts w:hint="default"/>
        <w:b/>
        <w:i w:val="0"/>
        <w:sz w:val="22"/>
        <w:szCs w:val="22"/>
      </w:rPr>
    </w:lvl>
    <w:lvl w:ilvl="2">
      <w:start w:val="1"/>
      <w:numFmt w:val="decimal"/>
      <w:lvlText w:val="%1%2.%3"/>
      <w:lvlJc w:val="left"/>
      <w:pPr>
        <w:tabs>
          <w:tab w:val="num" w:pos="907"/>
        </w:tabs>
        <w:ind w:left="907" w:hanging="907"/>
      </w:pPr>
      <w:rPr>
        <w:rFonts w:hint="default"/>
        <w:b w:val="0"/>
        <w:i w:val="0"/>
      </w:rPr>
    </w:lvl>
    <w:lvl w:ilvl="3">
      <w:start w:val="1"/>
      <w:numFmt w:val="decimal"/>
      <w:lvlText w:val="%2.%3.%4"/>
      <w:lvlJc w:val="left"/>
      <w:pPr>
        <w:tabs>
          <w:tab w:val="num" w:pos="907"/>
        </w:tabs>
        <w:ind w:left="907" w:hanging="907"/>
      </w:pPr>
      <w:rPr>
        <w:rFonts w:hint="default"/>
      </w:rPr>
    </w:lvl>
    <w:lvl w:ilvl="4">
      <w:start w:val="1"/>
      <w:numFmt w:val="none"/>
      <w:lvlText w:val=""/>
      <w:lvlJc w:val="left"/>
      <w:pPr>
        <w:tabs>
          <w:tab w:val="num" w:pos="907"/>
        </w:tabs>
        <w:ind w:left="907" w:hanging="907"/>
      </w:pPr>
      <w:rPr>
        <w:rFonts w:hint="default"/>
      </w:rPr>
    </w:lvl>
    <w:lvl w:ilvl="5">
      <w:start w:val="1"/>
      <w:numFmt w:val="lowerLetter"/>
      <w:lvlText w:val="(%6)"/>
      <w:lvlJc w:val="left"/>
      <w:pPr>
        <w:tabs>
          <w:tab w:val="num" w:pos="1644"/>
        </w:tabs>
        <w:ind w:left="1644" w:hanging="737"/>
      </w:pPr>
      <w:rPr>
        <w:rFonts w:hint="default"/>
        <w:b w:val="0"/>
      </w:rPr>
    </w:lvl>
    <w:lvl w:ilvl="6">
      <w:start w:val="1"/>
      <w:numFmt w:val="lowerRoman"/>
      <w:lvlText w:val="(%7)"/>
      <w:lvlJc w:val="left"/>
      <w:pPr>
        <w:tabs>
          <w:tab w:val="num" w:pos="2381"/>
        </w:tabs>
        <w:ind w:left="2381" w:hanging="737"/>
      </w:pPr>
      <w:rPr>
        <w:rFonts w:hint="default"/>
      </w:rPr>
    </w:lvl>
    <w:lvl w:ilvl="7">
      <w:start w:val="1"/>
      <w:numFmt w:val="upperLetter"/>
      <w:lvlText w:val="(%8)"/>
      <w:lvlJc w:val="left"/>
      <w:pPr>
        <w:tabs>
          <w:tab w:val="num" w:pos="3119"/>
        </w:tabs>
        <w:ind w:left="3119" w:hanging="738"/>
      </w:pPr>
      <w:rPr>
        <w:rFonts w:hint="default"/>
      </w:rPr>
    </w:lvl>
    <w:lvl w:ilvl="8">
      <w:start w:val="1"/>
      <w:numFmt w:val="decimal"/>
      <w:lvlText w:val="(%9)"/>
      <w:lvlJc w:val="left"/>
      <w:pPr>
        <w:tabs>
          <w:tab w:val="num" w:pos="3856"/>
        </w:tabs>
        <w:ind w:left="3856" w:hanging="737"/>
      </w:pPr>
      <w:rPr>
        <w:rFonts w:hint="default"/>
      </w:rPr>
    </w:lvl>
  </w:abstractNum>
  <w:abstractNum w:abstractNumId="79" w15:restartNumberingAfterBreak="0">
    <w:nsid w:val="77473423"/>
    <w:multiLevelType w:val="hybridMultilevel"/>
    <w:tmpl w:val="CF2A2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D550899"/>
    <w:multiLevelType w:val="hybridMultilevel"/>
    <w:tmpl w:val="8D72C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DD40CCC"/>
    <w:multiLevelType w:val="hybridMultilevel"/>
    <w:tmpl w:val="7BD2B7EA"/>
    <w:lvl w:ilvl="0" w:tplc="08090003">
      <w:start w:val="1"/>
      <w:numFmt w:val="decimal"/>
      <w:pStyle w:val="Numberedbullet1"/>
      <w:lvlText w:val="%1."/>
      <w:lvlJc w:val="left"/>
      <w:pPr>
        <w:tabs>
          <w:tab w:val="num" w:pos="717"/>
        </w:tabs>
        <w:ind w:left="717" w:hanging="360"/>
      </w:pPr>
      <w:rPr>
        <w:rFonts w:ascii="Tahoma" w:hAnsi="Tahoma" w:hint="default"/>
        <w:sz w:val="20"/>
      </w:rPr>
    </w:lvl>
    <w:lvl w:ilvl="1" w:tplc="08090003">
      <w:start w:val="1"/>
      <w:numFmt w:val="lowerLetter"/>
      <w:lvlText w:val="%2."/>
      <w:lvlJc w:val="left"/>
      <w:pPr>
        <w:tabs>
          <w:tab w:val="num" w:pos="1097"/>
        </w:tabs>
        <w:ind w:left="1077" w:hanging="340"/>
      </w:pPr>
      <w:rPr>
        <w:rFonts w:hint="default"/>
      </w:rPr>
    </w:lvl>
    <w:lvl w:ilvl="2" w:tplc="08090005">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82" w15:restartNumberingAfterBreak="0">
    <w:nsid w:val="7DF574D2"/>
    <w:multiLevelType w:val="multilevel"/>
    <w:tmpl w:val="4B1AB7F8"/>
    <w:styleLink w:val="StyleBulleted"/>
    <w:lvl w:ilvl="0">
      <w:start w:val="1"/>
      <w:numFmt w:val="bullet"/>
      <w:lvlText w:val=""/>
      <w:lvlJc w:val="left"/>
      <w:pPr>
        <w:tabs>
          <w:tab w:val="num" w:pos="720"/>
        </w:tabs>
        <w:ind w:left="1361" w:hanging="510"/>
      </w:pPr>
      <w:rPr>
        <w:rFonts w:ascii="Symbol" w:hAnsi="Symbol" w:hint="default"/>
        <w:spacing w:val="6"/>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3" w15:restartNumberingAfterBreak="0">
    <w:nsid w:val="7EC515CD"/>
    <w:multiLevelType w:val="multilevel"/>
    <w:tmpl w:val="11321DA8"/>
    <w:lvl w:ilvl="0">
      <w:start w:val="23"/>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F0233CB"/>
    <w:multiLevelType w:val="hybridMultilevel"/>
    <w:tmpl w:val="105A9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F49585E"/>
    <w:multiLevelType w:val="multilevel"/>
    <w:tmpl w:val="E56C1244"/>
    <w:lvl w:ilvl="0">
      <w:start w:val="1"/>
      <w:numFmt w:val="decimal"/>
      <w:lvlText w:val="%1."/>
      <w:lvlJc w:val="left"/>
      <w:pPr>
        <w:tabs>
          <w:tab w:val="num" w:pos="720"/>
        </w:tabs>
        <w:ind w:left="720" w:hanging="720"/>
      </w:pPr>
      <w:rPr>
        <w:rFonts w:cs="Times New Roman" w:hint="default"/>
        <w:b w:val="0"/>
        <w:i w:val="0"/>
      </w:rPr>
    </w:lvl>
    <w:lvl w:ilvl="1">
      <w:start w:val="1"/>
      <w:numFmt w:val="decimal"/>
      <w:pStyle w:val="BBHeading2"/>
      <w:lvlText w:val="%1.%2"/>
      <w:lvlJc w:val="left"/>
      <w:pPr>
        <w:tabs>
          <w:tab w:val="num" w:pos="720"/>
        </w:tabs>
        <w:ind w:left="720" w:hanging="720"/>
      </w:pPr>
      <w:rPr>
        <w:rFonts w:cs="Times New Roman" w:hint="default"/>
        <w:b w:val="0"/>
        <w:i w:val="0"/>
      </w:rPr>
    </w:lvl>
    <w:lvl w:ilvl="2">
      <w:start w:val="1"/>
      <w:numFmt w:val="decimal"/>
      <w:lvlText w:val="%1.%2.%3"/>
      <w:lvlJc w:val="left"/>
      <w:pPr>
        <w:tabs>
          <w:tab w:val="num" w:pos="1622"/>
        </w:tabs>
        <w:ind w:left="1622" w:hanging="902"/>
      </w:pPr>
      <w:rPr>
        <w:rFonts w:cs="Times New Roman" w:hint="default"/>
        <w:b w:val="0"/>
        <w:i w:val="0"/>
      </w:rPr>
    </w:lvl>
    <w:lvl w:ilvl="3">
      <w:start w:val="1"/>
      <w:numFmt w:val="decimal"/>
      <w:lvlText w:val="%1.%2.%3.%4"/>
      <w:lvlJc w:val="left"/>
      <w:pPr>
        <w:tabs>
          <w:tab w:val="num" w:pos="2699"/>
        </w:tabs>
        <w:ind w:left="2699" w:hanging="1077"/>
      </w:pPr>
      <w:rPr>
        <w:rFonts w:cs="Times New Roman" w:hint="default"/>
        <w:b w:val="0"/>
        <w:i w:val="0"/>
      </w:rPr>
    </w:lvl>
    <w:lvl w:ilvl="4">
      <w:start w:val="1"/>
      <w:numFmt w:val="lowerLetter"/>
      <w:pStyle w:val="MMS1Lev6"/>
      <w:lvlText w:val="(%5)"/>
      <w:lvlJc w:val="left"/>
      <w:pPr>
        <w:tabs>
          <w:tab w:val="num" w:pos="2699"/>
        </w:tabs>
        <w:ind w:left="2699" w:hanging="1077"/>
      </w:pPr>
      <w:rPr>
        <w:rFonts w:cs="Times New Roman" w:hint="default"/>
        <w:b w:val="0"/>
        <w:i w:val="0"/>
      </w:rPr>
    </w:lvl>
    <w:lvl w:ilvl="5">
      <w:start w:val="1"/>
      <w:numFmt w:val="lowerRoman"/>
      <w:pStyle w:val="MMS1Lev5"/>
      <w:lvlText w:val="(%6)"/>
      <w:lvlJc w:val="left"/>
      <w:pPr>
        <w:tabs>
          <w:tab w:val="num" w:pos="3597"/>
        </w:tabs>
        <w:ind w:left="3238" w:hanging="539"/>
      </w:pPr>
      <w:rPr>
        <w:rFonts w:cs="Times New Roman" w:hint="default"/>
        <w:b w:val="0"/>
        <w:i w:val="0"/>
      </w:rPr>
    </w:lvl>
    <w:lvl w:ilvl="6">
      <w:start w:val="1"/>
      <w:numFmt w:val="upperLetter"/>
      <w:lvlText w:val="(%7)"/>
      <w:lvlJc w:val="left"/>
      <w:pPr>
        <w:tabs>
          <w:tab w:val="num" w:pos="3907"/>
        </w:tabs>
        <w:ind w:left="3907" w:hanging="675"/>
      </w:pPr>
      <w:rPr>
        <w:rFonts w:cs="Times New Roman" w:hint="default"/>
        <w:b w:val="0"/>
        <w:i w:val="0"/>
      </w:rPr>
    </w:lvl>
    <w:lvl w:ilvl="7">
      <w:start w:val="1"/>
      <w:numFmt w:val="upperRoman"/>
      <w:pStyle w:val="numpara1"/>
      <w:lvlText w:val="(%8)"/>
      <w:lvlJc w:val="left"/>
      <w:pPr>
        <w:tabs>
          <w:tab w:val="num" w:pos="4581"/>
        </w:tabs>
        <w:ind w:left="4581" w:hanging="674"/>
      </w:pPr>
      <w:rPr>
        <w:rFonts w:cs="Times New Roman" w:hint="default"/>
        <w:b w:val="0"/>
        <w:i w:val="0"/>
      </w:rPr>
    </w:lvl>
    <w:lvl w:ilvl="8">
      <w:start w:val="1"/>
      <w:numFmt w:val="upperRoman"/>
      <w:pStyle w:val="numpara5"/>
      <w:lvlText w:val="(%9)"/>
      <w:lvlJc w:val="left"/>
      <w:pPr>
        <w:tabs>
          <w:tab w:val="num" w:pos="7198"/>
        </w:tabs>
        <w:ind w:left="6838" w:hanging="720"/>
      </w:pPr>
      <w:rPr>
        <w:rFonts w:cs="Times New Roman" w:hint="default"/>
        <w:b w:val="0"/>
        <w:i w:val="0"/>
      </w:rPr>
    </w:lvl>
  </w:abstractNum>
  <w:num w:numId="1">
    <w:abstractNumId w:val="70"/>
  </w:num>
  <w:num w:numId="2">
    <w:abstractNumId w:val="9"/>
  </w:num>
  <w:num w:numId="3">
    <w:abstractNumId w:val="3"/>
  </w:num>
  <w:num w:numId="4">
    <w:abstractNumId w:val="2"/>
  </w:num>
  <w:num w:numId="5">
    <w:abstractNumId w:val="82"/>
  </w:num>
  <w:num w:numId="6">
    <w:abstractNumId w:val="46"/>
  </w:num>
  <w:num w:numId="7">
    <w:abstractNumId w:val="45"/>
  </w:num>
  <w:num w:numId="8">
    <w:abstractNumId w:val="18"/>
  </w:num>
  <w:num w:numId="9">
    <w:abstractNumId w:val="4"/>
  </w:num>
  <w:num w:numId="10">
    <w:abstractNumId w:val="12"/>
  </w:num>
  <w:num w:numId="11">
    <w:abstractNumId w:val="57"/>
  </w:num>
  <w:num w:numId="12">
    <w:abstractNumId w:val="30"/>
  </w:num>
  <w:num w:numId="13">
    <w:abstractNumId w:val="34"/>
  </w:num>
  <w:num w:numId="14">
    <w:abstractNumId w:val="8"/>
  </w:num>
  <w:num w:numId="15">
    <w:abstractNumId w:val="52"/>
  </w:num>
  <w:num w:numId="16">
    <w:abstractNumId w:val="38"/>
  </w:num>
  <w:num w:numId="17">
    <w:abstractNumId w:val="26"/>
  </w:num>
  <w:num w:numId="18">
    <w:abstractNumId w:val="1"/>
  </w:num>
  <w:num w:numId="19">
    <w:abstractNumId w:val="0"/>
  </w:num>
  <w:num w:numId="20">
    <w:abstractNumId w:val="35"/>
  </w:num>
  <w:num w:numId="21">
    <w:abstractNumId w:val="65"/>
  </w:num>
  <w:num w:numId="22">
    <w:abstractNumId w:val="75"/>
  </w:num>
  <w:num w:numId="23">
    <w:abstractNumId w:val="64"/>
  </w:num>
  <w:num w:numId="24">
    <w:abstractNumId w:val="19"/>
  </w:num>
  <w:num w:numId="25">
    <w:abstractNumId w:val="62"/>
  </w:num>
  <w:num w:numId="26">
    <w:abstractNumId w:val="16"/>
  </w:num>
  <w:num w:numId="27">
    <w:abstractNumId w:val="69"/>
  </w:num>
  <w:num w:numId="28">
    <w:abstractNumId w:val="72"/>
  </w:num>
  <w:num w:numId="29">
    <w:abstractNumId w:val="28"/>
  </w:num>
  <w:num w:numId="30">
    <w:abstractNumId w:val="20"/>
  </w:num>
  <w:num w:numId="31">
    <w:abstractNumId w:val="68"/>
  </w:num>
  <w:num w:numId="32">
    <w:abstractNumId w:val="61"/>
  </w:num>
  <w:num w:numId="33">
    <w:abstractNumId w:val="13"/>
  </w:num>
  <w:num w:numId="34">
    <w:abstractNumId w:val="84"/>
  </w:num>
  <w:num w:numId="35">
    <w:abstractNumId w:val="43"/>
    <w:lvlOverride w:ilvl="0"/>
    <w:lvlOverride w:ilvl="1">
      <w:startOverride w:val="1"/>
    </w:lvlOverride>
    <w:lvlOverride w:ilvl="2">
      <w:startOverride w:val="1"/>
    </w:lvlOverride>
    <w:lvlOverride w:ilvl="3"/>
    <w:lvlOverride w:ilvl="4"/>
    <w:lvlOverride w:ilvl="5"/>
    <w:lvlOverride w:ilvl="6"/>
    <w:lvlOverride w:ilvl="7"/>
    <w:lvlOverride w:ilvl="8"/>
  </w:num>
  <w:num w:numId="36">
    <w:abstractNumId w:val="23"/>
  </w:num>
  <w:num w:numId="37">
    <w:abstractNumId w:val="85"/>
  </w:num>
  <w:num w:numId="38">
    <w:abstractNumId w:val="50"/>
  </w:num>
  <w:num w:numId="39">
    <w:abstractNumId w:val="81"/>
  </w:num>
  <w:num w:numId="40">
    <w:abstractNumId w:val="63"/>
  </w:num>
  <w:num w:numId="41">
    <w:abstractNumId w:val="44"/>
  </w:num>
  <w:num w:numId="42">
    <w:abstractNumId w:val="74"/>
  </w:num>
  <w:num w:numId="43">
    <w:abstractNumId w:val="80"/>
  </w:num>
  <w:num w:numId="44">
    <w:abstractNumId w:val="55"/>
  </w:num>
  <w:num w:numId="45">
    <w:abstractNumId w:val="67"/>
  </w:num>
  <w:num w:numId="46">
    <w:abstractNumId w:val="11"/>
  </w:num>
  <w:num w:numId="47">
    <w:abstractNumId w:val="31"/>
  </w:num>
  <w:num w:numId="48">
    <w:abstractNumId w:val="25"/>
  </w:num>
  <w:num w:numId="49">
    <w:abstractNumId w:val="22"/>
  </w:num>
  <w:num w:numId="50">
    <w:abstractNumId w:val="79"/>
  </w:num>
  <w:num w:numId="51">
    <w:abstractNumId w:val="15"/>
  </w:num>
  <w:num w:numId="52">
    <w:abstractNumId w:val="59"/>
  </w:num>
  <w:num w:numId="53">
    <w:abstractNumId w:val="32"/>
  </w:num>
  <w:num w:numId="54">
    <w:abstractNumId w:val="7"/>
  </w:num>
  <w:num w:numId="55">
    <w:abstractNumId w:val="41"/>
  </w:num>
  <w:num w:numId="56">
    <w:abstractNumId w:val="78"/>
  </w:num>
  <w:num w:numId="57">
    <w:abstractNumId w:val="29"/>
  </w:num>
  <w:num w:numId="58">
    <w:abstractNumId w:val="21"/>
  </w:num>
  <w:num w:numId="59">
    <w:abstractNumId w:val="5"/>
  </w:num>
  <w:num w:numId="60">
    <w:abstractNumId w:val="6"/>
  </w:num>
  <w:num w:numId="61">
    <w:abstractNumId w:val="58"/>
  </w:num>
  <w:num w:numId="62">
    <w:abstractNumId w:val="48"/>
  </w:num>
  <w:num w:numId="63">
    <w:abstractNumId w:val="10"/>
  </w:num>
  <w:num w:numId="64">
    <w:abstractNumId w:val="60"/>
  </w:num>
  <w:num w:numId="65">
    <w:abstractNumId w:val="24"/>
  </w:num>
  <w:num w:numId="66">
    <w:abstractNumId w:val="42"/>
  </w:num>
  <w:num w:numId="67">
    <w:abstractNumId w:val="36"/>
  </w:num>
  <w:num w:numId="68">
    <w:abstractNumId w:val="37"/>
  </w:num>
  <w:num w:numId="69">
    <w:abstractNumId w:val="40"/>
  </w:num>
  <w:num w:numId="70">
    <w:abstractNumId w:val="27"/>
  </w:num>
  <w:num w:numId="71">
    <w:abstractNumId w:val="83"/>
  </w:num>
  <w:num w:numId="72">
    <w:abstractNumId w:val="73"/>
  </w:num>
  <w:num w:numId="73">
    <w:abstractNumId w:val="47"/>
  </w:num>
  <w:num w:numId="74">
    <w:abstractNumId w:val="39"/>
  </w:num>
  <w:num w:numId="75">
    <w:abstractNumId w:val="17"/>
  </w:num>
  <w:num w:numId="76">
    <w:abstractNumId w:val="53"/>
  </w:num>
  <w:num w:numId="77">
    <w:abstractNumId w:val="76"/>
  </w:num>
  <w:num w:numId="78">
    <w:abstractNumId w:val="33"/>
  </w:num>
  <w:num w:numId="79">
    <w:abstractNumId w:val="14"/>
  </w:num>
  <w:num w:numId="80">
    <w:abstractNumId w:val="54"/>
  </w:num>
  <w:num w:numId="81">
    <w:abstractNumId w:val="56"/>
  </w:num>
  <w:num w:numId="82">
    <w:abstractNumId w:val="71"/>
  </w:num>
  <w:num w:numId="83">
    <w:abstractNumId w:val="77"/>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663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5BF"/>
    <w:rsid w:val="000003A2"/>
    <w:rsid w:val="00000D0B"/>
    <w:rsid w:val="00006816"/>
    <w:rsid w:val="00007A20"/>
    <w:rsid w:val="000206B4"/>
    <w:rsid w:val="00020C64"/>
    <w:rsid w:val="00022046"/>
    <w:rsid w:val="000241FD"/>
    <w:rsid w:val="00025AB7"/>
    <w:rsid w:val="00033B7A"/>
    <w:rsid w:val="00037E17"/>
    <w:rsid w:val="00041C0D"/>
    <w:rsid w:val="000437CE"/>
    <w:rsid w:val="00043F62"/>
    <w:rsid w:val="0004678A"/>
    <w:rsid w:val="00053BC0"/>
    <w:rsid w:val="00065B05"/>
    <w:rsid w:val="0008205A"/>
    <w:rsid w:val="00090199"/>
    <w:rsid w:val="00096470"/>
    <w:rsid w:val="000D676F"/>
    <w:rsid w:val="000E0486"/>
    <w:rsid w:val="000E204D"/>
    <w:rsid w:val="000E59E8"/>
    <w:rsid w:val="000E7B67"/>
    <w:rsid w:val="000F0723"/>
    <w:rsid w:val="000F4FA4"/>
    <w:rsid w:val="00102305"/>
    <w:rsid w:val="00102B3F"/>
    <w:rsid w:val="00106586"/>
    <w:rsid w:val="0010701A"/>
    <w:rsid w:val="001170BC"/>
    <w:rsid w:val="00117F74"/>
    <w:rsid w:val="00121140"/>
    <w:rsid w:val="00136489"/>
    <w:rsid w:val="0013768D"/>
    <w:rsid w:val="00146DF4"/>
    <w:rsid w:val="001504F6"/>
    <w:rsid w:val="001563BA"/>
    <w:rsid w:val="00163F82"/>
    <w:rsid w:val="0017455E"/>
    <w:rsid w:val="00180EC1"/>
    <w:rsid w:val="00182D02"/>
    <w:rsid w:val="00183106"/>
    <w:rsid w:val="00185F2A"/>
    <w:rsid w:val="0019188D"/>
    <w:rsid w:val="001955F8"/>
    <w:rsid w:val="00196EA9"/>
    <w:rsid w:val="001A26BD"/>
    <w:rsid w:val="001A3BE0"/>
    <w:rsid w:val="001A59DF"/>
    <w:rsid w:val="001B5F42"/>
    <w:rsid w:val="001B700C"/>
    <w:rsid w:val="001D3B9A"/>
    <w:rsid w:val="001D44A1"/>
    <w:rsid w:val="001E0496"/>
    <w:rsid w:val="001E0BAB"/>
    <w:rsid w:val="001E7B00"/>
    <w:rsid w:val="001E7DC5"/>
    <w:rsid w:val="001F011B"/>
    <w:rsid w:val="001F6938"/>
    <w:rsid w:val="00200301"/>
    <w:rsid w:val="002045EF"/>
    <w:rsid w:val="00205263"/>
    <w:rsid w:val="00210A7A"/>
    <w:rsid w:val="00210B3B"/>
    <w:rsid w:val="0021557D"/>
    <w:rsid w:val="00215B53"/>
    <w:rsid w:val="00217C5C"/>
    <w:rsid w:val="002253C8"/>
    <w:rsid w:val="00232A24"/>
    <w:rsid w:val="00236161"/>
    <w:rsid w:val="002408A1"/>
    <w:rsid w:val="0025007A"/>
    <w:rsid w:val="00256E2D"/>
    <w:rsid w:val="00260F31"/>
    <w:rsid w:val="00271E87"/>
    <w:rsid w:val="002758FF"/>
    <w:rsid w:val="00276D65"/>
    <w:rsid w:val="00297DCE"/>
    <w:rsid w:val="002A109B"/>
    <w:rsid w:val="002A3CC2"/>
    <w:rsid w:val="002A4F3B"/>
    <w:rsid w:val="002A5947"/>
    <w:rsid w:val="002A79DC"/>
    <w:rsid w:val="002A79F4"/>
    <w:rsid w:val="002B1B35"/>
    <w:rsid w:val="002C76E6"/>
    <w:rsid w:val="002E259D"/>
    <w:rsid w:val="002E306B"/>
    <w:rsid w:val="002F2F1E"/>
    <w:rsid w:val="002F6D7C"/>
    <w:rsid w:val="002F7329"/>
    <w:rsid w:val="00302041"/>
    <w:rsid w:val="00302149"/>
    <w:rsid w:val="00303BEF"/>
    <w:rsid w:val="003050EE"/>
    <w:rsid w:val="00307597"/>
    <w:rsid w:val="00307EEA"/>
    <w:rsid w:val="00331DD7"/>
    <w:rsid w:val="00332158"/>
    <w:rsid w:val="00332A90"/>
    <w:rsid w:val="0033395C"/>
    <w:rsid w:val="00340485"/>
    <w:rsid w:val="00341DDD"/>
    <w:rsid w:val="00342165"/>
    <w:rsid w:val="0034320B"/>
    <w:rsid w:val="00350A97"/>
    <w:rsid w:val="00351BE7"/>
    <w:rsid w:val="003541C8"/>
    <w:rsid w:val="003600EE"/>
    <w:rsid w:val="00361491"/>
    <w:rsid w:val="00365512"/>
    <w:rsid w:val="00374B0E"/>
    <w:rsid w:val="00376460"/>
    <w:rsid w:val="003770AD"/>
    <w:rsid w:val="00386441"/>
    <w:rsid w:val="00387D0E"/>
    <w:rsid w:val="00390246"/>
    <w:rsid w:val="00391294"/>
    <w:rsid w:val="0039311D"/>
    <w:rsid w:val="00393341"/>
    <w:rsid w:val="003A2ED8"/>
    <w:rsid w:val="003B08F6"/>
    <w:rsid w:val="003B10F9"/>
    <w:rsid w:val="003B54D3"/>
    <w:rsid w:val="003B5A45"/>
    <w:rsid w:val="003B5ABC"/>
    <w:rsid w:val="003B6D53"/>
    <w:rsid w:val="003C287F"/>
    <w:rsid w:val="003C6C32"/>
    <w:rsid w:val="003D180F"/>
    <w:rsid w:val="003D4139"/>
    <w:rsid w:val="003D503E"/>
    <w:rsid w:val="003E102D"/>
    <w:rsid w:val="003E7866"/>
    <w:rsid w:val="003F3F39"/>
    <w:rsid w:val="004015BF"/>
    <w:rsid w:val="00403919"/>
    <w:rsid w:val="00411515"/>
    <w:rsid w:val="004139F1"/>
    <w:rsid w:val="00416694"/>
    <w:rsid w:val="00426FA5"/>
    <w:rsid w:val="00433F52"/>
    <w:rsid w:val="00453B14"/>
    <w:rsid w:val="004562E6"/>
    <w:rsid w:val="0048617D"/>
    <w:rsid w:val="00487A09"/>
    <w:rsid w:val="00487B41"/>
    <w:rsid w:val="00491308"/>
    <w:rsid w:val="004964FE"/>
    <w:rsid w:val="004A07BF"/>
    <w:rsid w:val="004A3E6D"/>
    <w:rsid w:val="004A553B"/>
    <w:rsid w:val="004A5C0E"/>
    <w:rsid w:val="004B19A5"/>
    <w:rsid w:val="004B699B"/>
    <w:rsid w:val="004C0B04"/>
    <w:rsid w:val="004C3017"/>
    <w:rsid w:val="004C7E54"/>
    <w:rsid w:val="004E141F"/>
    <w:rsid w:val="004F422F"/>
    <w:rsid w:val="005019E3"/>
    <w:rsid w:val="00505AFE"/>
    <w:rsid w:val="00506166"/>
    <w:rsid w:val="00517E0C"/>
    <w:rsid w:val="0052062F"/>
    <w:rsid w:val="00521996"/>
    <w:rsid w:val="005262C8"/>
    <w:rsid w:val="0052682A"/>
    <w:rsid w:val="005310E7"/>
    <w:rsid w:val="005408D8"/>
    <w:rsid w:val="00547F6A"/>
    <w:rsid w:val="00554F18"/>
    <w:rsid w:val="005567FE"/>
    <w:rsid w:val="005606C4"/>
    <w:rsid w:val="0056306C"/>
    <w:rsid w:val="005714F2"/>
    <w:rsid w:val="00576178"/>
    <w:rsid w:val="00580252"/>
    <w:rsid w:val="005864AC"/>
    <w:rsid w:val="005875C9"/>
    <w:rsid w:val="0059266A"/>
    <w:rsid w:val="0059497D"/>
    <w:rsid w:val="005A0857"/>
    <w:rsid w:val="005A5FCE"/>
    <w:rsid w:val="005A63C4"/>
    <w:rsid w:val="005B63AB"/>
    <w:rsid w:val="005C3A90"/>
    <w:rsid w:val="005C6324"/>
    <w:rsid w:val="005C792A"/>
    <w:rsid w:val="005C7FA2"/>
    <w:rsid w:val="005D4DDE"/>
    <w:rsid w:val="005D7C4E"/>
    <w:rsid w:val="005E018C"/>
    <w:rsid w:val="005E4A5B"/>
    <w:rsid w:val="005E4DAB"/>
    <w:rsid w:val="005E6814"/>
    <w:rsid w:val="005E6A84"/>
    <w:rsid w:val="005E7E2F"/>
    <w:rsid w:val="005F146C"/>
    <w:rsid w:val="005F78A1"/>
    <w:rsid w:val="00600AC0"/>
    <w:rsid w:val="006014C2"/>
    <w:rsid w:val="006021BD"/>
    <w:rsid w:val="00602AE1"/>
    <w:rsid w:val="00605E37"/>
    <w:rsid w:val="0061104A"/>
    <w:rsid w:val="0061266C"/>
    <w:rsid w:val="00612AE0"/>
    <w:rsid w:val="00615E72"/>
    <w:rsid w:val="00616420"/>
    <w:rsid w:val="00625134"/>
    <w:rsid w:val="006322F2"/>
    <w:rsid w:val="006324C9"/>
    <w:rsid w:val="0063504E"/>
    <w:rsid w:val="0063600C"/>
    <w:rsid w:val="00640A3E"/>
    <w:rsid w:val="00650332"/>
    <w:rsid w:val="00652814"/>
    <w:rsid w:val="006542A7"/>
    <w:rsid w:val="00670CAB"/>
    <w:rsid w:val="0067110C"/>
    <w:rsid w:val="0067398A"/>
    <w:rsid w:val="00674920"/>
    <w:rsid w:val="00674A6A"/>
    <w:rsid w:val="0067788C"/>
    <w:rsid w:val="00682162"/>
    <w:rsid w:val="0069286F"/>
    <w:rsid w:val="00694352"/>
    <w:rsid w:val="006A0AE7"/>
    <w:rsid w:val="006A1CE5"/>
    <w:rsid w:val="006A23A7"/>
    <w:rsid w:val="006B10EA"/>
    <w:rsid w:val="006B411B"/>
    <w:rsid w:val="006C252E"/>
    <w:rsid w:val="006C5520"/>
    <w:rsid w:val="006C5D89"/>
    <w:rsid w:val="006D53CC"/>
    <w:rsid w:val="006D71F4"/>
    <w:rsid w:val="006D7628"/>
    <w:rsid w:val="006E059E"/>
    <w:rsid w:val="006E0D6E"/>
    <w:rsid w:val="006E29CC"/>
    <w:rsid w:val="006E46CC"/>
    <w:rsid w:val="006E5F98"/>
    <w:rsid w:val="006F07D5"/>
    <w:rsid w:val="006F2DD3"/>
    <w:rsid w:val="00706698"/>
    <w:rsid w:val="007105EB"/>
    <w:rsid w:val="007143C5"/>
    <w:rsid w:val="00720904"/>
    <w:rsid w:val="007229E4"/>
    <w:rsid w:val="007274DA"/>
    <w:rsid w:val="007321C0"/>
    <w:rsid w:val="00733E1D"/>
    <w:rsid w:val="007363F4"/>
    <w:rsid w:val="0074395F"/>
    <w:rsid w:val="007477B4"/>
    <w:rsid w:val="007636F1"/>
    <w:rsid w:val="00767F4F"/>
    <w:rsid w:val="007730D0"/>
    <w:rsid w:val="00782DBA"/>
    <w:rsid w:val="00784B30"/>
    <w:rsid w:val="007A1BCD"/>
    <w:rsid w:val="007A36DB"/>
    <w:rsid w:val="007A487B"/>
    <w:rsid w:val="007A5D72"/>
    <w:rsid w:val="007A70E1"/>
    <w:rsid w:val="007B6333"/>
    <w:rsid w:val="007C18D9"/>
    <w:rsid w:val="007D3120"/>
    <w:rsid w:val="007D38B5"/>
    <w:rsid w:val="007E315A"/>
    <w:rsid w:val="007E51C2"/>
    <w:rsid w:val="007F39B1"/>
    <w:rsid w:val="007F4848"/>
    <w:rsid w:val="007F4D2D"/>
    <w:rsid w:val="00802CFA"/>
    <w:rsid w:val="0080557E"/>
    <w:rsid w:val="008102AB"/>
    <w:rsid w:val="0081273A"/>
    <w:rsid w:val="008144D3"/>
    <w:rsid w:val="00815866"/>
    <w:rsid w:val="008158C0"/>
    <w:rsid w:val="008171E2"/>
    <w:rsid w:val="008264F9"/>
    <w:rsid w:val="0082789C"/>
    <w:rsid w:val="00831B54"/>
    <w:rsid w:val="008341DB"/>
    <w:rsid w:val="00834A73"/>
    <w:rsid w:val="00835E4F"/>
    <w:rsid w:val="00836834"/>
    <w:rsid w:val="00837CDE"/>
    <w:rsid w:val="00837D5B"/>
    <w:rsid w:val="008425F2"/>
    <w:rsid w:val="00843043"/>
    <w:rsid w:val="00843939"/>
    <w:rsid w:val="0085526B"/>
    <w:rsid w:val="00856631"/>
    <w:rsid w:val="0086763E"/>
    <w:rsid w:val="00870553"/>
    <w:rsid w:val="00885068"/>
    <w:rsid w:val="00887459"/>
    <w:rsid w:val="008960F3"/>
    <w:rsid w:val="008962AF"/>
    <w:rsid w:val="008A2C9C"/>
    <w:rsid w:val="008B0DD0"/>
    <w:rsid w:val="008B4901"/>
    <w:rsid w:val="008B502A"/>
    <w:rsid w:val="008C6764"/>
    <w:rsid w:val="008D077C"/>
    <w:rsid w:val="008D45A7"/>
    <w:rsid w:val="008D6CAB"/>
    <w:rsid w:val="008E1C2E"/>
    <w:rsid w:val="008F2CED"/>
    <w:rsid w:val="008F6228"/>
    <w:rsid w:val="008F6573"/>
    <w:rsid w:val="00913BC5"/>
    <w:rsid w:val="00926CDC"/>
    <w:rsid w:val="00931B24"/>
    <w:rsid w:val="009357D0"/>
    <w:rsid w:val="009373F0"/>
    <w:rsid w:val="00937676"/>
    <w:rsid w:val="00945F18"/>
    <w:rsid w:val="00955246"/>
    <w:rsid w:val="00956AE4"/>
    <w:rsid w:val="0095718B"/>
    <w:rsid w:val="009605EE"/>
    <w:rsid w:val="00965C47"/>
    <w:rsid w:val="00966FCF"/>
    <w:rsid w:val="00967519"/>
    <w:rsid w:val="0097278C"/>
    <w:rsid w:val="00974865"/>
    <w:rsid w:val="00974D69"/>
    <w:rsid w:val="00977082"/>
    <w:rsid w:val="00977937"/>
    <w:rsid w:val="00983BD6"/>
    <w:rsid w:val="00983C68"/>
    <w:rsid w:val="009849CC"/>
    <w:rsid w:val="00987D3A"/>
    <w:rsid w:val="009915E9"/>
    <w:rsid w:val="00991E5F"/>
    <w:rsid w:val="00993A4C"/>
    <w:rsid w:val="009A16CC"/>
    <w:rsid w:val="009A3FF4"/>
    <w:rsid w:val="009B033C"/>
    <w:rsid w:val="009B4410"/>
    <w:rsid w:val="009B5F40"/>
    <w:rsid w:val="009C0F65"/>
    <w:rsid w:val="009C47C4"/>
    <w:rsid w:val="009C4824"/>
    <w:rsid w:val="009D1537"/>
    <w:rsid w:val="009D2506"/>
    <w:rsid w:val="009D3CD0"/>
    <w:rsid w:val="009D4A12"/>
    <w:rsid w:val="009D56A0"/>
    <w:rsid w:val="009D64C7"/>
    <w:rsid w:val="009E54D0"/>
    <w:rsid w:val="009E6A32"/>
    <w:rsid w:val="009F170C"/>
    <w:rsid w:val="00A01CF6"/>
    <w:rsid w:val="00A1119F"/>
    <w:rsid w:val="00A12E28"/>
    <w:rsid w:val="00A1426B"/>
    <w:rsid w:val="00A15852"/>
    <w:rsid w:val="00A158E4"/>
    <w:rsid w:val="00A234DC"/>
    <w:rsid w:val="00A24896"/>
    <w:rsid w:val="00A53E5C"/>
    <w:rsid w:val="00A5614C"/>
    <w:rsid w:val="00A57C4A"/>
    <w:rsid w:val="00A605F8"/>
    <w:rsid w:val="00A61B1E"/>
    <w:rsid w:val="00A622A5"/>
    <w:rsid w:val="00A631CE"/>
    <w:rsid w:val="00A63E24"/>
    <w:rsid w:val="00A71801"/>
    <w:rsid w:val="00A72419"/>
    <w:rsid w:val="00A73435"/>
    <w:rsid w:val="00A775CD"/>
    <w:rsid w:val="00A83639"/>
    <w:rsid w:val="00A83783"/>
    <w:rsid w:val="00A8453D"/>
    <w:rsid w:val="00A852C5"/>
    <w:rsid w:val="00A87ECD"/>
    <w:rsid w:val="00A914FA"/>
    <w:rsid w:val="00A972B3"/>
    <w:rsid w:val="00AA0D7B"/>
    <w:rsid w:val="00AA65AC"/>
    <w:rsid w:val="00AB0CFE"/>
    <w:rsid w:val="00AB5133"/>
    <w:rsid w:val="00AC7FBA"/>
    <w:rsid w:val="00AD1E2B"/>
    <w:rsid w:val="00AD4CAD"/>
    <w:rsid w:val="00AD7BC3"/>
    <w:rsid w:val="00AF085F"/>
    <w:rsid w:val="00B05D28"/>
    <w:rsid w:val="00B108D8"/>
    <w:rsid w:val="00B2350F"/>
    <w:rsid w:val="00B24F76"/>
    <w:rsid w:val="00B27961"/>
    <w:rsid w:val="00B31A93"/>
    <w:rsid w:val="00B324AE"/>
    <w:rsid w:val="00B32568"/>
    <w:rsid w:val="00B348AD"/>
    <w:rsid w:val="00B4048C"/>
    <w:rsid w:val="00B45F71"/>
    <w:rsid w:val="00B46F53"/>
    <w:rsid w:val="00B5361C"/>
    <w:rsid w:val="00B57C33"/>
    <w:rsid w:val="00B6256F"/>
    <w:rsid w:val="00B70625"/>
    <w:rsid w:val="00B7397E"/>
    <w:rsid w:val="00B73AAC"/>
    <w:rsid w:val="00B913FB"/>
    <w:rsid w:val="00B9216F"/>
    <w:rsid w:val="00B96DDB"/>
    <w:rsid w:val="00BB558E"/>
    <w:rsid w:val="00BC0148"/>
    <w:rsid w:val="00BC33C3"/>
    <w:rsid w:val="00BC4137"/>
    <w:rsid w:val="00BC4614"/>
    <w:rsid w:val="00BC7DE4"/>
    <w:rsid w:val="00BD02DA"/>
    <w:rsid w:val="00BD3D9A"/>
    <w:rsid w:val="00BD6995"/>
    <w:rsid w:val="00BE5DA8"/>
    <w:rsid w:val="00BF2286"/>
    <w:rsid w:val="00BF3E34"/>
    <w:rsid w:val="00BF463B"/>
    <w:rsid w:val="00BF5800"/>
    <w:rsid w:val="00C02CB2"/>
    <w:rsid w:val="00C04D3E"/>
    <w:rsid w:val="00C057D6"/>
    <w:rsid w:val="00C06BC0"/>
    <w:rsid w:val="00C154C1"/>
    <w:rsid w:val="00C224B3"/>
    <w:rsid w:val="00C2375A"/>
    <w:rsid w:val="00C2647A"/>
    <w:rsid w:val="00C32A00"/>
    <w:rsid w:val="00C33307"/>
    <w:rsid w:val="00C4086A"/>
    <w:rsid w:val="00C46BAF"/>
    <w:rsid w:val="00C625CE"/>
    <w:rsid w:val="00C70142"/>
    <w:rsid w:val="00C77DF5"/>
    <w:rsid w:val="00C8548F"/>
    <w:rsid w:val="00C85F97"/>
    <w:rsid w:val="00C96948"/>
    <w:rsid w:val="00C971B6"/>
    <w:rsid w:val="00CA0C0F"/>
    <w:rsid w:val="00CA3548"/>
    <w:rsid w:val="00CA46E9"/>
    <w:rsid w:val="00CB19F2"/>
    <w:rsid w:val="00CB2660"/>
    <w:rsid w:val="00CB5A3E"/>
    <w:rsid w:val="00CB5DAC"/>
    <w:rsid w:val="00CB5F8F"/>
    <w:rsid w:val="00CB68A3"/>
    <w:rsid w:val="00CC0F7C"/>
    <w:rsid w:val="00CC302C"/>
    <w:rsid w:val="00CC5371"/>
    <w:rsid w:val="00CC6294"/>
    <w:rsid w:val="00CD6D43"/>
    <w:rsid w:val="00CD76EB"/>
    <w:rsid w:val="00CE4FC5"/>
    <w:rsid w:val="00CE61A8"/>
    <w:rsid w:val="00CF0217"/>
    <w:rsid w:val="00CF23BD"/>
    <w:rsid w:val="00CF2F0D"/>
    <w:rsid w:val="00CF3DB5"/>
    <w:rsid w:val="00CF7209"/>
    <w:rsid w:val="00D00284"/>
    <w:rsid w:val="00D050F5"/>
    <w:rsid w:val="00D05F2C"/>
    <w:rsid w:val="00D10CA5"/>
    <w:rsid w:val="00D13DA2"/>
    <w:rsid w:val="00D2795E"/>
    <w:rsid w:val="00D40648"/>
    <w:rsid w:val="00D47F9B"/>
    <w:rsid w:val="00D50614"/>
    <w:rsid w:val="00D53FB3"/>
    <w:rsid w:val="00D74B3F"/>
    <w:rsid w:val="00D844BD"/>
    <w:rsid w:val="00D87B47"/>
    <w:rsid w:val="00DB1BEB"/>
    <w:rsid w:val="00DB67F1"/>
    <w:rsid w:val="00DD2714"/>
    <w:rsid w:val="00DE58D0"/>
    <w:rsid w:val="00DE6E14"/>
    <w:rsid w:val="00DF57E2"/>
    <w:rsid w:val="00DF625F"/>
    <w:rsid w:val="00DF75A2"/>
    <w:rsid w:val="00E028ED"/>
    <w:rsid w:val="00E14F69"/>
    <w:rsid w:val="00E17B39"/>
    <w:rsid w:val="00E32C0F"/>
    <w:rsid w:val="00E32C3F"/>
    <w:rsid w:val="00E35E4D"/>
    <w:rsid w:val="00E4268E"/>
    <w:rsid w:val="00E42821"/>
    <w:rsid w:val="00E53330"/>
    <w:rsid w:val="00E55AB4"/>
    <w:rsid w:val="00E60542"/>
    <w:rsid w:val="00E6499A"/>
    <w:rsid w:val="00E66B7F"/>
    <w:rsid w:val="00E73F1C"/>
    <w:rsid w:val="00E80F15"/>
    <w:rsid w:val="00E82302"/>
    <w:rsid w:val="00E82F3B"/>
    <w:rsid w:val="00E8454D"/>
    <w:rsid w:val="00E94938"/>
    <w:rsid w:val="00E9624A"/>
    <w:rsid w:val="00EB1E70"/>
    <w:rsid w:val="00EB6C94"/>
    <w:rsid w:val="00EB7D2A"/>
    <w:rsid w:val="00EC0AD9"/>
    <w:rsid w:val="00EC3A25"/>
    <w:rsid w:val="00EC69A1"/>
    <w:rsid w:val="00ED0D27"/>
    <w:rsid w:val="00ED6EEF"/>
    <w:rsid w:val="00EE0AC7"/>
    <w:rsid w:val="00EE1E3D"/>
    <w:rsid w:val="00EE3215"/>
    <w:rsid w:val="00EF1A8F"/>
    <w:rsid w:val="00F047DB"/>
    <w:rsid w:val="00F060B1"/>
    <w:rsid w:val="00F07800"/>
    <w:rsid w:val="00F07ACF"/>
    <w:rsid w:val="00F1242A"/>
    <w:rsid w:val="00F13342"/>
    <w:rsid w:val="00F13533"/>
    <w:rsid w:val="00F20649"/>
    <w:rsid w:val="00F2070D"/>
    <w:rsid w:val="00F23027"/>
    <w:rsid w:val="00F327DB"/>
    <w:rsid w:val="00F32808"/>
    <w:rsid w:val="00F33110"/>
    <w:rsid w:val="00F336FD"/>
    <w:rsid w:val="00F45056"/>
    <w:rsid w:val="00F47A5D"/>
    <w:rsid w:val="00F52D9D"/>
    <w:rsid w:val="00F531FD"/>
    <w:rsid w:val="00F56D89"/>
    <w:rsid w:val="00F6187B"/>
    <w:rsid w:val="00F66025"/>
    <w:rsid w:val="00F73723"/>
    <w:rsid w:val="00F75BC7"/>
    <w:rsid w:val="00F84AFE"/>
    <w:rsid w:val="00F90822"/>
    <w:rsid w:val="00F91169"/>
    <w:rsid w:val="00F92668"/>
    <w:rsid w:val="00F926BB"/>
    <w:rsid w:val="00F93575"/>
    <w:rsid w:val="00F9709B"/>
    <w:rsid w:val="00FB0613"/>
    <w:rsid w:val="00FB24DC"/>
    <w:rsid w:val="00FB330C"/>
    <w:rsid w:val="00FB5AC1"/>
    <w:rsid w:val="00FC42CE"/>
    <w:rsid w:val="00FE3B5F"/>
    <w:rsid w:val="00FE6D85"/>
    <w:rsid w:val="00FF0DBD"/>
    <w:rsid w:val="00FF288A"/>
    <w:rsid w:val="00FF28D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31"/>
    <o:shapelayout v:ext="edit">
      <o:idmap v:ext="edit" data="1"/>
    </o:shapelayout>
  </w:shapeDefaults>
  <w:decimalSymbol w:val="."/>
  <w:listSeparator w:val=","/>
  <w14:docId w14:val="7A73DAB9"/>
  <w15:docId w15:val="{096545EB-16B7-4368-9A3D-6ECA045F3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614"/>
    <w:pPr>
      <w:autoSpaceDE w:val="0"/>
      <w:autoSpaceDN w:val="0"/>
      <w:spacing w:after="0" w:line="240" w:lineRule="auto"/>
    </w:pPr>
    <w:rPr>
      <w:rFonts w:ascii="Times New Roman" w:eastAsia="Times New Roman" w:hAnsi="Times New Roman" w:cs="Times New Roman"/>
      <w:sz w:val="20"/>
      <w:szCs w:val="20"/>
      <w:lang w:val="en-GB" w:eastAsia="en-US"/>
    </w:rPr>
  </w:style>
  <w:style w:type="paragraph" w:styleId="Heading1">
    <w:name w:val="heading 1"/>
    <w:aliases w:val="Section,Section Heading,Numbered - 1,Outline1,Paragraph,Lev 1"/>
    <w:basedOn w:val="Normal"/>
    <w:next w:val="Normal"/>
    <w:link w:val="Heading1Char"/>
    <w:qFormat/>
    <w:rsid w:val="004015BF"/>
    <w:pPr>
      <w:keepNext/>
      <w:numPr>
        <w:numId w:val="11"/>
      </w:numPr>
      <w:tabs>
        <w:tab w:val="clear" w:pos="720"/>
      </w:tabs>
      <w:ind w:left="0" w:firstLine="0"/>
      <w:jc w:val="center"/>
      <w:outlineLvl w:val="0"/>
    </w:pPr>
    <w:rPr>
      <w:b/>
      <w:bCs/>
      <w:i/>
      <w:iCs/>
      <w:sz w:val="22"/>
      <w:szCs w:val="22"/>
    </w:rPr>
  </w:style>
  <w:style w:type="paragraph" w:styleId="Heading2">
    <w:name w:val="heading 2"/>
    <w:aliases w:val="ParaLvl2,Numbered - 2,Major,Sub-paragraph,B,#2,1.1,AITS 2,AITS Section Heading,Lev 2,Clause,h2,H2,2,section header,Paragraafkop"/>
    <w:basedOn w:val="Normal"/>
    <w:next w:val="Normal"/>
    <w:link w:val="Heading2Char"/>
    <w:qFormat/>
    <w:rsid w:val="004015BF"/>
    <w:pPr>
      <w:keepNext/>
      <w:numPr>
        <w:ilvl w:val="1"/>
        <w:numId w:val="11"/>
      </w:numPr>
      <w:tabs>
        <w:tab w:val="clear" w:pos="720"/>
        <w:tab w:val="left" w:pos="1985"/>
        <w:tab w:val="left" w:leader="dot" w:pos="8505"/>
      </w:tabs>
      <w:spacing w:before="120" w:after="120"/>
      <w:ind w:left="0" w:firstLine="0"/>
      <w:outlineLvl w:val="1"/>
    </w:pPr>
    <w:rPr>
      <w:b/>
      <w:bCs/>
      <w:sz w:val="24"/>
      <w:szCs w:val="24"/>
    </w:rPr>
  </w:style>
  <w:style w:type="paragraph" w:styleId="Heading3">
    <w:name w:val="heading 3"/>
    <w:aliases w:val="Minor,Level 1 - 1,h3,Lev 3,Mi,Headline,Section SubHeading,Numbered - 3,MI,C"/>
    <w:basedOn w:val="Normal"/>
    <w:next w:val="Normal"/>
    <w:link w:val="Heading3Char"/>
    <w:qFormat/>
    <w:rsid w:val="004015BF"/>
    <w:pPr>
      <w:keepNext/>
      <w:numPr>
        <w:ilvl w:val="2"/>
        <w:numId w:val="11"/>
      </w:numPr>
      <w:tabs>
        <w:tab w:val="clear" w:pos="1800"/>
        <w:tab w:val="left" w:pos="1985"/>
        <w:tab w:val="left" w:leader="dot" w:pos="8505"/>
      </w:tabs>
      <w:spacing w:before="120" w:after="120"/>
      <w:ind w:left="0" w:firstLine="0"/>
      <w:jc w:val="center"/>
      <w:outlineLvl w:val="2"/>
    </w:pPr>
    <w:rPr>
      <w:b/>
      <w:bCs/>
      <w:sz w:val="24"/>
      <w:szCs w:val="24"/>
    </w:rPr>
  </w:style>
  <w:style w:type="paragraph" w:styleId="Heading4">
    <w:name w:val="heading 4"/>
    <w:aliases w:val="Numbered - 4"/>
    <w:basedOn w:val="Normal"/>
    <w:next w:val="Normal"/>
    <w:link w:val="Heading4Char"/>
    <w:qFormat/>
    <w:rsid w:val="004015BF"/>
    <w:pPr>
      <w:keepNext/>
      <w:numPr>
        <w:ilvl w:val="3"/>
        <w:numId w:val="11"/>
      </w:numPr>
      <w:tabs>
        <w:tab w:val="clear" w:pos="2880"/>
        <w:tab w:val="left" w:pos="1985"/>
        <w:tab w:val="left" w:leader="dot" w:pos="8505"/>
      </w:tabs>
      <w:spacing w:before="120" w:after="120"/>
      <w:ind w:left="0" w:firstLine="0"/>
      <w:outlineLvl w:val="3"/>
    </w:pPr>
    <w:rPr>
      <w:sz w:val="24"/>
      <w:szCs w:val="24"/>
    </w:rPr>
  </w:style>
  <w:style w:type="paragraph" w:styleId="Heading5">
    <w:name w:val="heading 5"/>
    <w:aliases w:val="Numbered - 5"/>
    <w:basedOn w:val="Normal"/>
    <w:next w:val="Normal"/>
    <w:link w:val="Heading5Char"/>
    <w:qFormat/>
    <w:rsid w:val="004015BF"/>
    <w:pPr>
      <w:keepNext/>
      <w:numPr>
        <w:ilvl w:val="4"/>
        <w:numId w:val="11"/>
      </w:numPr>
      <w:tabs>
        <w:tab w:val="clear" w:pos="3600"/>
        <w:tab w:val="left" w:pos="1985"/>
        <w:tab w:val="left" w:leader="dot" w:pos="8505"/>
      </w:tabs>
      <w:spacing w:before="120" w:after="120"/>
      <w:ind w:left="0" w:firstLine="0"/>
      <w:outlineLvl w:val="4"/>
    </w:pPr>
    <w:rPr>
      <w:b/>
      <w:bCs/>
    </w:rPr>
  </w:style>
  <w:style w:type="paragraph" w:styleId="Heading6">
    <w:name w:val="heading 6"/>
    <w:basedOn w:val="Normal"/>
    <w:next w:val="Normal"/>
    <w:link w:val="Heading6Char"/>
    <w:uiPriority w:val="99"/>
    <w:qFormat/>
    <w:rsid w:val="004015BF"/>
    <w:pPr>
      <w:keepNext/>
      <w:numPr>
        <w:ilvl w:val="5"/>
        <w:numId w:val="11"/>
      </w:numPr>
      <w:tabs>
        <w:tab w:val="clear" w:pos="4320"/>
      </w:tabs>
      <w:ind w:left="0" w:firstLine="0"/>
      <w:jc w:val="center"/>
      <w:outlineLvl w:val="5"/>
    </w:pPr>
    <w:rPr>
      <w:b/>
      <w:bCs/>
      <w:sz w:val="32"/>
      <w:szCs w:val="32"/>
    </w:rPr>
  </w:style>
  <w:style w:type="paragraph" w:styleId="Heading7">
    <w:name w:val="heading 7"/>
    <w:aliases w:val="Not used,Lev 7,H7,i.,L2 PIP,Legal Level 1.1.,(1)"/>
    <w:basedOn w:val="Normal"/>
    <w:next w:val="Normal"/>
    <w:link w:val="Heading7Char"/>
    <w:uiPriority w:val="99"/>
    <w:qFormat/>
    <w:rsid w:val="004015BF"/>
    <w:pPr>
      <w:keepNext/>
      <w:numPr>
        <w:ilvl w:val="6"/>
        <w:numId w:val="11"/>
      </w:numPr>
      <w:tabs>
        <w:tab w:val="clear" w:pos="5040"/>
        <w:tab w:val="left" w:pos="1985"/>
        <w:tab w:val="left" w:leader="dot" w:pos="8505"/>
      </w:tabs>
      <w:spacing w:before="240"/>
      <w:ind w:left="0" w:firstLine="0"/>
      <w:jc w:val="both"/>
      <w:outlineLvl w:val="6"/>
    </w:pPr>
    <w:rPr>
      <w:sz w:val="24"/>
      <w:szCs w:val="24"/>
    </w:rPr>
  </w:style>
  <w:style w:type="paragraph" w:styleId="Heading8">
    <w:name w:val="heading 8"/>
    <w:aliases w:val="Not to be used,Lev 8,H8,L3 PIP,Legal Level 1.1.1.,(Sub-section Nos)"/>
    <w:basedOn w:val="Normal"/>
    <w:next w:val="Normal"/>
    <w:link w:val="Heading8Char"/>
    <w:uiPriority w:val="99"/>
    <w:qFormat/>
    <w:rsid w:val="004015BF"/>
    <w:pPr>
      <w:numPr>
        <w:ilvl w:val="7"/>
        <w:numId w:val="11"/>
      </w:numPr>
      <w:tabs>
        <w:tab w:val="clear" w:pos="5040"/>
      </w:tabs>
      <w:ind w:left="0" w:firstLine="0"/>
      <w:outlineLvl w:val="7"/>
    </w:pPr>
    <w:rPr>
      <w:sz w:val="24"/>
      <w:szCs w:val="24"/>
    </w:rPr>
  </w:style>
  <w:style w:type="paragraph" w:styleId="Heading9">
    <w:name w:val="heading 9"/>
    <w:aliases w:val="Do not use,Lev 9,Heading 9 Char1,Heading 9 Char Char,H9 Char Char,Legal Level 1.1.1.1. Char Char,H9 Char1,Legal Level 1.1.1.1. Char1,H9 Char,Legal Level 1.1.1.1. Char,H9,Legal Level 1.1.1.1.,Bullet 2 Char,(Subsubsection Nos)"/>
    <w:basedOn w:val="Normal"/>
    <w:next w:val="Normal"/>
    <w:link w:val="Heading9Char"/>
    <w:uiPriority w:val="99"/>
    <w:qFormat/>
    <w:rsid w:val="004015BF"/>
    <w:pPr>
      <w:numPr>
        <w:ilvl w:val="8"/>
        <w:numId w:val="11"/>
      </w:numPr>
      <w:tabs>
        <w:tab w:val="clear" w:pos="5040"/>
        <w:tab w:val="num" w:pos="1584"/>
      </w:tabs>
      <w:autoSpaceDE/>
      <w:autoSpaceDN/>
      <w:spacing w:before="240" w:after="60"/>
      <w:ind w:left="1584" w:hanging="1584"/>
      <w:jc w:val="both"/>
      <w:outlineLvl w:val="8"/>
    </w:pPr>
    <w:rPr>
      <w:rFonts w:ascii="Arial" w:hAnsi="Aria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Section Heading Char,Numbered - 1 Char,Outline1 Char,Paragraph Char,Lev 1 Char"/>
    <w:basedOn w:val="DefaultParagraphFont"/>
    <w:link w:val="Heading1"/>
    <w:rsid w:val="004015BF"/>
    <w:rPr>
      <w:rFonts w:ascii="Times New Roman" w:eastAsia="Times New Roman" w:hAnsi="Times New Roman" w:cs="Times New Roman"/>
      <w:b/>
      <w:bCs/>
      <w:i/>
      <w:iCs/>
      <w:lang w:val="en-GB" w:eastAsia="en-US"/>
    </w:rPr>
  </w:style>
  <w:style w:type="character" w:customStyle="1" w:styleId="Heading2Char">
    <w:name w:val="Heading 2 Char"/>
    <w:aliases w:val="ParaLvl2 Char,Numbered - 2 Char,Major Char,Sub-paragraph Char,B Char,#2 Char,1.1 Char,AITS 2 Char,AITS Section Heading Char,Lev 2 Char,Clause Char,h2 Char,H2 Char,2 Char,section header Char,Paragraafkop Char"/>
    <w:basedOn w:val="DefaultParagraphFont"/>
    <w:link w:val="Heading2"/>
    <w:rsid w:val="004015BF"/>
    <w:rPr>
      <w:rFonts w:ascii="Times New Roman" w:eastAsia="Times New Roman" w:hAnsi="Times New Roman" w:cs="Times New Roman"/>
      <w:b/>
      <w:bCs/>
      <w:sz w:val="24"/>
      <w:szCs w:val="24"/>
      <w:lang w:val="en-GB" w:eastAsia="en-US"/>
    </w:rPr>
  </w:style>
  <w:style w:type="character" w:customStyle="1" w:styleId="Heading3Char">
    <w:name w:val="Heading 3 Char"/>
    <w:aliases w:val="Minor Char,Level 1 - 1 Char,h3 Char,Lev 3 Char,Mi Char,Headline Char,Section SubHeading Char,Numbered - 3 Char,MI Char,C Char"/>
    <w:basedOn w:val="DefaultParagraphFont"/>
    <w:link w:val="Heading3"/>
    <w:rsid w:val="004015BF"/>
    <w:rPr>
      <w:rFonts w:ascii="Times New Roman" w:eastAsia="Times New Roman" w:hAnsi="Times New Roman" w:cs="Times New Roman"/>
      <w:b/>
      <w:bCs/>
      <w:sz w:val="24"/>
      <w:szCs w:val="24"/>
      <w:lang w:val="en-GB" w:eastAsia="en-US"/>
    </w:rPr>
  </w:style>
  <w:style w:type="character" w:customStyle="1" w:styleId="Heading4Char">
    <w:name w:val="Heading 4 Char"/>
    <w:aliases w:val="Numbered - 4 Char"/>
    <w:basedOn w:val="DefaultParagraphFont"/>
    <w:link w:val="Heading4"/>
    <w:rsid w:val="004015BF"/>
    <w:rPr>
      <w:rFonts w:ascii="Times New Roman" w:eastAsia="Times New Roman" w:hAnsi="Times New Roman" w:cs="Times New Roman"/>
      <w:sz w:val="24"/>
      <w:szCs w:val="24"/>
      <w:lang w:val="en-GB" w:eastAsia="en-US"/>
    </w:rPr>
  </w:style>
  <w:style w:type="character" w:customStyle="1" w:styleId="Heading5Char">
    <w:name w:val="Heading 5 Char"/>
    <w:aliases w:val="Numbered - 5 Char"/>
    <w:basedOn w:val="DefaultParagraphFont"/>
    <w:link w:val="Heading5"/>
    <w:rsid w:val="004015BF"/>
    <w:rPr>
      <w:rFonts w:ascii="Times New Roman" w:eastAsia="Times New Roman" w:hAnsi="Times New Roman" w:cs="Times New Roman"/>
      <w:b/>
      <w:bCs/>
      <w:sz w:val="20"/>
      <w:szCs w:val="20"/>
      <w:lang w:val="en-GB" w:eastAsia="en-US"/>
    </w:rPr>
  </w:style>
  <w:style w:type="character" w:customStyle="1" w:styleId="Heading6Char">
    <w:name w:val="Heading 6 Char"/>
    <w:basedOn w:val="DefaultParagraphFont"/>
    <w:link w:val="Heading6"/>
    <w:uiPriority w:val="99"/>
    <w:rsid w:val="004015BF"/>
    <w:rPr>
      <w:rFonts w:ascii="Times New Roman" w:eastAsia="Times New Roman" w:hAnsi="Times New Roman" w:cs="Times New Roman"/>
      <w:b/>
      <w:bCs/>
      <w:sz w:val="32"/>
      <w:szCs w:val="32"/>
      <w:lang w:val="en-GB" w:eastAsia="en-US"/>
    </w:rPr>
  </w:style>
  <w:style w:type="character" w:customStyle="1" w:styleId="Heading7Char">
    <w:name w:val="Heading 7 Char"/>
    <w:aliases w:val="Not used Char,Lev 7 Char,H7 Char,i. Char,L2 PIP Char,Legal Level 1.1. Char,(1) Char"/>
    <w:basedOn w:val="DefaultParagraphFont"/>
    <w:link w:val="Heading7"/>
    <w:uiPriority w:val="99"/>
    <w:rsid w:val="004015BF"/>
    <w:rPr>
      <w:rFonts w:ascii="Times New Roman" w:eastAsia="Times New Roman" w:hAnsi="Times New Roman" w:cs="Times New Roman"/>
      <w:sz w:val="24"/>
      <w:szCs w:val="24"/>
      <w:lang w:val="en-GB" w:eastAsia="en-US"/>
    </w:rPr>
  </w:style>
  <w:style w:type="character" w:customStyle="1" w:styleId="Heading8Char">
    <w:name w:val="Heading 8 Char"/>
    <w:aliases w:val="Not to be used Char,Lev 8 Char,H8 Char,L3 PIP Char,Legal Level 1.1.1. Char,(Sub-section Nos) Char"/>
    <w:basedOn w:val="DefaultParagraphFont"/>
    <w:link w:val="Heading8"/>
    <w:uiPriority w:val="99"/>
    <w:rsid w:val="004015BF"/>
    <w:rPr>
      <w:rFonts w:ascii="Times New Roman" w:eastAsia="Times New Roman" w:hAnsi="Times New Roman" w:cs="Times New Roman"/>
      <w:sz w:val="24"/>
      <w:szCs w:val="24"/>
      <w:lang w:val="en-GB" w:eastAsia="en-US"/>
    </w:rPr>
  </w:style>
  <w:style w:type="character" w:customStyle="1" w:styleId="Heading9Char">
    <w:name w:val="Heading 9 Char"/>
    <w:aliases w:val="Do not use Char,Lev 9 Char,Heading 9 Char1 Char,Heading 9 Char Char Char,H9 Char Char Char,Legal Level 1.1.1.1. Char Char Char,H9 Char1 Char,Legal Level 1.1.1.1. Char1 Char,H9 Char Char1,Legal Level 1.1.1.1. Char Char1,H9 Char2"/>
    <w:basedOn w:val="DefaultParagraphFont"/>
    <w:link w:val="Heading9"/>
    <w:uiPriority w:val="99"/>
    <w:rsid w:val="004015BF"/>
    <w:rPr>
      <w:rFonts w:ascii="Arial" w:eastAsia="Times New Roman" w:hAnsi="Arial" w:cs="Times New Roman"/>
      <w:lang w:val="en-GB" w:eastAsia="en-GB"/>
    </w:rPr>
  </w:style>
  <w:style w:type="paragraph" w:styleId="Header">
    <w:name w:val="header"/>
    <w:basedOn w:val="Normal"/>
    <w:link w:val="HeaderChar"/>
    <w:uiPriority w:val="99"/>
    <w:rsid w:val="004015BF"/>
    <w:pPr>
      <w:tabs>
        <w:tab w:val="center" w:pos="4153"/>
        <w:tab w:val="right" w:pos="8306"/>
      </w:tabs>
    </w:pPr>
  </w:style>
  <w:style w:type="character" w:customStyle="1" w:styleId="HeaderChar">
    <w:name w:val="Header Char"/>
    <w:basedOn w:val="DefaultParagraphFont"/>
    <w:link w:val="Header"/>
    <w:uiPriority w:val="99"/>
    <w:rsid w:val="004015BF"/>
    <w:rPr>
      <w:rFonts w:ascii="Times New Roman" w:eastAsia="Times New Roman" w:hAnsi="Times New Roman" w:cs="Times New Roman"/>
      <w:sz w:val="20"/>
      <w:szCs w:val="20"/>
      <w:lang w:val="en-GB" w:eastAsia="en-US"/>
    </w:rPr>
  </w:style>
  <w:style w:type="paragraph" w:styleId="Footer">
    <w:name w:val="footer"/>
    <w:basedOn w:val="Normal"/>
    <w:link w:val="FooterChar"/>
    <w:uiPriority w:val="99"/>
    <w:rsid w:val="004015BF"/>
    <w:pPr>
      <w:tabs>
        <w:tab w:val="center" w:pos="4153"/>
        <w:tab w:val="right" w:pos="8306"/>
      </w:tabs>
    </w:pPr>
  </w:style>
  <w:style w:type="character" w:customStyle="1" w:styleId="FooterChar">
    <w:name w:val="Footer Char"/>
    <w:basedOn w:val="DefaultParagraphFont"/>
    <w:link w:val="Footer"/>
    <w:uiPriority w:val="99"/>
    <w:rsid w:val="004015BF"/>
    <w:rPr>
      <w:rFonts w:ascii="Times New Roman" w:eastAsia="Times New Roman" w:hAnsi="Times New Roman" w:cs="Times New Roman"/>
      <w:sz w:val="20"/>
      <w:szCs w:val="20"/>
      <w:lang w:val="en-GB" w:eastAsia="en-US"/>
    </w:rPr>
  </w:style>
  <w:style w:type="character" w:styleId="PageNumber">
    <w:name w:val="page number"/>
    <w:basedOn w:val="DefaultParagraphFont"/>
    <w:rsid w:val="004015BF"/>
  </w:style>
  <w:style w:type="paragraph" w:styleId="BodyText">
    <w:name w:val="Body Text"/>
    <w:basedOn w:val="Normal"/>
    <w:link w:val="BodyTextChar"/>
    <w:uiPriority w:val="99"/>
    <w:rsid w:val="004015BF"/>
    <w:pPr>
      <w:spacing w:before="240"/>
      <w:jc w:val="both"/>
    </w:pPr>
    <w:rPr>
      <w:sz w:val="24"/>
      <w:szCs w:val="24"/>
    </w:rPr>
  </w:style>
  <w:style w:type="character" w:customStyle="1" w:styleId="BodyTextChar">
    <w:name w:val="Body Text Char"/>
    <w:basedOn w:val="DefaultParagraphFont"/>
    <w:link w:val="BodyText"/>
    <w:uiPriority w:val="99"/>
    <w:rsid w:val="004015BF"/>
    <w:rPr>
      <w:rFonts w:ascii="Times New Roman" w:eastAsia="Times New Roman" w:hAnsi="Times New Roman" w:cs="Times New Roman"/>
      <w:sz w:val="24"/>
      <w:szCs w:val="24"/>
      <w:lang w:val="en-GB" w:eastAsia="en-US"/>
    </w:rPr>
  </w:style>
  <w:style w:type="paragraph" w:styleId="FootnoteText">
    <w:name w:val="footnote text"/>
    <w:basedOn w:val="Normal"/>
    <w:link w:val="FootnoteTextChar"/>
    <w:uiPriority w:val="99"/>
    <w:rsid w:val="004015BF"/>
  </w:style>
  <w:style w:type="character" w:customStyle="1" w:styleId="FootnoteTextChar">
    <w:name w:val="Footnote Text Char"/>
    <w:basedOn w:val="DefaultParagraphFont"/>
    <w:link w:val="FootnoteText"/>
    <w:uiPriority w:val="99"/>
    <w:rsid w:val="004015BF"/>
    <w:rPr>
      <w:rFonts w:ascii="Times New Roman" w:eastAsia="Times New Roman" w:hAnsi="Times New Roman" w:cs="Times New Roman"/>
      <w:sz w:val="20"/>
      <w:szCs w:val="20"/>
      <w:lang w:val="en-GB" w:eastAsia="en-US"/>
    </w:rPr>
  </w:style>
  <w:style w:type="character" w:styleId="FootnoteReference">
    <w:name w:val="footnote reference"/>
    <w:rsid w:val="004015BF"/>
    <w:rPr>
      <w:vertAlign w:val="superscript"/>
    </w:rPr>
  </w:style>
  <w:style w:type="paragraph" w:styleId="BodyTextIndent">
    <w:name w:val="Body Text Indent"/>
    <w:basedOn w:val="Normal"/>
    <w:link w:val="BodyTextIndentChar"/>
    <w:uiPriority w:val="99"/>
    <w:rsid w:val="004015BF"/>
    <w:pPr>
      <w:tabs>
        <w:tab w:val="left" w:pos="1985"/>
        <w:tab w:val="left" w:leader="dot" w:pos="8505"/>
      </w:tabs>
      <w:spacing w:before="120" w:after="120"/>
    </w:pPr>
    <w:rPr>
      <w:sz w:val="24"/>
      <w:szCs w:val="24"/>
    </w:rPr>
  </w:style>
  <w:style w:type="character" w:customStyle="1" w:styleId="BodyTextIndentChar">
    <w:name w:val="Body Text Indent Char"/>
    <w:basedOn w:val="DefaultParagraphFont"/>
    <w:link w:val="BodyTextIndent"/>
    <w:uiPriority w:val="99"/>
    <w:rsid w:val="004015BF"/>
    <w:rPr>
      <w:rFonts w:ascii="Times New Roman" w:eastAsia="Times New Roman" w:hAnsi="Times New Roman" w:cs="Times New Roman"/>
      <w:sz w:val="24"/>
      <w:szCs w:val="24"/>
      <w:lang w:val="en-GB" w:eastAsia="en-US"/>
    </w:rPr>
  </w:style>
  <w:style w:type="paragraph" w:styleId="BodyText3">
    <w:name w:val="Body Text 3"/>
    <w:basedOn w:val="Normal"/>
    <w:link w:val="BodyText3Char"/>
    <w:rsid w:val="004015BF"/>
    <w:pPr>
      <w:tabs>
        <w:tab w:val="left" w:pos="1985"/>
        <w:tab w:val="left" w:leader="dot" w:pos="8505"/>
      </w:tabs>
      <w:spacing w:before="120" w:after="120"/>
    </w:pPr>
    <w:rPr>
      <w:b/>
      <w:bCs/>
      <w:sz w:val="24"/>
      <w:szCs w:val="24"/>
      <w:u w:val="single"/>
    </w:rPr>
  </w:style>
  <w:style w:type="character" w:customStyle="1" w:styleId="BodyText3Char">
    <w:name w:val="Body Text 3 Char"/>
    <w:basedOn w:val="DefaultParagraphFont"/>
    <w:link w:val="BodyText3"/>
    <w:rsid w:val="004015BF"/>
    <w:rPr>
      <w:rFonts w:ascii="Times New Roman" w:eastAsia="Times New Roman" w:hAnsi="Times New Roman" w:cs="Times New Roman"/>
      <w:b/>
      <w:bCs/>
      <w:sz w:val="24"/>
      <w:szCs w:val="24"/>
      <w:u w:val="single"/>
      <w:lang w:val="en-GB" w:eastAsia="en-US"/>
    </w:rPr>
  </w:style>
  <w:style w:type="paragraph" w:customStyle="1" w:styleId="body">
    <w:name w:val="body"/>
    <w:basedOn w:val="Normal"/>
    <w:link w:val="bodyChar"/>
    <w:rsid w:val="004015BF"/>
    <w:pPr>
      <w:spacing w:before="100" w:after="100" w:line="288" w:lineRule="auto"/>
    </w:pPr>
    <w:rPr>
      <w:rFonts w:ascii="Arial" w:hAnsi="Arial" w:cs="Arial"/>
      <w:color w:val="000000"/>
    </w:rPr>
  </w:style>
  <w:style w:type="table" w:styleId="TableGrid">
    <w:name w:val="Table Grid"/>
    <w:basedOn w:val="TableNormal"/>
    <w:uiPriority w:val="59"/>
    <w:rsid w:val="004015B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Text">
    <w:name w:val="Report Text"/>
    <w:basedOn w:val="Normal"/>
    <w:rsid w:val="004015BF"/>
    <w:pPr>
      <w:autoSpaceDE/>
      <w:autoSpaceDN/>
    </w:pPr>
    <w:rPr>
      <w:rFonts w:ascii="Futura Bk BT" w:hAnsi="Futura Bk BT" w:cs="Futura Bk BT"/>
      <w:sz w:val="22"/>
      <w:szCs w:val="22"/>
    </w:rPr>
  </w:style>
  <w:style w:type="paragraph" w:customStyle="1" w:styleId="DefaultText">
    <w:name w:val="Default Text"/>
    <w:basedOn w:val="Normal"/>
    <w:autoRedefine/>
    <w:rsid w:val="004015BF"/>
    <w:pPr>
      <w:tabs>
        <w:tab w:val="left" w:pos="0"/>
      </w:tabs>
      <w:autoSpaceDE/>
      <w:autoSpaceDN/>
      <w:spacing w:before="240" w:after="240"/>
      <w:jc w:val="both"/>
    </w:pPr>
    <w:rPr>
      <w:sz w:val="22"/>
      <w:szCs w:val="22"/>
      <w:lang w:eastAsia="en-GB"/>
    </w:rPr>
  </w:style>
  <w:style w:type="paragraph" w:styleId="BalloonText">
    <w:name w:val="Balloon Text"/>
    <w:basedOn w:val="Normal"/>
    <w:link w:val="BalloonTextChar"/>
    <w:uiPriority w:val="99"/>
    <w:rsid w:val="004015BF"/>
    <w:rPr>
      <w:rFonts w:ascii="Tahoma" w:hAnsi="Tahoma" w:cs="Tahoma"/>
      <w:sz w:val="16"/>
      <w:szCs w:val="16"/>
    </w:rPr>
  </w:style>
  <w:style w:type="character" w:customStyle="1" w:styleId="BalloonTextChar">
    <w:name w:val="Balloon Text Char"/>
    <w:basedOn w:val="DefaultParagraphFont"/>
    <w:link w:val="BalloonText"/>
    <w:uiPriority w:val="99"/>
    <w:rsid w:val="004015BF"/>
    <w:rPr>
      <w:rFonts w:ascii="Tahoma" w:eastAsia="Times New Roman" w:hAnsi="Tahoma" w:cs="Tahoma"/>
      <w:sz w:val="16"/>
      <w:szCs w:val="16"/>
      <w:lang w:val="en-GB" w:eastAsia="en-US"/>
    </w:rPr>
  </w:style>
  <w:style w:type="character" w:styleId="Hyperlink">
    <w:name w:val="Hyperlink"/>
    <w:uiPriority w:val="99"/>
    <w:rsid w:val="004015BF"/>
    <w:rPr>
      <w:color w:val="0000FF"/>
      <w:u w:val="single"/>
    </w:rPr>
  </w:style>
  <w:style w:type="character" w:styleId="FollowedHyperlink">
    <w:name w:val="FollowedHyperlink"/>
    <w:rsid w:val="004015BF"/>
    <w:rPr>
      <w:color w:val="800080"/>
      <w:u w:val="single"/>
    </w:rPr>
  </w:style>
  <w:style w:type="paragraph" w:styleId="BodyTextIndent3">
    <w:name w:val="Body Text Indent 3"/>
    <w:basedOn w:val="Normal"/>
    <w:link w:val="BodyTextIndent3Char"/>
    <w:rsid w:val="004015BF"/>
    <w:pPr>
      <w:spacing w:after="120"/>
      <w:ind w:left="283"/>
    </w:pPr>
    <w:rPr>
      <w:sz w:val="16"/>
      <w:szCs w:val="16"/>
    </w:rPr>
  </w:style>
  <w:style w:type="character" w:customStyle="1" w:styleId="BodyTextIndent3Char">
    <w:name w:val="Body Text Indent 3 Char"/>
    <w:basedOn w:val="DefaultParagraphFont"/>
    <w:link w:val="BodyTextIndent3"/>
    <w:rsid w:val="004015BF"/>
    <w:rPr>
      <w:rFonts w:ascii="Times New Roman" w:eastAsia="Times New Roman" w:hAnsi="Times New Roman" w:cs="Times New Roman"/>
      <w:sz w:val="16"/>
      <w:szCs w:val="16"/>
      <w:lang w:val="en-GB" w:eastAsia="en-US"/>
    </w:rPr>
  </w:style>
  <w:style w:type="paragraph" w:customStyle="1" w:styleId="NormalAshurst">
    <w:name w:val="NormalAshurst"/>
    <w:rsid w:val="004015BF"/>
    <w:pPr>
      <w:suppressAutoHyphens/>
      <w:spacing w:after="220" w:line="264" w:lineRule="auto"/>
      <w:jc w:val="both"/>
    </w:pPr>
    <w:rPr>
      <w:rFonts w:ascii="Verdana" w:eastAsia="Times New Roman" w:hAnsi="Verdana" w:cs="Times New Roman"/>
      <w:sz w:val="18"/>
      <w:szCs w:val="20"/>
      <w:lang w:val="en-GB" w:eastAsia="en-GB"/>
    </w:rPr>
  </w:style>
  <w:style w:type="paragraph" w:customStyle="1" w:styleId="StandardAshurst">
    <w:name w:val="StandardAshurst"/>
    <w:basedOn w:val="NormalAshurst"/>
    <w:rsid w:val="004015BF"/>
    <w:pPr>
      <w:spacing w:after="0"/>
    </w:pPr>
  </w:style>
  <w:style w:type="paragraph" w:customStyle="1" w:styleId="Level1">
    <w:name w:val="Level 1"/>
    <w:basedOn w:val="Normal"/>
    <w:rsid w:val="004015BF"/>
    <w:pPr>
      <w:numPr>
        <w:numId w:val="1"/>
      </w:numPr>
      <w:autoSpaceDE/>
      <w:autoSpaceDN/>
      <w:spacing w:after="240" w:line="312" w:lineRule="auto"/>
      <w:jc w:val="both"/>
      <w:outlineLvl w:val="0"/>
    </w:pPr>
    <w:rPr>
      <w:sz w:val="24"/>
    </w:rPr>
  </w:style>
  <w:style w:type="paragraph" w:customStyle="1" w:styleId="Level2">
    <w:name w:val="Level 2"/>
    <w:basedOn w:val="Normal"/>
    <w:rsid w:val="004015BF"/>
    <w:pPr>
      <w:numPr>
        <w:ilvl w:val="1"/>
        <w:numId w:val="1"/>
      </w:numPr>
      <w:autoSpaceDE/>
      <w:autoSpaceDN/>
      <w:spacing w:after="240" w:line="312" w:lineRule="auto"/>
      <w:jc w:val="both"/>
      <w:outlineLvl w:val="1"/>
    </w:pPr>
    <w:rPr>
      <w:sz w:val="24"/>
    </w:rPr>
  </w:style>
  <w:style w:type="paragraph" w:customStyle="1" w:styleId="Level3">
    <w:name w:val="Level 3"/>
    <w:basedOn w:val="Normal"/>
    <w:rsid w:val="004015BF"/>
    <w:pPr>
      <w:numPr>
        <w:ilvl w:val="2"/>
        <w:numId w:val="1"/>
      </w:numPr>
      <w:autoSpaceDE/>
      <w:autoSpaceDN/>
      <w:spacing w:after="240" w:line="312" w:lineRule="auto"/>
      <w:jc w:val="both"/>
      <w:outlineLvl w:val="2"/>
    </w:pPr>
    <w:rPr>
      <w:sz w:val="24"/>
    </w:rPr>
  </w:style>
  <w:style w:type="paragraph" w:customStyle="1" w:styleId="Level4">
    <w:name w:val="Level 4"/>
    <w:basedOn w:val="Normal"/>
    <w:rsid w:val="004015BF"/>
    <w:pPr>
      <w:numPr>
        <w:ilvl w:val="3"/>
        <w:numId w:val="1"/>
      </w:numPr>
      <w:autoSpaceDE/>
      <w:autoSpaceDN/>
      <w:spacing w:after="240" w:line="312" w:lineRule="auto"/>
      <w:jc w:val="both"/>
      <w:outlineLvl w:val="3"/>
    </w:pPr>
    <w:rPr>
      <w:sz w:val="24"/>
    </w:rPr>
  </w:style>
  <w:style w:type="paragraph" w:customStyle="1" w:styleId="Level5">
    <w:name w:val="Level 5"/>
    <w:basedOn w:val="Normal"/>
    <w:uiPriority w:val="99"/>
    <w:rsid w:val="004015BF"/>
    <w:pPr>
      <w:numPr>
        <w:numId w:val="14"/>
      </w:numPr>
      <w:tabs>
        <w:tab w:val="clear" w:pos="720"/>
        <w:tab w:val="num" w:pos="2835"/>
      </w:tabs>
      <w:autoSpaceDE/>
      <w:autoSpaceDN/>
      <w:spacing w:after="240" w:line="312" w:lineRule="auto"/>
      <w:ind w:left="2835" w:hanging="1134"/>
      <w:jc w:val="both"/>
      <w:outlineLvl w:val="4"/>
    </w:pPr>
    <w:rPr>
      <w:sz w:val="24"/>
    </w:rPr>
  </w:style>
  <w:style w:type="paragraph" w:customStyle="1" w:styleId="yourclass">
    <w:name w:val="your_class"/>
    <w:basedOn w:val="Normal"/>
    <w:uiPriority w:val="99"/>
    <w:rsid w:val="004015BF"/>
    <w:pPr>
      <w:numPr>
        <w:ilvl w:val="1"/>
        <w:numId w:val="14"/>
      </w:numPr>
      <w:tabs>
        <w:tab w:val="clear" w:pos="720"/>
      </w:tabs>
      <w:autoSpaceDE/>
      <w:autoSpaceDN/>
      <w:spacing w:before="100" w:beforeAutospacing="1" w:after="100" w:afterAutospacing="1"/>
      <w:ind w:left="0"/>
    </w:pPr>
    <w:rPr>
      <w:sz w:val="24"/>
      <w:szCs w:val="24"/>
      <w:lang w:eastAsia="en-GB"/>
    </w:rPr>
  </w:style>
  <w:style w:type="paragraph" w:styleId="TOC1">
    <w:name w:val="toc 1"/>
    <w:basedOn w:val="Normal"/>
    <w:next w:val="Normal"/>
    <w:autoRedefine/>
    <w:uiPriority w:val="39"/>
    <w:qFormat/>
    <w:rsid w:val="004015BF"/>
  </w:style>
  <w:style w:type="paragraph" w:customStyle="1" w:styleId="BWWContents">
    <w:name w:val="BWW_Contents"/>
    <w:basedOn w:val="Normal"/>
    <w:rsid w:val="004015BF"/>
    <w:pPr>
      <w:autoSpaceDE/>
      <w:autoSpaceDN/>
      <w:spacing w:after="300" w:line="300" w:lineRule="exact"/>
    </w:pPr>
    <w:rPr>
      <w:rFonts w:ascii="Arial" w:hAnsi="Arial"/>
      <w:b/>
      <w:caps/>
      <w:sz w:val="24"/>
      <w:szCs w:val="24"/>
    </w:rPr>
  </w:style>
  <w:style w:type="paragraph" w:styleId="ListNumber">
    <w:name w:val="List Number"/>
    <w:basedOn w:val="Normal"/>
    <w:rsid w:val="004015BF"/>
    <w:pPr>
      <w:numPr>
        <w:numId w:val="3"/>
      </w:numPr>
    </w:pPr>
  </w:style>
  <w:style w:type="paragraph" w:styleId="ListNumber2">
    <w:name w:val="List Number 2"/>
    <w:basedOn w:val="Normal"/>
    <w:rsid w:val="004015BF"/>
    <w:pPr>
      <w:numPr>
        <w:numId w:val="4"/>
      </w:numPr>
    </w:pPr>
  </w:style>
  <w:style w:type="numbering" w:customStyle="1" w:styleId="StyleBulleted">
    <w:name w:val="Style Bulleted"/>
    <w:basedOn w:val="NoList"/>
    <w:rsid w:val="004015BF"/>
    <w:pPr>
      <w:numPr>
        <w:numId w:val="5"/>
      </w:numPr>
    </w:pPr>
  </w:style>
  <w:style w:type="paragraph" w:customStyle="1" w:styleId="afterhead1">
    <w:name w:val="afterhead1"/>
    <w:basedOn w:val="Normal"/>
    <w:rsid w:val="004015BF"/>
    <w:pPr>
      <w:autoSpaceDE/>
      <w:autoSpaceDN/>
      <w:ind w:left="720"/>
      <w:jc w:val="both"/>
    </w:pPr>
    <w:rPr>
      <w:rFonts w:ascii="Arial" w:hAnsi="Arial"/>
      <w:sz w:val="22"/>
    </w:rPr>
  </w:style>
  <w:style w:type="paragraph" w:customStyle="1" w:styleId="afterhead2">
    <w:name w:val="afterhead2"/>
    <w:basedOn w:val="Normal"/>
    <w:rsid w:val="004015BF"/>
    <w:pPr>
      <w:autoSpaceDE/>
      <w:autoSpaceDN/>
      <w:ind w:left="1714"/>
      <w:jc w:val="both"/>
    </w:pPr>
    <w:rPr>
      <w:rFonts w:ascii="Arial" w:hAnsi="Arial"/>
      <w:sz w:val="22"/>
    </w:rPr>
  </w:style>
  <w:style w:type="paragraph" w:styleId="CommentText">
    <w:name w:val="annotation text"/>
    <w:basedOn w:val="Normal"/>
    <w:link w:val="CommentTextChar"/>
    <w:uiPriority w:val="99"/>
    <w:semiHidden/>
    <w:rsid w:val="004015BF"/>
    <w:pPr>
      <w:autoSpaceDE/>
      <w:autoSpaceDN/>
      <w:spacing w:line="240" w:lineRule="atLeast"/>
      <w:jc w:val="both"/>
    </w:pPr>
  </w:style>
  <w:style w:type="character" w:customStyle="1" w:styleId="CommentTextChar">
    <w:name w:val="Comment Text Char"/>
    <w:basedOn w:val="DefaultParagraphFont"/>
    <w:link w:val="CommentText"/>
    <w:uiPriority w:val="99"/>
    <w:semiHidden/>
    <w:rsid w:val="004015BF"/>
    <w:rPr>
      <w:rFonts w:ascii="Times New Roman" w:eastAsia="Times New Roman" w:hAnsi="Times New Roman" w:cs="Times New Roman"/>
      <w:sz w:val="20"/>
      <w:szCs w:val="20"/>
      <w:lang w:val="en-GB" w:eastAsia="en-US"/>
    </w:rPr>
  </w:style>
  <w:style w:type="paragraph" w:customStyle="1" w:styleId="TextwithHeading3">
    <w:name w:val="Text with Heading 3"/>
    <w:basedOn w:val="Normal"/>
    <w:rsid w:val="004015BF"/>
    <w:pPr>
      <w:autoSpaceDE/>
      <w:autoSpaceDN/>
      <w:spacing w:line="240" w:lineRule="atLeast"/>
      <w:ind w:left="2126"/>
    </w:pPr>
  </w:style>
  <w:style w:type="paragraph" w:styleId="NormalWeb">
    <w:name w:val="Normal (Web)"/>
    <w:basedOn w:val="Normal"/>
    <w:uiPriority w:val="99"/>
    <w:rsid w:val="004015BF"/>
    <w:pPr>
      <w:autoSpaceDE/>
      <w:autoSpaceDN/>
      <w:spacing w:before="100" w:beforeAutospacing="1" w:after="100" w:afterAutospacing="1"/>
    </w:pPr>
    <w:rPr>
      <w:sz w:val="24"/>
      <w:szCs w:val="24"/>
      <w:lang w:eastAsia="en-GB"/>
    </w:rPr>
  </w:style>
  <w:style w:type="paragraph" w:styleId="ListBullet">
    <w:name w:val="List Bullet"/>
    <w:basedOn w:val="Normal"/>
    <w:rsid w:val="004015BF"/>
    <w:pPr>
      <w:numPr>
        <w:numId w:val="9"/>
      </w:numPr>
    </w:pPr>
  </w:style>
  <w:style w:type="character" w:styleId="CommentReference">
    <w:name w:val="annotation reference"/>
    <w:uiPriority w:val="99"/>
    <w:rsid w:val="004015BF"/>
    <w:rPr>
      <w:sz w:val="16"/>
      <w:szCs w:val="16"/>
    </w:rPr>
  </w:style>
  <w:style w:type="paragraph" w:styleId="CommentSubject">
    <w:name w:val="annotation subject"/>
    <w:basedOn w:val="CommentText"/>
    <w:next w:val="CommentText"/>
    <w:link w:val="CommentSubjectChar"/>
    <w:uiPriority w:val="99"/>
    <w:rsid w:val="004015BF"/>
    <w:pPr>
      <w:autoSpaceDE w:val="0"/>
      <w:autoSpaceDN w:val="0"/>
      <w:spacing w:line="240" w:lineRule="auto"/>
      <w:jc w:val="left"/>
    </w:pPr>
    <w:rPr>
      <w:b/>
      <w:bCs/>
    </w:rPr>
  </w:style>
  <w:style w:type="character" w:customStyle="1" w:styleId="CommentSubjectChar">
    <w:name w:val="Comment Subject Char"/>
    <w:basedOn w:val="CommentTextChar"/>
    <w:link w:val="CommentSubject"/>
    <w:uiPriority w:val="99"/>
    <w:rsid w:val="004015BF"/>
    <w:rPr>
      <w:rFonts w:ascii="Times New Roman" w:eastAsia="Times New Roman" w:hAnsi="Times New Roman" w:cs="Times New Roman"/>
      <w:b/>
      <w:bCs/>
      <w:sz w:val="20"/>
      <w:szCs w:val="20"/>
      <w:lang w:val="en-GB" w:eastAsia="en-US"/>
    </w:rPr>
  </w:style>
  <w:style w:type="paragraph" w:customStyle="1" w:styleId="NormalSpaced">
    <w:name w:val="Normal Spaced"/>
    <w:basedOn w:val="Normal"/>
    <w:rsid w:val="004015BF"/>
    <w:pPr>
      <w:autoSpaceDE/>
      <w:autoSpaceDN/>
      <w:spacing w:after="240"/>
      <w:jc w:val="both"/>
    </w:pPr>
    <w:rPr>
      <w:sz w:val="24"/>
      <w:lang w:eastAsia="en-GB"/>
    </w:rPr>
  </w:style>
  <w:style w:type="character" w:customStyle="1" w:styleId="A0">
    <w:name w:val="A0"/>
    <w:uiPriority w:val="99"/>
    <w:rsid w:val="004015BF"/>
    <w:rPr>
      <w:color w:val="000000"/>
    </w:rPr>
  </w:style>
  <w:style w:type="paragraph" w:styleId="ListParagraph">
    <w:name w:val="List Paragraph"/>
    <w:basedOn w:val="Normal"/>
    <w:uiPriority w:val="34"/>
    <w:qFormat/>
    <w:rsid w:val="004015BF"/>
    <w:pPr>
      <w:ind w:left="720"/>
    </w:pPr>
  </w:style>
  <w:style w:type="paragraph" w:styleId="TOC8">
    <w:name w:val="toc 8"/>
    <w:basedOn w:val="Normal"/>
    <w:next w:val="Normal"/>
    <w:autoRedefine/>
    <w:rsid w:val="004015BF"/>
    <w:pPr>
      <w:ind w:left="1400"/>
    </w:pPr>
  </w:style>
  <w:style w:type="paragraph" w:styleId="BodyTextIndent2">
    <w:name w:val="Body Text Indent 2"/>
    <w:basedOn w:val="Normal"/>
    <w:link w:val="BodyTextIndent2Char"/>
    <w:uiPriority w:val="99"/>
    <w:rsid w:val="004015BF"/>
    <w:pPr>
      <w:spacing w:after="120" w:line="480" w:lineRule="auto"/>
      <w:ind w:left="283"/>
    </w:pPr>
  </w:style>
  <w:style w:type="character" w:customStyle="1" w:styleId="BodyTextIndent2Char">
    <w:name w:val="Body Text Indent 2 Char"/>
    <w:basedOn w:val="DefaultParagraphFont"/>
    <w:link w:val="BodyTextIndent2"/>
    <w:uiPriority w:val="99"/>
    <w:rsid w:val="004015BF"/>
    <w:rPr>
      <w:rFonts w:ascii="Times New Roman" w:eastAsia="Times New Roman" w:hAnsi="Times New Roman" w:cs="Times New Roman"/>
      <w:sz w:val="20"/>
      <w:szCs w:val="20"/>
      <w:lang w:val="en-GB" w:eastAsia="en-US"/>
    </w:rPr>
  </w:style>
  <w:style w:type="paragraph" w:styleId="EndnoteText">
    <w:name w:val="endnote text"/>
    <w:basedOn w:val="HouseStyleBase"/>
    <w:link w:val="EndnoteTextChar"/>
    <w:rsid w:val="004015BF"/>
    <w:pPr>
      <w:spacing w:after="120"/>
      <w:ind w:left="720" w:hanging="720"/>
    </w:pPr>
    <w:rPr>
      <w:sz w:val="18"/>
    </w:rPr>
  </w:style>
  <w:style w:type="character" w:customStyle="1" w:styleId="EndnoteTextChar">
    <w:name w:val="Endnote Text Char"/>
    <w:basedOn w:val="DefaultParagraphFont"/>
    <w:link w:val="EndnoteText"/>
    <w:rsid w:val="004015BF"/>
    <w:rPr>
      <w:rFonts w:ascii="Times New Roman" w:eastAsia="STZhongsong" w:hAnsi="Times New Roman" w:cs="Times New Roman"/>
      <w:sz w:val="18"/>
      <w:szCs w:val="20"/>
      <w:lang w:val="en-GB"/>
    </w:rPr>
  </w:style>
  <w:style w:type="character" w:styleId="EndnoteReference">
    <w:name w:val="endnote reference"/>
    <w:rsid w:val="004015BF"/>
    <w:rPr>
      <w:rFonts w:ascii="Times New Roman" w:hAnsi="Times New Roman" w:cs="Times New Roman"/>
      <w:b w:val="0"/>
      <w:bCs w:val="0"/>
      <w:i w:val="0"/>
      <w:iCs w:val="0"/>
      <w:caps w:val="0"/>
      <w:smallCaps w:val="0"/>
      <w:strike w:val="0"/>
      <w:dstrike w:val="0"/>
      <w:snapToGrid w:val="0"/>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OC2">
    <w:name w:val="toc 2"/>
    <w:uiPriority w:val="39"/>
    <w:qFormat/>
    <w:rsid w:val="004015BF"/>
    <w:pPr>
      <w:tabs>
        <w:tab w:val="left" w:pos="1440"/>
        <w:tab w:val="right" w:leader="dot" w:pos="9029"/>
      </w:tabs>
      <w:adjustRightInd w:val="0"/>
      <w:spacing w:after="120" w:line="240" w:lineRule="auto"/>
      <w:ind w:left="1440" w:hanging="720"/>
    </w:pPr>
    <w:rPr>
      <w:rFonts w:ascii="Times New Roman" w:eastAsia="STZhongsong" w:hAnsi="Times New Roman" w:cs="Times New Roman"/>
      <w:szCs w:val="20"/>
      <w:lang w:val="en-GB"/>
    </w:rPr>
  </w:style>
  <w:style w:type="paragraph" w:styleId="TOC3">
    <w:name w:val="toc 3"/>
    <w:uiPriority w:val="39"/>
    <w:qFormat/>
    <w:rsid w:val="004015BF"/>
    <w:pPr>
      <w:tabs>
        <w:tab w:val="left" w:pos="2160"/>
        <w:tab w:val="right" w:leader="dot" w:pos="9029"/>
      </w:tabs>
      <w:adjustRightInd w:val="0"/>
      <w:spacing w:after="120" w:line="240" w:lineRule="auto"/>
      <w:ind w:left="2160" w:hanging="720"/>
    </w:pPr>
    <w:rPr>
      <w:rFonts w:ascii="Times New Roman" w:eastAsia="STZhongsong" w:hAnsi="Times New Roman" w:cs="Times New Roman"/>
      <w:szCs w:val="20"/>
      <w:lang w:val="en-GB"/>
    </w:rPr>
  </w:style>
  <w:style w:type="paragraph" w:styleId="TOC4">
    <w:name w:val="toc 4"/>
    <w:rsid w:val="004015BF"/>
    <w:pPr>
      <w:tabs>
        <w:tab w:val="left" w:pos="2880"/>
        <w:tab w:val="right" w:leader="dot" w:pos="9029"/>
      </w:tabs>
      <w:adjustRightInd w:val="0"/>
      <w:spacing w:after="120" w:line="240" w:lineRule="auto"/>
      <w:ind w:left="2880" w:hanging="720"/>
    </w:pPr>
    <w:rPr>
      <w:rFonts w:ascii="Times New Roman" w:eastAsia="STZhongsong" w:hAnsi="Times New Roman" w:cs="Times New Roman"/>
      <w:szCs w:val="20"/>
      <w:lang w:val="en-GB"/>
    </w:rPr>
  </w:style>
  <w:style w:type="paragraph" w:styleId="TOC5">
    <w:name w:val="toc 5"/>
    <w:rsid w:val="004015BF"/>
    <w:pPr>
      <w:tabs>
        <w:tab w:val="left" w:pos="3600"/>
        <w:tab w:val="right" w:leader="dot" w:pos="9029"/>
      </w:tabs>
      <w:adjustRightInd w:val="0"/>
      <w:spacing w:after="120" w:line="240" w:lineRule="auto"/>
      <w:ind w:left="3600" w:hanging="720"/>
    </w:pPr>
    <w:rPr>
      <w:rFonts w:ascii="Times New Roman" w:eastAsia="STZhongsong" w:hAnsi="Times New Roman" w:cs="Times New Roman"/>
      <w:szCs w:val="20"/>
      <w:lang w:val="en-GB"/>
    </w:rPr>
  </w:style>
  <w:style w:type="paragraph" w:styleId="TOC6">
    <w:name w:val="toc 6"/>
    <w:rsid w:val="004015BF"/>
    <w:pPr>
      <w:tabs>
        <w:tab w:val="left" w:pos="4320"/>
        <w:tab w:val="right" w:leader="dot" w:pos="9029"/>
      </w:tabs>
      <w:adjustRightInd w:val="0"/>
      <w:spacing w:after="120" w:line="240" w:lineRule="auto"/>
      <w:ind w:left="4320" w:hanging="720"/>
    </w:pPr>
    <w:rPr>
      <w:rFonts w:ascii="Times New Roman" w:eastAsia="STZhongsong" w:hAnsi="Times New Roman" w:cs="Times New Roman"/>
      <w:szCs w:val="20"/>
      <w:lang w:val="en-GB"/>
    </w:rPr>
  </w:style>
  <w:style w:type="paragraph" w:styleId="TOC7">
    <w:name w:val="toc 7"/>
    <w:rsid w:val="004015BF"/>
    <w:pPr>
      <w:tabs>
        <w:tab w:val="left" w:pos="5040"/>
        <w:tab w:val="right" w:leader="dot" w:pos="9029"/>
      </w:tabs>
      <w:adjustRightInd w:val="0"/>
      <w:spacing w:after="120" w:line="240" w:lineRule="auto"/>
      <w:ind w:left="5040" w:hanging="720"/>
    </w:pPr>
    <w:rPr>
      <w:rFonts w:ascii="Times New Roman" w:eastAsia="STZhongsong" w:hAnsi="Times New Roman" w:cs="Times New Roman"/>
      <w:szCs w:val="20"/>
      <w:lang w:val="en-GB"/>
    </w:rPr>
  </w:style>
  <w:style w:type="paragraph" w:styleId="TOC9">
    <w:name w:val="toc 9"/>
    <w:rsid w:val="004015BF"/>
    <w:pPr>
      <w:tabs>
        <w:tab w:val="right" w:leader="dot" w:pos="9029"/>
      </w:tabs>
      <w:adjustRightInd w:val="0"/>
      <w:spacing w:after="120" w:line="240" w:lineRule="auto"/>
      <w:ind w:left="720"/>
    </w:pPr>
    <w:rPr>
      <w:rFonts w:ascii="Times New Roman" w:eastAsia="STZhongsong" w:hAnsi="Times New Roman" w:cs="Times New Roman"/>
      <w:szCs w:val="20"/>
      <w:lang w:val="en-GB"/>
    </w:rPr>
  </w:style>
  <w:style w:type="paragraph" w:styleId="Index1">
    <w:name w:val="index 1"/>
    <w:basedOn w:val="Normal"/>
    <w:next w:val="Normal"/>
    <w:rsid w:val="004015BF"/>
    <w:pPr>
      <w:tabs>
        <w:tab w:val="right" w:leader="dot" w:pos="9360"/>
      </w:tabs>
      <w:suppressAutoHyphens/>
      <w:autoSpaceDE/>
      <w:autoSpaceDN/>
      <w:ind w:left="1440" w:right="720" w:hanging="1440"/>
    </w:pPr>
    <w:rPr>
      <w:rFonts w:eastAsia="SimSun"/>
      <w:sz w:val="22"/>
      <w:szCs w:val="24"/>
      <w:lang w:eastAsia="zh-CN"/>
    </w:rPr>
  </w:style>
  <w:style w:type="paragraph" w:styleId="Index2">
    <w:name w:val="index 2"/>
    <w:basedOn w:val="Normal"/>
    <w:next w:val="Normal"/>
    <w:rsid w:val="004015BF"/>
    <w:pPr>
      <w:tabs>
        <w:tab w:val="right" w:leader="dot" w:pos="9360"/>
      </w:tabs>
      <w:suppressAutoHyphens/>
      <w:autoSpaceDE/>
      <w:autoSpaceDN/>
      <w:ind w:left="1440" w:right="720" w:hanging="720"/>
    </w:pPr>
    <w:rPr>
      <w:rFonts w:eastAsia="SimSun"/>
      <w:sz w:val="22"/>
      <w:szCs w:val="24"/>
      <w:lang w:eastAsia="zh-CN"/>
    </w:rPr>
  </w:style>
  <w:style w:type="paragraph" w:styleId="TOAHeading">
    <w:name w:val="toa heading"/>
    <w:basedOn w:val="Normal"/>
    <w:next w:val="Normal"/>
    <w:rsid w:val="004015BF"/>
    <w:pPr>
      <w:tabs>
        <w:tab w:val="right" w:pos="9360"/>
      </w:tabs>
      <w:suppressAutoHyphens/>
      <w:overflowPunct w:val="0"/>
      <w:adjustRightInd w:val="0"/>
      <w:jc w:val="both"/>
      <w:textAlignment w:val="baseline"/>
    </w:pPr>
    <w:rPr>
      <w:sz w:val="22"/>
    </w:rPr>
  </w:style>
  <w:style w:type="paragraph" w:styleId="Caption">
    <w:name w:val="caption"/>
    <w:basedOn w:val="Normal"/>
    <w:next w:val="Normal"/>
    <w:qFormat/>
    <w:rsid w:val="004015BF"/>
    <w:pPr>
      <w:autoSpaceDE/>
      <w:autoSpaceDN/>
    </w:pPr>
    <w:rPr>
      <w:rFonts w:eastAsia="SimSun"/>
      <w:sz w:val="22"/>
      <w:szCs w:val="24"/>
      <w:lang w:eastAsia="zh-CN"/>
    </w:rPr>
  </w:style>
  <w:style w:type="character" w:customStyle="1" w:styleId="EquationCaption">
    <w:name w:val="_Equation Caption"/>
    <w:rsid w:val="004015BF"/>
  </w:style>
  <w:style w:type="paragraph" w:customStyle="1" w:styleId="BodyTextIndent4">
    <w:name w:val="Body Text Indent 4"/>
    <w:basedOn w:val="HouseStyleBase"/>
    <w:rsid w:val="004015BF"/>
    <w:pPr>
      <w:ind w:left="2880"/>
    </w:pPr>
  </w:style>
  <w:style w:type="paragraph" w:customStyle="1" w:styleId="BodyTextIndent5">
    <w:name w:val="Body Text Indent 5"/>
    <w:basedOn w:val="HouseStyleBase"/>
    <w:rsid w:val="004015BF"/>
    <w:pPr>
      <w:ind w:left="3600"/>
    </w:pPr>
  </w:style>
  <w:style w:type="paragraph" w:customStyle="1" w:styleId="BodyTextIndent6">
    <w:name w:val="Body Text Indent 6"/>
    <w:basedOn w:val="HouseStyleBase"/>
    <w:rsid w:val="004015BF"/>
    <w:pPr>
      <w:ind w:left="4320"/>
    </w:pPr>
  </w:style>
  <w:style w:type="paragraph" w:customStyle="1" w:styleId="BodyTextIndent7">
    <w:name w:val="Body Text Indent 7"/>
    <w:basedOn w:val="HouseStyleBase"/>
    <w:uiPriority w:val="99"/>
    <w:rsid w:val="004015BF"/>
    <w:pPr>
      <w:numPr>
        <w:ilvl w:val="2"/>
        <w:numId w:val="14"/>
      </w:numPr>
      <w:tabs>
        <w:tab w:val="clear" w:pos="1800"/>
      </w:tabs>
      <w:ind w:left="5040" w:firstLine="0"/>
    </w:pPr>
  </w:style>
  <w:style w:type="paragraph" w:customStyle="1" w:styleId="BodyTextIndent8">
    <w:name w:val="Body Text Indent 8"/>
    <w:basedOn w:val="BodyTextIndent7"/>
    <w:uiPriority w:val="99"/>
    <w:rsid w:val="004015BF"/>
    <w:pPr>
      <w:numPr>
        <w:ilvl w:val="3"/>
      </w:numPr>
      <w:tabs>
        <w:tab w:val="clear" w:pos="2880"/>
      </w:tabs>
      <w:ind w:left="5760" w:firstLine="0"/>
    </w:pPr>
  </w:style>
  <w:style w:type="paragraph" w:customStyle="1" w:styleId="MarginText">
    <w:name w:val="Margin Text"/>
    <w:basedOn w:val="HouseStyleBase"/>
    <w:link w:val="MarginTextChar"/>
    <w:uiPriority w:val="99"/>
    <w:rsid w:val="004015BF"/>
    <w:pPr>
      <w:numPr>
        <w:ilvl w:val="4"/>
        <w:numId w:val="14"/>
      </w:numPr>
      <w:tabs>
        <w:tab w:val="clear" w:pos="3600"/>
      </w:tabs>
      <w:ind w:left="0" w:firstLine="0"/>
    </w:pPr>
    <w:rPr>
      <w:szCs w:val="24"/>
    </w:rPr>
  </w:style>
  <w:style w:type="paragraph" w:customStyle="1" w:styleId="SchHead">
    <w:name w:val="SchHead"/>
    <w:basedOn w:val="HouseStyleBaseCentred"/>
    <w:next w:val="SchPart"/>
    <w:rsid w:val="004015BF"/>
    <w:pPr>
      <w:keepNext/>
      <w:numPr>
        <w:numId w:val="15"/>
      </w:numPr>
      <w:jc w:val="center"/>
      <w:outlineLvl w:val="0"/>
    </w:pPr>
    <w:rPr>
      <w:b/>
      <w:caps/>
    </w:rPr>
  </w:style>
  <w:style w:type="paragraph" w:customStyle="1" w:styleId="ListBullet1">
    <w:name w:val="List Bullet 1"/>
    <w:basedOn w:val="HouseStyleBase"/>
    <w:rsid w:val="004015BF"/>
    <w:pPr>
      <w:numPr>
        <w:numId w:val="16"/>
      </w:numPr>
    </w:pPr>
  </w:style>
  <w:style w:type="paragraph" w:styleId="ListBullet2">
    <w:name w:val="List Bullet 2"/>
    <w:basedOn w:val="HouseStyleBase"/>
    <w:rsid w:val="004015BF"/>
    <w:pPr>
      <w:numPr>
        <w:ilvl w:val="1"/>
        <w:numId w:val="16"/>
      </w:numPr>
    </w:pPr>
  </w:style>
  <w:style w:type="paragraph" w:customStyle="1" w:styleId="bodystrong">
    <w:name w:val="body strong"/>
    <w:basedOn w:val="body"/>
    <w:link w:val="bodystrongChar"/>
    <w:uiPriority w:val="99"/>
    <w:rsid w:val="004015BF"/>
    <w:pPr>
      <w:numPr>
        <w:ilvl w:val="8"/>
        <w:numId w:val="14"/>
      </w:numPr>
      <w:tabs>
        <w:tab w:val="clear" w:pos="2880"/>
      </w:tabs>
      <w:autoSpaceDE/>
      <w:autoSpaceDN/>
      <w:spacing w:before="0" w:after="0" w:line="240" w:lineRule="auto"/>
      <w:ind w:left="0" w:firstLine="0"/>
    </w:pPr>
    <w:rPr>
      <w:b/>
    </w:rPr>
  </w:style>
  <w:style w:type="paragraph" w:customStyle="1" w:styleId="bodystronger">
    <w:name w:val="body stronger"/>
    <w:basedOn w:val="bodystrong"/>
    <w:link w:val="bodystrongerChar"/>
    <w:rsid w:val="004015BF"/>
    <w:rPr>
      <w:caps/>
      <w:szCs w:val="22"/>
    </w:rPr>
  </w:style>
  <w:style w:type="character" w:customStyle="1" w:styleId="bodyChar">
    <w:name w:val="body Char"/>
    <w:link w:val="body"/>
    <w:rsid w:val="004015BF"/>
    <w:rPr>
      <w:rFonts w:ascii="Arial" w:eastAsia="Times New Roman" w:hAnsi="Arial" w:cs="Arial"/>
      <w:color w:val="000000"/>
      <w:sz w:val="20"/>
      <w:szCs w:val="20"/>
      <w:lang w:val="en-GB" w:eastAsia="en-US"/>
    </w:rPr>
  </w:style>
  <w:style w:type="character" w:customStyle="1" w:styleId="bodystrongChar">
    <w:name w:val="body strong Char"/>
    <w:link w:val="bodystrong"/>
    <w:rsid w:val="004015BF"/>
    <w:rPr>
      <w:rFonts w:ascii="Arial" w:eastAsia="Times New Roman" w:hAnsi="Arial" w:cs="Arial"/>
      <w:b/>
      <w:color w:val="000000"/>
      <w:sz w:val="20"/>
      <w:szCs w:val="20"/>
      <w:lang w:val="en-GB" w:eastAsia="en-US"/>
    </w:rPr>
  </w:style>
  <w:style w:type="paragraph" w:customStyle="1" w:styleId="bodystrongcentred">
    <w:name w:val="body strong centred"/>
    <w:basedOn w:val="bodystrong"/>
    <w:rsid w:val="004015BF"/>
    <w:pPr>
      <w:jc w:val="center"/>
    </w:pPr>
    <w:rPr>
      <w:szCs w:val="22"/>
    </w:rPr>
  </w:style>
  <w:style w:type="paragraph" w:customStyle="1" w:styleId="bodycondstrongcentredspaced">
    <w:name w:val="body cond strong centred spaced"/>
    <w:basedOn w:val="bodycondstrongcentred"/>
    <w:rsid w:val="004015BF"/>
    <w:pPr>
      <w:spacing w:after="40"/>
    </w:pPr>
  </w:style>
  <w:style w:type="paragraph" w:customStyle="1" w:styleId="bodycond">
    <w:name w:val="body cond"/>
    <w:basedOn w:val="body"/>
    <w:link w:val="bodycondChar"/>
    <w:rsid w:val="004015BF"/>
    <w:pPr>
      <w:autoSpaceDE/>
      <w:autoSpaceDN/>
      <w:spacing w:before="0" w:after="0" w:line="240" w:lineRule="auto"/>
    </w:pPr>
    <w:rPr>
      <w:rFonts w:eastAsia="SimSun"/>
      <w:spacing w:val="-3"/>
      <w:sz w:val="22"/>
      <w:szCs w:val="22"/>
    </w:rPr>
  </w:style>
  <w:style w:type="paragraph" w:customStyle="1" w:styleId="bodycondstrong">
    <w:name w:val="body cond strong"/>
    <w:basedOn w:val="bodycond"/>
    <w:link w:val="bodycondstrongChar"/>
    <w:rsid w:val="004015BF"/>
    <w:rPr>
      <w:b/>
    </w:rPr>
  </w:style>
  <w:style w:type="paragraph" w:customStyle="1" w:styleId="bodycondstrongcentred">
    <w:name w:val="body cond strong centred"/>
    <w:basedOn w:val="bodycondstrong"/>
    <w:link w:val="bodycondstrongcentredChar"/>
    <w:rsid w:val="004015BF"/>
    <w:pPr>
      <w:jc w:val="center"/>
    </w:pPr>
  </w:style>
  <w:style w:type="paragraph" w:customStyle="1" w:styleId="bodycondstrongercentred">
    <w:name w:val="body cond stronger centred"/>
    <w:basedOn w:val="bodycondstrongcentred"/>
    <w:link w:val="bodycondstrongercentredChar"/>
    <w:rsid w:val="004015BF"/>
    <w:rPr>
      <w:caps/>
    </w:rPr>
  </w:style>
  <w:style w:type="paragraph" w:customStyle="1" w:styleId="bodycondcentred">
    <w:name w:val="body cond centred"/>
    <w:basedOn w:val="bodycond"/>
    <w:rsid w:val="004015BF"/>
    <w:pPr>
      <w:jc w:val="center"/>
    </w:pPr>
  </w:style>
  <w:style w:type="character" w:customStyle="1" w:styleId="bodycondChar">
    <w:name w:val="body cond Char"/>
    <w:link w:val="bodycond"/>
    <w:rsid w:val="004015BF"/>
    <w:rPr>
      <w:rFonts w:ascii="Arial" w:eastAsia="SimSun" w:hAnsi="Arial" w:cs="Arial"/>
      <w:color w:val="000000"/>
      <w:spacing w:val="-3"/>
      <w:lang w:val="en-GB" w:eastAsia="en-US"/>
    </w:rPr>
  </w:style>
  <w:style w:type="character" w:customStyle="1" w:styleId="bodycondstrongChar">
    <w:name w:val="body cond strong Char"/>
    <w:link w:val="bodycondstrong"/>
    <w:rsid w:val="004015BF"/>
    <w:rPr>
      <w:rFonts w:ascii="Arial" w:eastAsia="SimSun" w:hAnsi="Arial" w:cs="Arial"/>
      <w:b/>
      <w:color w:val="000000"/>
      <w:spacing w:val="-3"/>
      <w:lang w:val="en-GB" w:eastAsia="en-US"/>
    </w:rPr>
  </w:style>
  <w:style w:type="character" w:customStyle="1" w:styleId="bodycondstrongcentredChar">
    <w:name w:val="body cond strong centred Char"/>
    <w:link w:val="bodycondstrongcentred"/>
    <w:rsid w:val="004015BF"/>
    <w:rPr>
      <w:rFonts w:ascii="Arial" w:eastAsia="SimSun" w:hAnsi="Arial" w:cs="Arial"/>
      <w:b/>
      <w:color w:val="000000"/>
      <w:spacing w:val="-3"/>
      <w:lang w:val="en-GB" w:eastAsia="en-US"/>
    </w:rPr>
  </w:style>
  <w:style w:type="character" w:customStyle="1" w:styleId="bodycondstrongercentredChar">
    <w:name w:val="body cond stronger centred Char"/>
    <w:link w:val="bodycondstrongercentred"/>
    <w:rsid w:val="004015BF"/>
    <w:rPr>
      <w:rFonts w:ascii="Arial" w:eastAsia="SimSun" w:hAnsi="Arial" w:cs="Arial"/>
      <w:b/>
      <w:caps/>
      <w:color w:val="000000"/>
      <w:spacing w:val="-3"/>
      <w:lang w:val="en-GB" w:eastAsia="en-US"/>
    </w:rPr>
  </w:style>
  <w:style w:type="paragraph" w:customStyle="1" w:styleId="bodyspaced">
    <w:name w:val="body spaced"/>
    <w:basedOn w:val="body"/>
    <w:rsid w:val="004015BF"/>
    <w:pPr>
      <w:autoSpaceDE/>
      <w:autoSpaceDN/>
      <w:spacing w:before="0" w:after="240" w:line="240" w:lineRule="auto"/>
    </w:pPr>
    <w:rPr>
      <w:rFonts w:ascii="Times New Roman" w:eastAsia="SimSun" w:hAnsi="Times New Roman" w:cs="Times New Roman"/>
      <w:color w:val="auto"/>
      <w:sz w:val="22"/>
      <w:szCs w:val="24"/>
      <w:lang w:eastAsia="en-GB"/>
    </w:rPr>
  </w:style>
  <w:style w:type="character" w:customStyle="1" w:styleId="bodystrongerChar">
    <w:name w:val="body stronger Char"/>
    <w:link w:val="bodystronger"/>
    <w:rsid w:val="004015BF"/>
    <w:rPr>
      <w:rFonts w:ascii="Arial" w:eastAsia="Times New Roman" w:hAnsi="Arial" w:cs="Arial"/>
      <w:b/>
      <w:caps/>
      <w:color w:val="000000"/>
      <w:sz w:val="20"/>
      <w:lang w:val="en-GB" w:eastAsia="en-US"/>
    </w:rPr>
  </w:style>
  <w:style w:type="paragraph" w:customStyle="1" w:styleId="bodypartyhead">
    <w:name w:val="body party head"/>
    <w:basedOn w:val="bodystronger"/>
    <w:next w:val="bodyparty"/>
    <w:link w:val="bodypartyheadChar"/>
    <w:rsid w:val="004015BF"/>
    <w:pPr>
      <w:spacing w:after="240"/>
      <w:ind w:left="720" w:hanging="720"/>
    </w:pPr>
  </w:style>
  <w:style w:type="paragraph" w:customStyle="1" w:styleId="bodyparty">
    <w:name w:val="body party"/>
    <w:basedOn w:val="body"/>
    <w:rsid w:val="004015BF"/>
    <w:pPr>
      <w:autoSpaceDE/>
      <w:autoSpaceDN/>
      <w:spacing w:before="0" w:after="240" w:line="240" w:lineRule="auto"/>
      <w:ind w:left="720"/>
      <w:contextualSpacing/>
    </w:pPr>
    <w:rPr>
      <w:rFonts w:ascii="Times New Roman" w:eastAsia="SimSun" w:hAnsi="Times New Roman" w:cs="Times New Roman"/>
      <w:color w:val="auto"/>
      <w:sz w:val="22"/>
      <w:szCs w:val="24"/>
      <w:lang w:eastAsia="en-GB"/>
    </w:rPr>
  </w:style>
  <w:style w:type="paragraph" w:customStyle="1" w:styleId="HouseStyleBase">
    <w:name w:val="House Style Base"/>
    <w:rsid w:val="004015BF"/>
    <w:pPr>
      <w:adjustRightInd w:val="0"/>
      <w:spacing w:after="240" w:line="240" w:lineRule="auto"/>
      <w:jc w:val="both"/>
    </w:pPr>
    <w:rPr>
      <w:rFonts w:ascii="Times New Roman" w:eastAsia="STZhongsong" w:hAnsi="Times New Roman" w:cs="Times New Roman"/>
      <w:szCs w:val="20"/>
      <w:lang w:val="en-GB"/>
    </w:rPr>
  </w:style>
  <w:style w:type="character" w:customStyle="1" w:styleId="MarginTextChar">
    <w:name w:val="Margin Text Char"/>
    <w:link w:val="MarginText"/>
    <w:rsid w:val="004015BF"/>
    <w:rPr>
      <w:rFonts w:ascii="Times New Roman" w:eastAsia="STZhongsong" w:hAnsi="Times New Roman" w:cs="Times New Roman"/>
      <w:szCs w:val="24"/>
      <w:lang w:val="en-GB"/>
    </w:rPr>
  </w:style>
  <w:style w:type="numbering" w:styleId="111111">
    <w:name w:val="Outline List 2"/>
    <w:basedOn w:val="NoList"/>
    <w:rsid w:val="004015BF"/>
    <w:pPr>
      <w:numPr>
        <w:numId w:val="10"/>
      </w:numPr>
    </w:pPr>
  </w:style>
  <w:style w:type="paragraph" w:customStyle="1" w:styleId="BODYDOCTITLE">
    <w:name w:val="BODY DOC TITLE"/>
    <w:basedOn w:val="bodycondstrongercentred"/>
    <w:rsid w:val="004015BF"/>
    <w:rPr>
      <w:sz w:val="28"/>
    </w:rPr>
  </w:style>
  <w:style w:type="character" w:customStyle="1" w:styleId="bodypartyheadChar">
    <w:name w:val="body party head Char"/>
    <w:link w:val="bodypartyhead"/>
    <w:rsid w:val="004015BF"/>
    <w:rPr>
      <w:rFonts w:ascii="Arial" w:eastAsia="Times New Roman" w:hAnsi="Arial" w:cs="Arial"/>
      <w:b/>
      <w:caps/>
      <w:color w:val="000000"/>
      <w:sz w:val="20"/>
      <w:lang w:val="en-GB" w:eastAsia="en-US"/>
    </w:rPr>
  </w:style>
  <w:style w:type="paragraph" w:customStyle="1" w:styleId="Heading">
    <w:name w:val="Heading"/>
    <w:basedOn w:val="HouseStyleBaseCentred"/>
    <w:next w:val="MarginText"/>
    <w:rsid w:val="004015BF"/>
    <w:pPr>
      <w:keepNext/>
      <w:jc w:val="center"/>
    </w:pPr>
    <w:rPr>
      <w:b/>
      <w:caps/>
    </w:rPr>
  </w:style>
  <w:style w:type="paragraph" w:customStyle="1" w:styleId="AppHead">
    <w:name w:val="AppHead"/>
    <w:basedOn w:val="HouseStyleBaseCentred"/>
    <w:rsid w:val="004015BF"/>
    <w:pPr>
      <w:numPr>
        <w:numId w:val="13"/>
      </w:numPr>
      <w:jc w:val="center"/>
      <w:outlineLvl w:val="0"/>
    </w:pPr>
    <w:rPr>
      <w:b/>
      <w:caps/>
    </w:rPr>
  </w:style>
  <w:style w:type="paragraph" w:customStyle="1" w:styleId="RecitalNumbering">
    <w:name w:val="Recital Numbering"/>
    <w:basedOn w:val="HouseStyleBase"/>
    <w:rsid w:val="004015BF"/>
    <w:pPr>
      <w:numPr>
        <w:numId w:val="17"/>
      </w:numPr>
      <w:outlineLvl w:val="0"/>
    </w:pPr>
  </w:style>
  <w:style w:type="paragraph" w:customStyle="1" w:styleId="DefinitionNumbering1">
    <w:name w:val="Definition Numbering 1"/>
    <w:basedOn w:val="HouseStyleBase"/>
    <w:rsid w:val="004015BF"/>
    <w:pPr>
      <w:tabs>
        <w:tab w:val="num" w:pos="1800"/>
      </w:tabs>
      <w:ind w:left="1800" w:hanging="1080"/>
      <w:outlineLvl w:val="0"/>
    </w:pPr>
  </w:style>
  <w:style w:type="paragraph" w:customStyle="1" w:styleId="DefinitionNumbering2">
    <w:name w:val="Definition Numbering 2"/>
    <w:basedOn w:val="HouseStyleBase"/>
    <w:rsid w:val="004015BF"/>
    <w:pPr>
      <w:tabs>
        <w:tab w:val="num" w:pos="2880"/>
      </w:tabs>
      <w:ind w:left="2880" w:hanging="1080"/>
      <w:outlineLvl w:val="1"/>
    </w:pPr>
  </w:style>
  <w:style w:type="paragraph" w:customStyle="1" w:styleId="DefinitionNumbering3">
    <w:name w:val="Definition Numbering 3"/>
    <w:basedOn w:val="HouseStyleBase"/>
    <w:rsid w:val="004015BF"/>
    <w:pPr>
      <w:tabs>
        <w:tab w:val="num" w:pos="3600"/>
      </w:tabs>
      <w:ind w:left="3600" w:hanging="720"/>
      <w:outlineLvl w:val="2"/>
    </w:pPr>
  </w:style>
  <w:style w:type="paragraph" w:customStyle="1" w:styleId="DefinitionNumbering4">
    <w:name w:val="Definition Numbering 4"/>
    <w:basedOn w:val="HouseStyleBase"/>
    <w:rsid w:val="004015BF"/>
    <w:pPr>
      <w:tabs>
        <w:tab w:val="num" w:pos="2880"/>
      </w:tabs>
      <w:ind w:left="2880" w:hanging="1080"/>
      <w:outlineLvl w:val="3"/>
    </w:pPr>
  </w:style>
  <w:style w:type="paragraph" w:customStyle="1" w:styleId="DefinitionNumbering5">
    <w:name w:val="Definition Numbering 5"/>
    <w:basedOn w:val="HouseStyleBase"/>
    <w:rsid w:val="004015BF"/>
    <w:pPr>
      <w:tabs>
        <w:tab w:val="num" w:pos="2880"/>
      </w:tabs>
      <w:ind w:left="2880" w:hanging="1080"/>
      <w:outlineLvl w:val="4"/>
    </w:pPr>
  </w:style>
  <w:style w:type="paragraph" w:customStyle="1" w:styleId="DefinitionNumbering6">
    <w:name w:val="Definition Numbering 6"/>
    <w:basedOn w:val="HouseStyleBase"/>
    <w:rsid w:val="004015BF"/>
    <w:pPr>
      <w:tabs>
        <w:tab w:val="num" w:pos="2880"/>
      </w:tabs>
      <w:ind w:left="2880" w:hanging="1080"/>
      <w:outlineLvl w:val="5"/>
    </w:pPr>
  </w:style>
  <w:style w:type="paragraph" w:customStyle="1" w:styleId="DefinitionNumbering7">
    <w:name w:val="Definition Numbering 7"/>
    <w:basedOn w:val="HouseStyleBase"/>
    <w:rsid w:val="004015BF"/>
    <w:pPr>
      <w:tabs>
        <w:tab w:val="num" w:pos="2880"/>
      </w:tabs>
      <w:ind w:left="2880" w:hanging="1080"/>
      <w:outlineLvl w:val="6"/>
    </w:pPr>
  </w:style>
  <w:style w:type="paragraph" w:customStyle="1" w:styleId="DefinitionNumbering8">
    <w:name w:val="Definition Numbering 8"/>
    <w:basedOn w:val="HouseStyleBase"/>
    <w:rsid w:val="004015BF"/>
    <w:pPr>
      <w:outlineLvl w:val="7"/>
    </w:pPr>
  </w:style>
  <w:style w:type="paragraph" w:customStyle="1" w:styleId="DefinitionNumbering9">
    <w:name w:val="Definition Numbering 9"/>
    <w:basedOn w:val="HouseStyleBase"/>
    <w:rsid w:val="004015BF"/>
    <w:pPr>
      <w:outlineLvl w:val="8"/>
    </w:pPr>
  </w:style>
  <w:style w:type="paragraph" w:customStyle="1" w:styleId="SchPart">
    <w:name w:val="SchPart"/>
    <w:basedOn w:val="HouseStyleBaseCentred"/>
    <w:next w:val="MarginText"/>
    <w:rsid w:val="004015BF"/>
    <w:pPr>
      <w:keepNext/>
      <w:numPr>
        <w:ilvl w:val="1"/>
        <w:numId w:val="15"/>
      </w:numPr>
      <w:jc w:val="center"/>
      <w:outlineLvl w:val="1"/>
    </w:pPr>
    <w:rPr>
      <w:b/>
    </w:rPr>
  </w:style>
  <w:style w:type="paragraph" w:styleId="ListBullet3">
    <w:name w:val="List Bullet 3"/>
    <w:basedOn w:val="HouseStyleBase"/>
    <w:rsid w:val="004015BF"/>
    <w:pPr>
      <w:numPr>
        <w:ilvl w:val="2"/>
        <w:numId w:val="16"/>
      </w:numPr>
    </w:pPr>
  </w:style>
  <w:style w:type="paragraph" w:styleId="ListBullet4">
    <w:name w:val="List Bullet 4"/>
    <w:basedOn w:val="HouseStyleBase"/>
    <w:rsid w:val="004015BF"/>
    <w:pPr>
      <w:numPr>
        <w:ilvl w:val="3"/>
        <w:numId w:val="16"/>
      </w:numPr>
    </w:pPr>
  </w:style>
  <w:style w:type="paragraph" w:styleId="ListBullet5">
    <w:name w:val="List Bullet 5"/>
    <w:basedOn w:val="HouseStyleBase"/>
    <w:rsid w:val="004015BF"/>
    <w:pPr>
      <w:numPr>
        <w:ilvl w:val="4"/>
        <w:numId w:val="16"/>
      </w:numPr>
    </w:pPr>
  </w:style>
  <w:style w:type="paragraph" w:customStyle="1" w:styleId="ListBullet6">
    <w:name w:val="List Bullet 6"/>
    <w:basedOn w:val="HouseStyleBase"/>
    <w:rsid w:val="004015BF"/>
    <w:pPr>
      <w:numPr>
        <w:ilvl w:val="5"/>
        <w:numId w:val="16"/>
      </w:numPr>
    </w:pPr>
  </w:style>
  <w:style w:type="paragraph" w:customStyle="1" w:styleId="ListBullet7">
    <w:name w:val="List Bullet 7"/>
    <w:basedOn w:val="HouseStyleBase"/>
    <w:rsid w:val="004015BF"/>
    <w:pPr>
      <w:numPr>
        <w:ilvl w:val="6"/>
        <w:numId w:val="16"/>
      </w:numPr>
    </w:pPr>
  </w:style>
  <w:style w:type="paragraph" w:customStyle="1" w:styleId="ListBullet8">
    <w:name w:val="List Bullet 8"/>
    <w:basedOn w:val="HouseStyleBase"/>
    <w:rsid w:val="004015BF"/>
    <w:pPr>
      <w:numPr>
        <w:ilvl w:val="7"/>
        <w:numId w:val="16"/>
      </w:numPr>
    </w:pPr>
  </w:style>
  <w:style w:type="paragraph" w:customStyle="1" w:styleId="ListBullet9">
    <w:name w:val="List Bullet 9"/>
    <w:basedOn w:val="HouseStyleBase"/>
    <w:rsid w:val="004015BF"/>
    <w:pPr>
      <w:numPr>
        <w:ilvl w:val="8"/>
        <w:numId w:val="16"/>
      </w:numPr>
    </w:pPr>
  </w:style>
  <w:style w:type="paragraph" w:customStyle="1" w:styleId="ScheduleL1">
    <w:name w:val="Schedule L1"/>
    <w:basedOn w:val="HouseStyleBase"/>
    <w:rsid w:val="004015BF"/>
    <w:pPr>
      <w:numPr>
        <w:numId w:val="12"/>
      </w:numPr>
      <w:outlineLvl w:val="0"/>
    </w:pPr>
  </w:style>
  <w:style w:type="paragraph" w:customStyle="1" w:styleId="ScheduleL2">
    <w:name w:val="Schedule L2"/>
    <w:basedOn w:val="HouseStyleBase"/>
    <w:rsid w:val="004015BF"/>
    <w:pPr>
      <w:numPr>
        <w:ilvl w:val="1"/>
        <w:numId w:val="12"/>
      </w:numPr>
      <w:outlineLvl w:val="1"/>
    </w:pPr>
  </w:style>
  <w:style w:type="paragraph" w:customStyle="1" w:styleId="ScheduleL3">
    <w:name w:val="Schedule L3"/>
    <w:basedOn w:val="HouseStyleBase"/>
    <w:rsid w:val="004015BF"/>
    <w:pPr>
      <w:numPr>
        <w:ilvl w:val="2"/>
        <w:numId w:val="12"/>
      </w:numPr>
      <w:outlineLvl w:val="2"/>
    </w:pPr>
  </w:style>
  <w:style w:type="paragraph" w:customStyle="1" w:styleId="ScheduleL4">
    <w:name w:val="Schedule L4"/>
    <w:basedOn w:val="HouseStyleBase"/>
    <w:rsid w:val="004015BF"/>
    <w:pPr>
      <w:numPr>
        <w:ilvl w:val="3"/>
        <w:numId w:val="12"/>
      </w:numPr>
      <w:outlineLvl w:val="3"/>
    </w:pPr>
  </w:style>
  <w:style w:type="paragraph" w:customStyle="1" w:styleId="ScheduleL5">
    <w:name w:val="Schedule L5"/>
    <w:basedOn w:val="HouseStyleBase"/>
    <w:rsid w:val="004015BF"/>
    <w:pPr>
      <w:numPr>
        <w:ilvl w:val="4"/>
        <w:numId w:val="12"/>
      </w:numPr>
      <w:outlineLvl w:val="4"/>
    </w:pPr>
  </w:style>
  <w:style w:type="paragraph" w:customStyle="1" w:styleId="ScheduleL6">
    <w:name w:val="Schedule L6"/>
    <w:basedOn w:val="HouseStyleBase"/>
    <w:rsid w:val="004015BF"/>
    <w:pPr>
      <w:numPr>
        <w:ilvl w:val="5"/>
        <w:numId w:val="12"/>
      </w:numPr>
      <w:outlineLvl w:val="5"/>
    </w:pPr>
  </w:style>
  <w:style w:type="paragraph" w:customStyle="1" w:styleId="ScheduleL7">
    <w:name w:val="Schedule L7"/>
    <w:basedOn w:val="HouseStyleBase"/>
    <w:rsid w:val="004015BF"/>
    <w:pPr>
      <w:numPr>
        <w:ilvl w:val="6"/>
        <w:numId w:val="12"/>
      </w:numPr>
      <w:outlineLvl w:val="6"/>
    </w:pPr>
  </w:style>
  <w:style w:type="paragraph" w:customStyle="1" w:styleId="ScheduleL8">
    <w:name w:val="Schedule L8"/>
    <w:basedOn w:val="HouseStyleBase"/>
    <w:rsid w:val="004015BF"/>
    <w:pPr>
      <w:numPr>
        <w:ilvl w:val="7"/>
        <w:numId w:val="12"/>
      </w:numPr>
      <w:outlineLvl w:val="7"/>
    </w:pPr>
  </w:style>
  <w:style w:type="paragraph" w:customStyle="1" w:styleId="ScheduleL9">
    <w:name w:val="Schedule L9"/>
    <w:basedOn w:val="HouseStyleBase"/>
    <w:rsid w:val="004015BF"/>
    <w:pPr>
      <w:numPr>
        <w:ilvl w:val="8"/>
        <w:numId w:val="12"/>
      </w:numPr>
      <w:outlineLvl w:val="8"/>
    </w:pPr>
  </w:style>
  <w:style w:type="paragraph" w:styleId="BodyText2">
    <w:name w:val="Body Text 2"/>
    <w:basedOn w:val="Normal"/>
    <w:link w:val="BodyText2Char"/>
    <w:rsid w:val="004015BF"/>
    <w:pPr>
      <w:autoSpaceDE/>
      <w:autoSpaceDN/>
      <w:spacing w:after="120"/>
    </w:pPr>
    <w:rPr>
      <w:rFonts w:eastAsia="SimSun"/>
      <w:sz w:val="22"/>
      <w:szCs w:val="24"/>
      <w:lang w:eastAsia="zh-CN"/>
    </w:rPr>
  </w:style>
  <w:style w:type="character" w:customStyle="1" w:styleId="BodyText2Char">
    <w:name w:val="Body Text 2 Char"/>
    <w:basedOn w:val="DefaultParagraphFont"/>
    <w:link w:val="BodyText2"/>
    <w:rsid w:val="004015BF"/>
    <w:rPr>
      <w:rFonts w:ascii="Times New Roman" w:eastAsia="SimSun" w:hAnsi="Times New Roman" w:cs="Times New Roman"/>
      <w:szCs w:val="24"/>
      <w:lang w:val="en-GB"/>
    </w:rPr>
  </w:style>
  <w:style w:type="paragraph" w:customStyle="1" w:styleId="HouseStyleBaseCentred">
    <w:name w:val="House Style Base Centred"/>
    <w:rsid w:val="004015BF"/>
    <w:pPr>
      <w:adjustRightInd w:val="0"/>
      <w:spacing w:after="240" w:line="240" w:lineRule="auto"/>
    </w:pPr>
    <w:rPr>
      <w:rFonts w:ascii="Times New Roman" w:eastAsia="STZhongsong" w:hAnsi="Times New Roman" w:cs="Times New Roman"/>
      <w:szCs w:val="20"/>
      <w:lang w:val="en-GB"/>
    </w:rPr>
  </w:style>
  <w:style w:type="paragraph" w:customStyle="1" w:styleId="MarginTextHang">
    <w:name w:val="Margin Text Hang"/>
    <w:basedOn w:val="HouseStyleBase"/>
    <w:rsid w:val="004015BF"/>
    <w:pPr>
      <w:overflowPunct w:val="0"/>
      <w:autoSpaceDE w:val="0"/>
      <w:autoSpaceDN w:val="0"/>
      <w:ind w:left="720" w:hanging="720"/>
      <w:textAlignment w:val="baseline"/>
    </w:pPr>
  </w:style>
  <w:style w:type="paragraph" w:customStyle="1" w:styleId="SchSection">
    <w:name w:val="SchSection"/>
    <w:basedOn w:val="HouseStyleBaseCentred"/>
    <w:next w:val="MarginText"/>
    <w:rsid w:val="004015BF"/>
    <w:pPr>
      <w:keepNext/>
      <w:numPr>
        <w:ilvl w:val="2"/>
        <w:numId w:val="15"/>
      </w:numPr>
      <w:jc w:val="center"/>
      <w:outlineLvl w:val="2"/>
    </w:pPr>
    <w:rPr>
      <w:b/>
    </w:rPr>
  </w:style>
  <w:style w:type="paragraph" w:customStyle="1" w:styleId="Table-followingparagraph">
    <w:name w:val="Table - following paragraph"/>
    <w:basedOn w:val="HouseStyleBase"/>
    <w:next w:val="MarginText"/>
    <w:rsid w:val="004015BF"/>
    <w:pPr>
      <w:spacing w:after="0"/>
    </w:pPr>
  </w:style>
  <w:style w:type="paragraph" w:customStyle="1" w:styleId="Table-Text">
    <w:name w:val="Table - Text"/>
    <w:basedOn w:val="HouseStyleBase"/>
    <w:rsid w:val="004015BF"/>
    <w:pPr>
      <w:spacing w:before="120" w:after="120"/>
      <w:jc w:val="left"/>
    </w:pPr>
  </w:style>
  <w:style w:type="paragraph" w:customStyle="1" w:styleId="AppPart">
    <w:name w:val="AppPart"/>
    <w:basedOn w:val="HouseStyleBaseCentred"/>
    <w:rsid w:val="004015BF"/>
    <w:pPr>
      <w:numPr>
        <w:ilvl w:val="1"/>
        <w:numId w:val="13"/>
      </w:numPr>
      <w:jc w:val="center"/>
      <w:outlineLvl w:val="1"/>
    </w:pPr>
    <w:rPr>
      <w:b/>
    </w:rPr>
  </w:style>
  <w:style w:type="paragraph" w:customStyle="1" w:styleId="RecitalNumbering2">
    <w:name w:val="Recital Numbering 2"/>
    <w:basedOn w:val="HouseStyleBase"/>
    <w:rsid w:val="004015BF"/>
    <w:pPr>
      <w:numPr>
        <w:ilvl w:val="1"/>
        <w:numId w:val="17"/>
      </w:numPr>
      <w:overflowPunct w:val="0"/>
      <w:autoSpaceDE w:val="0"/>
      <w:autoSpaceDN w:val="0"/>
      <w:textAlignment w:val="baseline"/>
    </w:pPr>
  </w:style>
  <w:style w:type="paragraph" w:customStyle="1" w:styleId="RecitalNumbering3">
    <w:name w:val="Recital Numbering 3"/>
    <w:basedOn w:val="HouseStyleBase"/>
    <w:rsid w:val="004015BF"/>
    <w:pPr>
      <w:numPr>
        <w:ilvl w:val="2"/>
        <w:numId w:val="17"/>
      </w:numPr>
      <w:overflowPunct w:val="0"/>
      <w:autoSpaceDE w:val="0"/>
      <w:autoSpaceDN w:val="0"/>
      <w:textAlignment w:val="baseline"/>
    </w:pPr>
  </w:style>
  <w:style w:type="paragraph" w:styleId="BlockText">
    <w:name w:val="Block Text"/>
    <w:basedOn w:val="Normal"/>
    <w:rsid w:val="004015BF"/>
    <w:pPr>
      <w:autoSpaceDE/>
      <w:autoSpaceDN/>
      <w:spacing w:after="120"/>
      <w:ind w:left="1440" w:right="1440"/>
    </w:pPr>
    <w:rPr>
      <w:rFonts w:eastAsia="SimSun"/>
      <w:sz w:val="22"/>
      <w:szCs w:val="24"/>
      <w:lang w:eastAsia="zh-CN"/>
    </w:rPr>
  </w:style>
  <w:style w:type="paragraph" w:styleId="BodyTextFirstIndent">
    <w:name w:val="Body Text First Indent"/>
    <w:basedOn w:val="BodyText"/>
    <w:link w:val="BodyTextFirstIndentChar"/>
    <w:rsid w:val="004015BF"/>
    <w:pPr>
      <w:autoSpaceDE/>
      <w:autoSpaceDN/>
      <w:spacing w:before="0" w:after="120"/>
      <w:ind w:firstLine="210"/>
      <w:jc w:val="left"/>
    </w:pPr>
    <w:rPr>
      <w:rFonts w:eastAsia="SimSun"/>
      <w:sz w:val="22"/>
      <w:lang w:eastAsia="zh-CN"/>
    </w:rPr>
  </w:style>
  <w:style w:type="character" w:customStyle="1" w:styleId="BodyTextFirstIndentChar">
    <w:name w:val="Body Text First Indent Char"/>
    <w:basedOn w:val="BodyTextChar"/>
    <w:link w:val="BodyTextFirstIndent"/>
    <w:rsid w:val="004015BF"/>
    <w:rPr>
      <w:rFonts w:ascii="Times New Roman" w:eastAsia="SimSun" w:hAnsi="Times New Roman" w:cs="Times New Roman"/>
      <w:sz w:val="24"/>
      <w:szCs w:val="24"/>
      <w:lang w:val="en-GB" w:eastAsia="en-US"/>
    </w:rPr>
  </w:style>
  <w:style w:type="paragraph" w:styleId="BodyTextFirstIndent2">
    <w:name w:val="Body Text First Indent 2"/>
    <w:basedOn w:val="BodyTextIndent"/>
    <w:link w:val="BodyTextFirstIndent2Char"/>
    <w:rsid w:val="004015BF"/>
    <w:pPr>
      <w:tabs>
        <w:tab w:val="clear" w:pos="1985"/>
        <w:tab w:val="clear" w:pos="8505"/>
      </w:tabs>
      <w:autoSpaceDE/>
      <w:autoSpaceDN/>
      <w:spacing w:before="0"/>
      <w:ind w:left="283" w:firstLine="210"/>
    </w:pPr>
    <w:rPr>
      <w:rFonts w:eastAsia="SimSun"/>
      <w:sz w:val="22"/>
      <w:lang w:eastAsia="zh-CN"/>
    </w:rPr>
  </w:style>
  <w:style w:type="character" w:customStyle="1" w:styleId="BodyTextFirstIndent2Char">
    <w:name w:val="Body Text First Indent 2 Char"/>
    <w:basedOn w:val="BodyTextIndentChar"/>
    <w:link w:val="BodyTextFirstIndent2"/>
    <w:rsid w:val="004015BF"/>
    <w:rPr>
      <w:rFonts w:ascii="Times New Roman" w:eastAsia="SimSun" w:hAnsi="Times New Roman" w:cs="Times New Roman"/>
      <w:sz w:val="24"/>
      <w:szCs w:val="24"/>
      <w:lang w:val="en-GB" w:eastAsia="en-US"/>
    </w:rPr>
  </w:style>
  <w:style w:type="paragraph" w:styleId="Closing">
    <w:name w:val="Closing"/>
    <w:basedOn w:val="Normal"/>
    <w:link w:val="ClosingChar"/>
    <w:rsid w:val="004015BF"/>
    <w:pPr>
      <w:autoSpaceDE/>
      <w:autoSpaceDN/>
      <w:ind w:left="4252"/>
    </w:pPr>
    <w:rPr>
      <w:rFonts w:eastAsia="SimSun"/>
      <w:sz w:val="22"/>
      <w:szCs w:val="24"/>
      <w:lang w:eastAsia="zh-CN"/>
    </w:rPr>
  </w:style>
  <w:style w:type="character" w:customStyle="1" w:styleId="ClosingChar">
    <w:name w:val="Closing Char"/>
    <w:basedOn w:val="DefaultParagraphFont"/>
    <w:link w:val="Closing"/>
    <w:rsid w:val="004015BF"/>
    <w:rPr>
      <w:rFonts w:ascii="Times New Roman" w:eastAsia="SimSun" w:hAnsi="Times New Roman" w:cs="Times New Roman"/>
      <w:szCs w:val="24"/>
      <w:lang w:val="en-GB"/>
    </w:rPr>
  </w:style>
  <w:style w:type="paragraph" w:styleId="Date">
    <w:name w:val="Date"/>
    <w:basedOn w:val="Normal"/>
    <w:next w:val="Normal"/>
    <w:link w:val="DateChar"/>
    <w:rsid w:val="004015BF"/>
    <w:pPr>
      <w:autoSpaceDE/>
      <w:autoSpaceDN/>
    </w:pPr>
    <w:rPr>
      <w:rFonts w:eastAsia="SimSun"/>
      <w:sz w:val="22"/>
      <w:szCs w:val="24"/>
      <w:lang w:eastAsia="zh-CN"/>
    </w:rPr>
  </w:style>
  <w:style w:type="character" w:customStyle="1" w:styleId="DateChar">
    <w:name w:val="Date Char"/>
    <w:basedOn w:val="DefaultParagraphFont"/>
    <w:link w:val="Date"/>
    <w:rsid w:val="004015BF"/>
    <w:rPr>
      <w:rFonts w:ascii="Times New Roman" w:eastAsia="SimSun" w:hAnsi="Times New Roman" w:cs="Times New Roman"/>
      <w:szCs w:val="24"/>
      <w:lang w:val="en-GB"/>
    </w:rPr>
  </w:style>
  <w:style w:type="paragraph" w:styleId="DocumentMap">
    <w:name w:val="Document Map"/>
    <w:basedOn w:val="Normal"/>
    <w:link w:val="DocumentMapChar"/>
    <w:rsid w:val="004015BF"/>
    <w:pPr>
      <w:shd w:val="clear" w:color="auto" w:fill="000080"/>
      <w:autoSpaceDE/>
      <w:autoSpaceDN/>
    </w:pPr>
    <w:rPr>
      <w:rFonts w:ascii="Tahoma" w:eastAsia="SimSun" w:hAnsi="Tahoma" w:cs="Tahoma"/>
      <w:lang w:eastAsia="zh-CN"/>
    </w:rPr>
  </w:style>
  <w:style w:type="character" w:customStyle="1" w:styleId="DocumentMapChar">
    <w:name w:val="Document Map Char"/>
    <w:basedOn w:val="DefaultParagraphFont"/>
    <w:link w:val="DocumentMap"/>
    <w:rsid w:val="004015BF"/>
    <w:rPr>
      <w:rFonts w:ascii="Tahoma" w:eastAsia="SimSun" w:hAnsi="Tahoma" w:cs="Tahoma"/>
      <w:sz w:val="20"/>
      <w:szCs w:val="20"/>
      <w:shd w:val="clear" w:color="auto" w:fill="000080"/>
      <w:lang w:val="en-GB"/>
    </w:rPr>
  </w:style>
  <w:style w:type="paragraph" w:styleId="E-mailSignature">
    <w:name w:val="E-mail Signature"/>
    <w:basedOn w:val="Normal"/>
    <w:link w:val="E-mailSignatureChar"/>
    <w:rsid w:val="004015BF"/>
    <w:pPr>
      <w:autoSpaceDE/>
      <w:autoSpaceDN/>
    </w:pPr>
    <w:rPr>
      <w:rFonts w:eastAsia="SimSun"/>
      <w:sz w:val="22"/>
      <w:szCs w:val="24"/>
      <w:lang w:eastAsia="zh-CN"/>
    </w:rPr>
  </w:style>
  <w:style w:type="character" w:customStyle="1" w:styleId="E-mailSignatureChar">
    <w:name w:val="E-mail Signature Char"/>
    <w:basedOn w:val="DefaultParagraphFont"/>
    <w:link w:val="E-mailSignature"/>
    <w:rsid w:val="004015BF"/>
    <w:rPr>
      <w:rFonts w:ascii="Times New Roman" w:eastAsia="SimSun" w:hAnsi="Times New Roman" w:cs="Times New Roman"/>
      <w:szCs w:val="24"/>
      <w:lang w:val="en-GB"/>
    </w:rPr>
  </w:style>
  <w:style w:type="character" w:styleId="Emphasis">
    <w:name w:val="Emphasis"/>
    <w:qFormat/>
    <w:rsid w:val="004015BF"/>
    <w:rPr>
      <w:i/>
      <w:iCs/>
    </w:rPr>
  </w:style>
  <w:style w:type="paragraph" w:styleId="EnvelopeAddress">
    <w:name w:val="envelope address"/>
    <w:basedOn w:val="Normal"/>
    <w:rsid w:val="004015BF"/>
    <w:pPr>
      <w:framePr w:w="7920" w:h="1980" w:hRule="exact" w:hSpace="180" w:wrap="auto" w:hAnchor="page" w:xAlign="center" w:yAlign="bottom"/>
      <w:numPr>
        <w:numId w:val="18"/>
      </w:numPr>
      <w:tabs>
        <w:tab w:val="clear" w:pos="1209"/>
      </w:tabs>
      <w:autoSpaceDE/>
      <w:autoSpaceDN/>
      <w:ind w:left="2880" w:firstLine="0"/>
    </w:pPr>
    <w:rPr>
      <w:rFonts w:ascii="Arial" w:eastAsia="SimSun" w:hAnsi="Arial" w:cs="Arial"/>
      <w:sz w:val="24"/>
      <w:szCs w:val="24"/>
      <w:lang w:eastAsia="zh-CN"/>
    </w:rPr>
  </w:style>
  <w:style w:type="paragraph" w:styleId="EnvelopeReturn">
    <w:name w:val="envelope return"/>
    <w:basedOn w:val="Normal"/>
    <w:rsid w:val="004015BF"/>
    <w:pPr>
      <w:numPr>
        <w:numId w:val="19"/>
      </w:numPr>
      <w:tabs>
        <w:tab w:val="clear" w:pos="1492"/>
      </w:tabs>
      <w:autoSpaceDE/>
      <w:autoSpaceDN/>
      <w:ind w:left="0" w:firstLine="0"/>
    </w:pPr>
    <w:rPr>
      <w:rFonts w:ascii="Arial" w:eastAsia="SimSun" w:hAnsi="Arial" w:cs="Arial"/>
      <w:lang w:eastAsia="zh-CN"/>
    </w:rPr>
  </w:style>
  <w:style w:type="character" w:styleId="HTMLAcronym">
    <w:name w:val="HTML Acronym"/>
    <w:rsid w:val="004015BF"/>
  </w:style>
  <w:style w:type="paragraph" w:styleId="HTMLAddress">
    <w:name w:val="HTML Address"/>
    <w:basedOn w:val="Normal"/>
    <w:link w:val="HTMLAddressChar"/>
    <w:rsid w:val="004015BF"/>
    <w:pPr>
      <w:autoSpaceDE/>
      <w:autoSpaceDN/>
    </w:pPr>
    <w:rPr>
      <w:rFonts w:eastAsia="SimSun"/>
      <w:i/>
      <w:iCs/>
      <w:sz w:val="22"/>
      <w:szCs w:val="24"/>
      <w:lang w:eastAsia="zh-CN"/>
    </w:rPr>
  </w:style>
  <w:style w:type="character" w:customStyle="1" w:styleId="HTMLAddressChar">
    <w:name w:val="HTML Address Char"/>
    <w:basedOn w:val="DefaultParagraphFont"/>
    <w:link w:val="HTMLAddress"/>
    <w:rsid w:val="004015BF"/>
    <w:rPr>
      <w:rFonts w:ascii="Times New Roman" w:eastAsia="SimSun" w:hAnsi="Times New Roman" w:cs="Times New Roman"/>
      <w:i/>
      <w:iCs/>
      <w:szCs w:val="24"/>
      <w:lang w:val="en-GB"/>
    </w:rPr>
  </w:style>
  <w:style w:type="character" w:styleId="HTMLCite">
    <w:name w:val="HTML Cite"/>
    <w:rsid w:val="004015BF"/>
    <w:rPr>
      <w:i/>
      <w:iCs/>
    </w:rPr>
  </w:style>
  <w:style w:type="character" w:styleId="HTMLCode">
    <w:name w:val="HTML Code"/>
    <w:rsid w:val="004015BF"/>
    <w:rPr>
      <w:rFonts w:ascii="Courier New" w:hAnsi="Courier New" w:cs="Courier New"/>
      <w:sz w:val="20"/>
      <w:szCs w:val="20"/>
    </w:rPr>
  </w:style>
  <w:style w:type="character" w:styleId="HTMLDefinition">
    <w:name w:val="HTML Definition"/>
    <w:rsid w:val="004015BF"/>
    <w:rPr>
      <w:i/>
      <w:iCs/>
    </w:rPr>
  </w:style>
  <w:style w:type="character" w:styleId="HTMLKeyboard">
    <w:name w:val="HTML Keyboard"/>
    <w:rsid w:val="004015BF"/>
    <w:rPr>
      <w:rFonts w:ascii="Courier New" w:hAnsi="Courier New" w:cs="Courier New"/>
      <w:sz w:val="20"/>
      <w:szCs w:val="20"/>
    </w:rPr>
  </w:style>
  <w:style w:type="paragraph" w:styleId="HTMLPreformatted">
    <w:name w:val="HTML Preformatted"/>
    <w:basedOn w:val="Normal"/>
    <w:link w:val="HTMLPreformattedChar"/>
    <w:rsid w:val="004015BF"/>
    <w:pPr>
      <w:autoSpaceDE/>
      <w:autoSpaceDN/>
    </w:pPr>
    <w:rPr>
      <w:rFonts w:ascii="Courier New" w:eastAsia="SimSun" w:hAnsi="Courier New" w:cs="Courier New"/>
      <w:lang w:eastAsia="zh-CN"/>
    </w:rPr>
  </w:style>
  <w:style w:type="character" w:customStyle="1" w:styleId="HTMLPreformattedChar">
    <w:name w:val="HTML Preformatted Char"/>
    <w:basedOn w:val="DefaultParagraphFont"/>
    <w:link w:val="HTMLPreformatted"/>
    <w:rsid w:val="004015BF"/>
    <w:rPr>
      <w:rFonts w:ascii="Courier New" w:eastAsia="SimSun" w:hAnsi="Courier New" w:cs="Courier New"/>
      <w:sz w:val="20"/>
      <w:szCs w:val="20"/>
      <w:lang w:val="en-GB"/>
    </w:rPr>
  </w:style>
  <w:style w:type="character" w:styleId="HTMLSample">
    <w:name w:val="HTML Sample"/>
    <w:rsid w:val="004015BF"/>
    <w:rPr>
      <w:rFonts w:ascii="Courier New" w:hAnsi="Courier New" w:cs="Courier New"/>
    </w:rPr>
  </w:style>
  <w:style w:type="character" w:styleId="HTMLTypewriter">
    <w:name w:val="HTML Typewriter"/>
    <w:rsid w:val="004015BF"/>
    <w:rPr>
      <w:rFonts w:ascii="Courier New" w:hAnsi="Courier New" w:cs="Courier New"/>
      <w:sz w:val="20"/>
      <w:szCs w:val="20"/>
    </w:rPr>
  </w:style>
  <w:style w:type="character" w:styleId="HTMLVariable">
    <w:name w:val="HTML Variable"/>
    <w:rsid w:val="004015BF"/>
    <w:rPr>
      <w:i/>
      <w:iCs/>
    </w:rPr>
  </w:style>
  <w:style w:type="paragraph" w:styleId="Index3">
    <w:name w:val="index 3"/>
    <w:basedOn w:val="Normal"/>
    <w:next w:val="Normal"/>
    <w:autoRedefine/>
    <w:rsid w:val="004015BF"/>
    <w:pPr>
      <w:autoSpaceDE/>
      <w:autoSpaceDN/>
      <w:ind w:left="660" w:hanging="220"/>
    </w:pPr>
    <w:rPr>
      <w:rFonts w:eastAsia="SimSun"/>
      <w:sz w:val="22"/>
      <w:szCs w:val="24"/>
      <w:lang w:eastAsia="zh-CN"/>
    </w:rPr>
  </w:style>
  <w:style w:type="paragraph" w:styleId="Index4">
    <w:name w:val="index 4"/>
    <w:basedOn w:val="Normal"/>
    <w:next w:val="Normal"/>
    <w:autoRedefine/>
    <w:rsid w:val="004015BF"/>
    <w:pPr>
      <w:autoSpaceDE/>
      <w:autoSpaceDN/>
      <w:ind w:left="880" w:hanging="220"/>
    </w:pPr>
    <w:rPr>
      <w:rFonts w:eastAsia="SimSun"/>
      <w:sz w:val="22"/>
      <w:szCs w:val="24"/>
      <w:lang w:eastAsia="zh-CN"/>
    </w:rPr>
  </w:style>
  <w:style w:type="paragraph" w:styleId="Index5">
    <w:name w:val="index 5"/>
    <w:basedOn w:val="Normal"/>
    <w:next w:val="Normal"/>
    <w:autoRedefine/>
    <w:rsid w:val="004015BF"/>
    <w:pPr>
      <w:autoSpaceDE/>
      <w:autoSpaceDN/>
      <w:ind w:left="1100" w:hanging="220"/>
    </w:pPr>
    <w:rPr>
      <w:rFonts w:eastAsia="SimSun"/>
      <w:sz w:val="22"/>
      <w:szCs w:val="24"/>
      <w:lang w:eastAsia="zh-CN"/>
    </w:rPr>
  </w:style>
  <w:style w:type="paragraph" w:styleId="Index6">
    <w:name w:val="index 6"/>
    <w:basedOn w:val="Normal"/>
    <w:next w:val="Normal"/>
    <w:autoRedefine/>
    <w:rsid w:val="004015BF"/>
    <w:pPr>
      <w:autoSpaceDE/>
      <w:autoSpaceDN/>
      <w:ind w:left="1320" w:hanging="220"/>
    </w:pPr>
    <w:rPr>
      <w:rFonts w:eastAsia="SimSun"/>
      <w:sz w:val="22"/>
      <w:szCs w:val="24"/>
      <w:lang w:eastAsia="zh-CN"/>
    </w:rPr>
  </w:style>
  <w:style w:type="paragraph" w:styleId="Index7">
    <w:name w:val="index 7"/>
    <w:basedOn w:val="Normal"/>
    <w:next w:val="Normal"/>
    <w:autoRedefine/>
    <w:rsid w:val="004015BF"/>
    <w:pPr>
      <w:autoSpaceDE/>
      <w:autoSpaceDN/>
      <w:ind w:left="1540" w:hanging="220"/>
    </w:pPr>
    <w:rPr>
      <w:rFonts w:eastAsia="SimSun"/>
      <w:sz w:val="22"/>
      <w:szCs w:val="24"/>
      <w:lang w:eastAsia="zh-CN"/>
    </w:rPr>
  </w:style>
  <w:style w:type="paragraph" w:styleId="Index8">
    <w:name w:val="index 8"/>
    <w:basedOn w:val="Normal"/>
    <w:next w:val="Normal"/>
    <w:autoRedefine/>
    <w:rsid w:val="004015BF"/>
    <w:pPr>
      <w:autoSpaceDE/>
      <w:autoSpaceDN/>
      <w:ind w:left="1760" w:hanging="220"/>
    </w:pPr>
    <w:rPr>
      <w:rFonts w:eastAsia="SimSun"/>
      <w:sz w:val="22"/>
      <w:szCs w:val="24"/>
      <w:lang w:eastAsia="zh-CN"/>
    </w:rPr>
  </w:style>
  <w:style w:type="paragraph" w:styleId="Index9">
    <w:name w:val="index 9"/>
    <w:basedOn w:val="Normal"/>
    <w:next w:val="Normal"/>
    <w:autoRedefine/>
    <w:rsid w:val="004015BF"/>
    <w:pPr>
      <w:autoSpaceDE/>
      <w:autoSpaceDN/>
      <w:ind w:left="1980" w:hanging="220"/>
    </w:pPr>
    <w:rPr>
      <w:rFonts w:eastAsia="SimSun"/>
      <w:sz w:val="22"/>
      <w:szCs w:val="24"/>
      <w:lang w:eastAsia="zh-CN"/>
    </w:rPr>
  </w:style>
  <w:style w:type="paragraph" w:styleId="IndexHeading">
    <w:name w:val="index heading"/>
    <w:basedOn w:val="Normal"/>
    <w:next w:val="Index1"/>
    <w:rsid w:val="004015BF"/>
    <w:pPr>
      <w:autoSpaceDE/>
      <w:autoSpaceDN/>
    </w:pPr>
    <w:rPr>
      <w:rFonts w:ascii="Arial" w:eastAsia="SimSun" w:hAnsi="Arial" w:cs="Arial"/>
      <w:b/>
      <w:bCs/>
      <w:sz w:val="22"/>
      <w:szCs w:val="24"/>
      <w:lang w:eastAsia="zh-CN"/>
    </w:rPr>
  </w:style>
  <w:style w:type="character" w:styleId="LineNumber">
    <w:name w:val="line number"/>
    <w:rsid w:val="004015BF"/>
  </w:style>
  <w:style w:type="paragraph" w:styleId="List">
    <w:name w:val="List"/>
    <w:basedOn w:val="Normal"/>
    <w:rsid w:val="004015BF"/>
    <w:pPr>
      <w:autoSpaceDE/>
      <w:autoSpaceDN/>
      <w:ind w:left="283" w:hanging="283"/>
    </w:pPr>
    <w:rPr>
      <w:rFonts w:eastAsia="SimSun"/>
      <w:sz w:val="22"/>
      <w:szCs w:val="24"/>
      <w:lang w:eastAsia="zh-CN"/>
    </w:rPr>
  </w:style>
  <w:style w:type="paragraph" w:styleId="List2">
    <w:name w:val="List 2"/>
    <w:basedOn w:val="Normal"/>
    <w:rsid w:val="004015BF"/>
    <w:pPr>
      <w:autoSpaceDE/>
      <w:autoSpaceDN/>
      <w:ind w:left="566" w:hanging="283"/>
    </w:pPr>
    <w:rPr>
      <w:rFonts w:eastAsia="SimSun"/>
      <w:sz w:val="22"/>
      <w:szCs w:val="24"/>
      <w:lang w:eastAsia="zh-CN"/>
    </w:rPr>
  </w:style>
  <w:style w:type="paragraph" w:styleId="List3">
    <w:name w:val="List 3"/>
    <w:basedOn w:val="Normal"/>
    <w:rsid w:val="004015BF"/>
    <w:pPr>
      <w:autoSpaceDE/>
      <w:autoSpaceDN/>
      <w:ind w:left="849" w:hanging="283"/>
    </w:pPr>
    <w:rPr>
      <w:rFonts w:eastAsia="SimSun"/>
      <w:sz w:val="22"/>
      <w:szCs w:val="24"/>
      <w:lang w:eastAsia="zh-CN"/>
    </w:rPr>
  </w:style>
  <w:style w:type="paragraph" w:styleId="List4">
    <w:name w:val="List 4"/>
    <w:basedOn w:val="Normal"/>
    <w:rsid w:val="004015BF"/>
    <w:pPr>
      <w:autoSpaceDE/>
      <w:autoSpaceDN/>
      <w:ind w:left="1132" w:hanging="283"/>
    </w:pPr>
    <w:rPr>
      <w:rFonts w:eastAsia="SimSun"/>
      <w:sz w:val="22"/>
      <w:szCs w:val="24"/>
      <w:lang w:eastAsia="zh-CN"/>
    </w:rPr>
  </w:style>
  <w:style w:type="paragraph" w:styleId="List5">
    <w:name w:val="List 5"/>
    <w:basedOn w:val="Normal"/>
    <w:rsid w:val="004015BF"/>
    <w:pPr>
      <w:autoSpaceDE/>
      <w:autoSpaceDN/>
      <w:ind w:left="1415" w:hanging="283"/>
    </w:pPr>
    <w:rPr>
      <w:rFonts w:eastAsia="SimSun"/>
      <w:sz w:val="22"/>
      <w:szCs w:val="24"/>
      <w:lang w:eastAsia="zh-CN"/>
    </w:rPr>
  </w:style>
  <w:style w:type="paragraph" w:styleId="ListContinue">
    <w:name w:val="List Continue"/>
    <w:basedOn w:val="Normal"/>
    <w:rsid w:val="004015BF"/>
    <w:pPr>
      <w:autoSpaceDE/>
      <w:autoSpaceDN/>
      <w:spacing w:after="120"/>
      <w:ind w:left="283"/>
    </w:pPr>
    <w:rPr>
      <w:rFonts w:eastAsia="SimSun"/>
      <w:sz w:val="22"/>
      <w:szCs w:val="24"/>
      <w:lang w:eastAsia="zh-CN"/>
    </w:rPr>
  </w:style>
  <w:style w:type="paragraph" w:styleId="ListContinue2">
    <w:name w:val="List Continue 2"/>
    <w:basedOn w:val="Normal"/>
    <w:rsid w:val="004015BF"/>
    <w:pPr>
      <w:autoSpaceDE/>
      <w:autoSpaceDN/>
      <w:spacing w:after="120"/>
      <w:ind w:left="566"/>
    </w:pPr>
    <w:rPr>
      <w:rFonts w:eastAsia="SimSun"/>
      <w:sz w:val="22"/>
      <w:szCs w:val="24"/>
      <w:lang w:eastAsia="zh-CN"/>
    </w:rPr>
  </w:style>
  <w:style w:type="paragraph" w:styleId="ListContinue3">
    <w:name w:val="List Continue 3"/>
    <w:basedOn w:val="Normal"/>
    <w:rsid w:val="004015BF"/>
    <w:pPr>
      <w:autoSpaceDE/>
      <w:autoSpaceDN/>
      <w:spacing w:after="120"/>
      <w:ind w:left="849"/>
    </w:pPr>
    <w:rPr>
      <w:rFonts w:eastAsia="SimSun"/>
      <w:sz w:val="22"/>
      <w:szCs w:val="24"/>
      <w:lang w:eastAsia="zh-CN"/>
    </w:rPr>
  </w:style>
  <w:style w:type="paragraph" w:styleId="ListContinue4">
    <w:name w:val="List Continue 4"/>
    <w:basedOn w:val="Normal"/>
    <w:rsid w:val="004015BF"/>
    <w:pPr>
      <w:autoSpaceDE/>
      <w:autoSpaceDN/>
      <w:spacing w:after="120"/>
      <w:ind w:left="1132"/>
    </w:pPr>
    <w:rPr>
      <w:rFonts w:eastAsia="SimSun"/>
      <w:sz w:val="22"/>
      <w:szCs w:val="24"/>
      <w:lang w:eastAsia="zh-CN"/>
    </w:rPr>
  </w:style>
  <w:style w:type="paragraph" w:styleId="ListContinue5">
    <w:name w:val="List Continue 5"/>
    <w:basedOn w:val="Normal"/>
    <w:rsid w:val="004015BF"/>
    <w:pPr>
      <w:autoSpaceDE/>
      <w:autoSpaceDN/>
      <w:spacing w:after="120"/>
      <w:ind w:left="1415"/>
    </w:pPr>
    <w:rPr>
      <w:rFonts w:eastAsia="SimSun"/>
      <w:sz w:val="22"/>
      <w:szCs w:val="24"/>
      <w:lang w:eastAsia="zh-CN"/>
    </w:rPr>
  </w:style>
  <w:style w:type="paragraph" w:styleId="ListNumber3">
    <w:name w:val="List Number 3"/>
    <w:basedOn w:val="Normal"/>
    <w:rsid w:val="004015BF"/>
    <w:pPr>
      <w:tabs>
        <w:tab w:val="num" w:pos="926"/>
      </w:tabs>
      <w:autoSpaceDE/>
      <w:autoSpaceDN/>
      <w:ind w:left="926" w:hanging="360"/>
    </w:pPr>
    <w:rPr>
      <w:rFonts w:eastAsia="SimSun"/>
      <w:sz w:val="22"/>
      <w:szCs w:val="24"/>
      <w:lang w:eastAsia="zh-CN"/>
    </w:rPr>
  </w:style>
  <w:style w:type="paragraph" w:styleId="ListNumber4">
    <w:name w:val="List Number 4"/>
    <w:basedOn w:val="Normal"/>
    <w:rsid w:val="004015BF"/>
    <w:pPr>
      <w:tabs>
        <w:tab w:val="num" w:pos="1209"/>
      </w:tabs>
      <w:autoSpaceDE/>
      <w:autoSpaceDN/>
      <w:ind w:left="1209" w:hanging="360"/>
    </w:pPr>
    <w:rPr>
      <w:rFonts w:eastAsia="SimSun"/>
      <w:sz w:val="22"/>
      <w:szCs w:val="24"/>
      <w:lang w:eastAsia="zh-CN"/>
    </w:rPr>
  </w:style>
  <w:style w:type="paragraph" w:styleId="ListNumber5">
    <w:name w:val="List Number 5"/>
    <w:basedOn w:val="Normal"/>
    <w:rsid w:val="004015BF"/>
    <w:pPr>
      <w:tabs>
        <w:tab w:val="num" w:pos="1492"/>
      </w:tabs>
      <w:autoSpaceDE/>
      <w:autoSpaceDN/>
      <w:ind w:left="1492" w:hanging="360"/>
    </w:pPr>
    <w:rPr>
      <w:rFonts w:eastAsia="SimSun"/>
      <w:sz w:val="22"/>
      <w:szCs w:val="24"/>
      <w:lang w:eastAsia="zh-CN"/>
    </w:rPr>
  </w:style>
  <w:style w:type="paragraph" w:styleId="MacroText">
    <w:name w:val="macro"/>
    <w:link w:val="MacroTextChar"/>
    <w:rsid w:val="004015B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SimSun" w:hAnsi="Courier New" w:cs="Courier New"/>
      <w:sz w:val="20"/>
      <w:szCs w:val="20"/>
      <w:lang w:val="en-GB"/>
    </w:rPr>
  </w:style>
  <w:style w:type="character" w:customStyle="1" w:styleId="MacroTextChar">
    <w:name w:val="Macro Text Char"/>
    <w:basedOn w:val="DefaultParagraphFont"/>
    <w:link w:val="MacroText"/>
    <w:rsid w:val="004015BF"/>
    <w:rPr>
      <w:rFonts w:ascii="Courier New" w:eastAsia="SimSun" w:hAnsi="Courier New" w:cs="Courier New"/>
      <w:sz w:val="20"/>
      <w:szCs w:val="20"/>
      <w:lang w:val="en-GB"/>
    </w:rPr>
  </w:style>
  <w:style w:type="paragraph" w:styleId="MessageHeader">
    <w:name w:val="Message Header"/>
    <w:basedOn w:val="Normal"/>
    <w:link w:val="MessageHeaderChar"/>
    <w:rsid w:val="004015BF"/>
    <w:pPr>
      <w:pBdr>
        <w:top w:val="single" w:sz="6" w:space="1" w:color="auto"/>
        <w:left w:val="single" w:sz="6" w:space="1" w:color="auto"/>
        <w:bottom w:val="single" w:sz="6" w:space="1" w:color="auto"/>
        <w:right w:val="single" w:sz="6" w:space="1" w:color="auto"/>
      </w:pBdr>
      <w:shd w:val="pct20" w:color="auto" w:fill="auto"/>
      <w:autoSpaceDE/>
      <w:autoSpaceDN/>
      <w:ind w:left="1134" w:hanging="1134"/>
    </w:pPr>
    <w:rPr>
      <w:rFonts w:ascii="Arial" w:eastAsia="SimSun" w:hAnsi="Arial" w:cs="Arial"/>
      <w:sz w:val="24"/>
      <w:szCs w:val="24"/>
      <w:lang w:eastAsia="zh-CN"/>
    </w:rPr>
  </w:style>
  <w:style w:type="character" w:customStyle="1" w:styleId="MessageHeaderChar">
    <w:name w:val="Message Header Char"/>
    <w:basedOn w:val="DefaultParagraphFont"/>
    <w:link w:val="MessageHeader"/>
    <w:rsid w:val="004015BF"/>
    <w:rPr>
      <w:rFonts w:ascii="Arial" w:eastAsia="SimSun" w:hAnsi="Arial" w:cs="Arial"/>
      <w:sz w:val="24"/>
      <w:szCs w:val="24"/>
      <w:shd w:val="pct20" w:color="auto" w:fill="auto"/>
      <w:lang w:val="en-GB"/>
    </w:rPr>
  </w:style>
  <w:style w:type="paragraph" w:styleId="NormalIndent">
    <w:name w:val="Normal Indent"/>
    <w:basedOn w:val="Normal"/>
    <w:rsid w:val="004015BF"/>
    <w:pPr>
      <w:autoSpaceDE/>
      <w:autoSpaceDN/>
      <w:ind w:left="720"/>
    </w:pPr>
    <w:rPr>
      <w:rFonts w:eastAsia="SimSun"/>
      <w:sz w:val="22"/>
      <w:szCs w:val="24"/>
      <w:lang w:eastAsia="zh-CN"/>
    </w:rPr>
  </w:style>
  <w:style w:type="paragraph" w:styleId="NoteHeading">
    <w:name w:val="Note Heading"/>
    <w:basedOn w:val="Normal"/>
    <w:next w:val="Normal"/>
    <w:link w:val="NoteHeadingChar"/>
    <w:rsid w:val="004015BF"/>
    <w:pPr>
      <w:autoSpaceDE/>
      <w:autoSpaceDN/>
    </w:pPr>
    <w:rPr>
      <w:rFonts w:eastAsia="SimSun"/>
      <w:sz w:val="22"/>
      <w:szCs w:val="24"/>
      <w:lang w:eastAsia="zh-CN"/>
    </w:rPr>
  </w:style>
  <w:style w:type="character" w:customStyle="1" w:styleId="NoteHeadingChar">
    <w:name w:val="Note Heading Char"/>
    <w:basedOn w:val="DefaultParagraphFont"/>
    <w:link w:val="NoteHeading"/>
    <w:rsid w:val="004015BF"/>
    <w:rPr>
      <w:rFonts w:ascii="Times New Roman" w:eastAsia="SimSun" w:hAnsi="Times New Roman" w:cs="Times New Roman"/>
      <w:szCs w:val="24"/>
      <w:lang w:val="en-GB"/>
    </w:rPr>
  </w:style>
  <w:style w:type="paragraph" w:styleId="PlainText">
    <w:name w:val="Plain Text"/>
    <w:basedOn w:val="Normal"/>
    <w:link w:val="PlainTextChar"/>
    <w:rsid w:val="004015BF"/>
    <w:pPr>
      <w:autoSpaceDE/>
      <w:autoSpaceDN/>
    </w:pPr>
    <w:rPr>
      <w:rFonts w:ascii="Courier New" w:eastAsia="SimSun" w:hAnsi="Courier New" w:cs="Courier New"/>
      <w:lang w:eastAsia="zh-CN"/>
    </w:rPr>
  </w:style>
  <w:style w:type="character" w:customStyle="1" w:styleId="PlainTextChar">
    <w:name w:val="Plain Text Char"/>
    <w:basedOn w:val="DefaultParagraphFont"/>
    <w:link w:val="PlainText"/>
    <w:rsid w:val="004015BF"/>
    <w:rPr>
      <w:rFonts w:ascii="Courier New" w:eastAsia="SimSun" w:hAnsi="Courier New" w:cs="Courier New"/>
      <w:sz w:val="20"/>
      <w:szCs w:val="20"/>
      <w:lang w:val="en-GB"/>
    </w:rPr>
  </w:style>
  <w:style w:type="paragraph" w:styleId="Salutation">
    <w:name w:val="Salutation"/>
    <w:basedOn w:val="Normal"/>
    <w:next w:val="Normal"/>
    <w:link w:val="SalutationChar"/>
    <w:rsid w:val="004015BF"/>
    <w:pPr>
      <w:autoSpaceDE/>
      <w:autoSpaceDN/>
    </w:pPr>
    <w:rPr>
      <w:rFonts w:eastAsia="SimSun"/>
      <w:sz w:val="22"/>
      <w:szCs w:val="24"/>
      <w:lang w:eastAsia="zh-CN"/>
    </w:rPr>
  </w:style>
  <w:style w:type="character" w:customStyle="1" w:styleId="SalutationChar">
    <w:name w:val="Salutation Char"/>
    <w:basedOn w:val="DefaultParagraphFont"/>
    <w:link w:val="Salutation"/>
    <w:rsid w:val="004015BF"/>
    <w:rPr>
      <w:rFonts w:ascii="Times New Roman" w:eastAsia="SimSun" w:hAnsi="Times New Roman" w:cs="Times New Roman"/>
      <w:szCs w:val="24"/>
      <w:lang w:val="en-GB"/>
    </w:rPr>
  </w:style>
  <w:style w:type="paragraph" w:styleId="Signature">
    <w:name w:val="Signature"/>
    <w:basedOn w:val="Normal"/>
    <w:link w:val="SignatureChar"/>
    <w:rsid w:val="004015BF"/>
    <w:pPr>
      <w:autoSpaceDE/>
      <w:autoSpaceDN/>
      <w:ind w:left="4252"/>
    </w:pPr>
    <w:rPr>
      <w:rFonts w:eastAsia="SimSun"/>
      <w:sz w:val="22"/>
      <w:szCs w:val="24"/>
      <w:lang w:eastAsia="zh-CN"/>
    </w:rPr>
  </w:style>
  <w:style w:type="character" w:customStyle="1" w:styleId="SignatureChar">
    <w:name w:val="Signature Char"/>
    <w:basedOn w:val="DefaultParagraphFont"/>
    <w:link w:val="Signature"/>
    <w:rsid w:val="004015BF"/>
    <w:rPr>
      <w:rFonts w:ascii="Times New Roman" w:eastAsia="SimSun" w:hAnsi="Times New Roman" w:cs="Times New Roman"/>
      <w:szCs w:val="24"/>
      <w:lang w:val="en-GB"/>
    </w:rPr>
  </w:style>
  <w:style w:type="character" w:styleId="Strong">
    <w:name w:val="Strong"/>
    <w:uiPriority w:val="22"/>
    <w:qFormat/>
    <w:rsid w:val="004015BF"/>
    <w:rPr>
      <w:b/>
      <w:bCs/>
    </w:rPr>
  </w:style>
  <w:style w:type="paragraph" w:styleId="Subtitle">
    <w:name w:val="Subtitle"/>
    <w:basedOn w:val="Normal"/>
    <w:link w:val="SubtitleChar"/>
    <w:qFormat/>
    <w:rsid w:val="004015BF"/>
    <w:pPr>
      <w:autoSpaceDE/>
      <w:autoSpaceDN/>
      <w:spacing w:after="60"/>
      <w:jc w:val="center"/>
      <w:outlineLvl w:val="1"/>
    </w:pPr>
    <w:rPr>
      <w:rFonts w:ascii="Arial" w:eastAsia="SimSun" w:hAnsi="Arial" w:cs="Arial"/>
      <w:sz w:val="24"/>
      <w:szCs w:val="24"/>
      <w:lang w:eastAsia="zh-CN"/>
    </w:rPr>
  </w:style>
  <w:style w:type="character" w:customStyle="1" w:styleId="SubtitleChar">
    <w:name w:val="Subtitle Char"/>
    <w:basedOn w:val="DefaultParagraphFont"/>
    <w:link w:val="Subtitle"/>
    <w:rsid w:val="004015BF"/>
    <w:rPr>
      <w:rFonts w:ascii="Arial" w:eastAsia="SimSun" w:hAnsi="Arial" w:cs="Arial"/>
      <w:sz w:val="24"/>
      <w:szCs w:val="24"/>
      <w:lang w:val="en-GB"/>
    </w:rPr>
  </w:style>
  <w:style w:type="table" w:styleId="Table3Deffects1">
    <w:name w:val="Table 3D effects 1"/>
    <w:basedOn w:val="TableNormal"/>
    <w:rsid w:val="004015BF"/>
    <w:pPr>
      <w:spacing w:after="0" w:line="240" w:lineRule="auto"/>
    </w:pPr>
    <w:rPr>
      <w:rFonts w:ascii="Times New Roman" w:eastAsia="Times New Roma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015BF"/>
    <w:pPr>
      <w:spacing w:after="0" w:line="240" w:lineRule="auto"/>
    </w:pPr>
    <w:rPr>
      <w:rFonts w:ascii="Times New Roman" w:eastAsia="Times New Roma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015BF"/>
    <w:pPr>
      <w:spacing w:after="0" w:line="240" w:lineRule="auto"/>
    </w:pPr>
    <w:rPr>
      <w:rFonts w:ascii="Times New Roman" w:eastAsia="Times New Roma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015BF"/>
    <w:pPr>
      <w:spacing w:after="0" w:line="240" w:lineRule="auto"/>
    </w:pPr>
    <w:rPr>
      <w:rFonts w:ascii="Times New Roman" w:eastAsia="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015BF"/>
    <w:pPr>
      <w:spacing w:after="0" w:line="240" w:lineRule="auto"/>
    </w:pPr>
    <w:rPr>
      <w:rFonts w:ascii="Times New Roman" w:eastAsia="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015BF"/>
    <w:pPr>
      <w:spacing w:after="0" w:line="240" w:lineRule="auto"/>
    </w:pPr>
    <w:rPr>
      <w:rFonts w:ascii="Times New Roman" w:eastAsia="Times New Roma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015BF"/>
    <w:pPr>
      <w:spacing w:after="0" w:line="240" w:lineRule="auto"/>
    </w:pPr>
    <w:rPr>
      <w:rFonts w:ascii="Times New Roman" w:eastAsia="Times New Roma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015BF"/>
    <w:pPr>
      <w:spacing w:after="0" w:line="240" w:lineRule="auto"/>
    </w:pPr>
    <w:rPr>
      <w:rFonts w:ascii="Times New Roman" w:eastAsia="Times New Roma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015BF"/>
    <w:pPr>
      <w:spacing w:after="0" w:line="240" w:lineRule="auto"/>
    </w:pPr>
    <w:rPr>
      <w:rFonts w:ascii="Times New Roman" w:eastAsia="Times New Roma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015BF"/>
    <w:pPr>
      <w:spacing w:after="0" w:line="240" w:lineRule="auto"/>
    </w:pPr>
    <w:rPr>
      <w:rFonts w:ascii="Times New Roman" w:eastAsia="Times New Roma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015BF"/>
    <w:pPr>
      <w:spacing w:after="0" w:line="240" w:lineRule="auto"/>
    </w:pPr>
    <w:rPr>
      <w:rFonts w:ascii="Times New Roman" w:eastAsia="Times New Roma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015BF"/>
    <w:pPr>
      <w:spacing w:after="0" w:line="240" w:lineRule="auto"/>
    </w:pPr>
    <w:rPr>
      <w:rFonts w:ascii="Times New Roman" w:eastAsia="Times New Roma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015BF"/>
    <w:pPr>
      <w:spacing w:after="0" w:line="240" w:lineRule="auto"/>
    </w:pPr>
    <w:rPr>
      <w:rFonts w:ascii="Times New Roman" w:eastAsia="Times New Roma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015BF"/>
    <w:pPr>
      <w:spacing w:after="0" w:line="240" w:lineRule="auto"/>
    </w:pPr>
    <w:rPr>
      <w:rFonts w:ascii="Times New Roman" w:eastAsia="Times New Roma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015BF"/>
    <w:pPr>
      <w:spacing w:after="0" w:line="240" w:lineRule="auto"/>
    </w:pPr>
    <w:rPr>
      <w:rFonts w:ascii="Times New Roman" w:eastAsia="Times New Roma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015BF"/>
    <w:pPr>
      <w:spacing w:after="0" w:line="240" w:lineRule="auto"/>
    </w:pPr>
    <w:rPr>
      <w:rFonts w:ascii="Times New Roman" w:eastAsia="Times New Roma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015BF"/>
    <w:pPr>
      <w:spacing w:after="0" w:line="240" w:lineRule="auto"/>
    </w:pPr>
    <w:rPr>
      <w:rFonts w:ascii="Times New Roman" w:eastAsia="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4015BF"/>
    <w:pPr>
      <w:spacing w:after="0" w:line="240" w:lineRule="auto"/>
    </w:pPr>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015BF"/>
    <w:pPr>
      <w:spacing w:after="0" w:line="240" w:lineRule="auto"/>
    </w:pPr>
    <w:rPr>
      <w:rFonts w:ascii="Times New Roman" w:eastAsia="Times New Roma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015BF"/>
    <w:pPr>
      <w:spacing w:after="0" w:line="240" w:lineRule="auto"/>
    </w:pPr>
    <w:rPr>
      <w:rFonts w:ascii="Times New Roman" w:eastAsia="Times New Roma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015BF"/>
    <w:pPr>
      <w:spacing w:after="0" w:line="240" w:lineRule="auto"/>
    </w:pPr>
    <w:rPr>
      <w:rFonts w:ascii="Times New Roman" w:eastAsia="Times New Roma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015BF"/>
    <w:pPr>
      <w:spacing w:after="0" w:line="240" w:lineRule="auto"/>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015BF"/>
    <w:pPr>
      <w:spacing w:after="0" w:line="240" w:lineRule="auto"/>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015BF"/>
    <w:pPr>
      <w:spacing w:after="0" w:line="240" w:lineRule="auto"/>
    </w:pPr>
    <w:rPr>
      <w:rFonts w:ascii="Times New Roman" w:eastAsia="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015BF"/>
    <w:pPr>
      <w:spacing w:after="0" w:line="240" w:lineRule="auto"/>
    </w:pPr>
    <w:rPr>
      <w:rFonts w:ascii="Times New Roman" w:eastAsia="Times New Roma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015BF"/>
    <w:pPr>
      <w:spacing w:after="0" w:line="240" w:lineRule="auto"/>
    </w:pPr>
    <w:rPr>
      <w:rFonts w:ascii="Times New Roman" w:eastAsia="Times New Roma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015BF"/>
    <w:pPr>
      <w:spacing w:after="0" w:line="240" w:lineRule="auto"/>
    </w:pPr>
    <w:rPr>
      <w:rFonts w:ascii="Times New Roman" w:eastAsia="Times New Roma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015BF"/>
    <w:pPr>
      <w:spacing w:after="0" w:line="240" w:lineRule="auto"/>
    </w:pPr>
    <w:rPr>
      <w:rFonts w:ascii="Times New Roman" w:eastAsia="Times New Roma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015BF"/>
    <w:pPr>
      <w:spacing w:after="0" w:line="240" w:lineRule="auto"/>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015BF"/>
    <w:pPr>
      <w:spacing w:after="0" w:line="240" w:lineRule="auto"/>
    </w:pPr>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015BF"/>
    <w:pPr>
      <w:spacing w:after="0" w:line="240" w:lineRule="auto"/>
    </w:pPr>
    <w:rPr>
      <w:rFonts w:ascii="Times New Roman" w:eastAsia="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015BF"/>
    <w:pPr>
      <w:spacing w:after="0" w:line="240" w:lineRule="auto"/>
    </w:pPr>
    <w:rPr>
      <w:rFonts w:ascii="Times New Roman" w:eastAsia="Times New Roma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015BF"/>
    <w:pPr>
      <w:spacing w:after="0" w:line="240" w:lineRule="auto"/>
    </w:pPr>
    <w:rPr>
      <w:rFonts w:ascii="Times New Roman" w:eastAsia="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4015BF"/>
    <w:pPr>
      <w:autoSpaceDE/>
      <w:autoSpaceDN/>
      <w:ind w:left="220" w:hanging="220"/>
    </w:pPr>
    <w:rPr>
      <w:rFonts w:eastAsia="SimSun"/>
      <w:sz w:val="22"/>
      <w:szCs w:val="24"/>
      <w:lang w:eastAsia="zh-CN"/>
    </w:rPr>
  </w:style>
  <w:style w:type="paragraph" w:styleId="TableofFigures">
    <w:name w:val="table of figures"/>
    <w:basedOn w:val="Normal"/>
    <w:next w:val="Normal"/>
    <w:rsid w:val="004015BF"/>
    <w:pPr>
      <w:autoSpaceDE/>
      <w:autoSpaceDN/>
    </w:pPr>
    <w:rPr>
      <w:rFonts w:eastAsia="SimSun"/>
      <w:sz w:val="22"/>
      <w:szCs w:val="24"/>
      <w:lang w:eastAsia="zh-CN"/>
    </w:rPr>
  </w:style>
  <w:style w:type="table" w:styleId="TableProfessional">
    <w:name w:val="Table Professional"/>
    <w:basedOn w:val="TableNormal"/>
    <w:rsid w:val="004015BF"/>
    <w:pPr>
      <w:spacing w:after="0" w:line="240" w:lineRule="auto"/>
    </w:pPr>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015BF"/>
    <w:pPr>
      <w:spacing w:after="0" w:line="240" w:lineRule="auto"/>
    </w:pPr>
    <w:rPr>
      <w:rFonts w:ascii="Times New Roman" w:eastAsia="Times New Roma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015BF"/>
    <w:pPr>
      <w:spacing w:after="0" w:line="240" w:lineRule="auto"/>
    </w:pPr>
    <w:rPr>
      <w:rFonts w:ascii="Times New Roman" w:eastAsia="Times New Roma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015BF"/>
    <w:pPr>
      <w:spacing w:after="0" w:line="240" w:lineRule="auto"/>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015BF"/>
    <w:pPr>
      <w:spacing w:after="0" w:line="240" w:lineRule="auto"/>
    </w:pPr>
    <w:rPr>
      <w:rFonts w:ascii="Times New Roman" w:eastAsia="Times New Roma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015BF"/>
    <w:pPr>
      <w:spacing w:after="0" w:line="240" w:lineRule="auto"/>
    </w:pPr>
    <w:rPr>
      <w:rFonts w:ascii="Times New Roman" w:eastAsia="Times New Roma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015B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015BF"/>
    <w:pPr>
      <w:spacing w:after="0" w:line="240" w:lineRule="auto"/>
    </w:pPr>
    <w:rPr>
      <w:rFonts w:ascii="Times New Roman" w:eastAsia="Times New Roma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015BF"/>
    <w:pPr>
      <w:spacing w:after="0" w:line="240" w:lineRule="auto"/>
    </w:pPr>
    <w:rPr>
      <w:rFonts w:ascii="Times New Roman" w:eastAsia="Times New Roma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015BF"/>
    <w:pPr>
      <w:spacing w:after="0" w:line="240" w:lineRule="auto"/>
    </w:pPr>
    <w:rPr>
      <w:rFonts w:ascii="Times New Roman" w:eastAsia="Times New Roma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4015BF"/>
    <w:pPr>
      <w:autoSpaceDE/>
      <w:autoSpaceDN/>
      <w:spacing w:before="240" w:after="60"/>
      <w:jc w:val="center"/>
      <w:outlineLvl w:val="0"/>
    </w:pPr>
    <w:rPr>
      <w:rFonts w:ascii="Arial" w:eastAsia="SimSun" w:hAnsi="Arial" w:cs="Arial"/>
      <w:b/>
      <w:bCs/>
      <w:kern w:val="28"/>
      <w:sz w:val="32"/>
      <w:szCs w:val="32"/>
      <w:lang w:eastAsia="zh-CN"/>
    </w:rPr>
  </w:style>
  <w:style w:type="character" w:customStyle="1" w:styleId="TitleChar">
    <w:name w:val="Title Char"/>
    <w:basedOn w:val="DefaultParagraphFont"/>
    <w:link w:val="Title"/>
    <w:uiPriority w:val="10"/>
    <w:rsid w:val="004015BF"/>
    <w:rPr>
      <w:rFonts w:ascii="Arial" w:eastAsia="SimSun" w:hAnsi="Arial" w:cs="Arial"/>
      <w:b/>
      <w:bCs/>
      <w:kern w:val="28"/>
      <w:sz w:val="32"/>
      <w:szCs w:val="32"/>
      <w:lang w:val="en-GB"/>
    </w:rPr>
  </w:style>
  <w:style w:type="paragraph" w:customStyle="1" w:styleId="SchHeadDes">
    <w:name w:val="SchHeadDes"/>
    <w:basedOn w:val="SchHead"/>
    <w:next w:val="MarginText"/>
    <w:rsid w:val="004015BF"/>
    <w:pPr>
      <w:keepNext w:val="0"/>
      <w:numPr>
        <w:numId w:val="0"/>
      </w:numPr>
      <w:overflowPunct w:val="0"/>
      <w:autoSpaceDE w:val="0"/>
      <w:autoSpaceDN w:val="0"/>
      <w:spacing w:line="360" w:lineRule="auto"/>
      <w:textAlignment w:val="baseline"/>
      <w:outlineLvl w:val="9"/>
    </w:pPr>
    <w:rPr>
      <w:rFonts w:eastAsia="Times New Roman"/>
      <w:caps w:val="0"/>
      <w:lang w:eastAsia="en-US"/>
    </w:rPr>
  </w:style>
  <w:style w:type="paragraph" w:styleId="NoSpacing">
    <w:name w:val="No Spacing"/>
    <w:link w:val="NoSpacingChar"/>
    <w:uiPriority w:val="1"/>
    <w:qFormat/>
    <w:rsid w:val="004015BF"/>
    <w:pPr>
      <w:spacing w:after="0" w:line="240" w:lineRule="auto"/>
    </w:pPr>
    <w:rPr>
      <w:rFonts w:ascii="Calibri" w:eastAsia="MS Mincho" w:hAnsi="Calibri" w:cs="Arial"/>
      <w:lang w:eastAsia="ja-JP"/>
    </w:rPr>
  </w:style>
  <w:style w:type="character" w:customStyle="1" w:styleId="NoSpacingChar">
    <w:name w:val="No Spacing Char"/>
    <w:link w:val="NoSpacing"/>
    <w:uiPriority w:val="1"/>
    <w:rsid w:val="004015BF"/>
    <w:rPr>
      <w:rFonts w:ascii="Calibri" w:eastAsia="MS Mincho" w:hAnsi="Calibri" w:cs="Arial"/>
      <w:lang w:eastAsia="ja-JP"/>
    </w:rPr>
  </w:style>
  <w:style w:type="paragraph" w:customStyle="1" w:styleId="Heading0">
    <w:name w:val="Heading 0"/>
    <w:basedOn w:val="BodyText"/>
    <w:next w:val="BodyText"/>
    <w:rsid w:val="009605EE"/>
    <w:pPr>
      <w:tabs>
        <w:tab w:val="num" w:pos="907"/>
        <w:tab w:val="left" w:pos="1644"/>
        <w:tab w:val="left" w:pos="2381"/>
        <w:tab w:val="left" w:pos="3119"/>
        <w:tab w:val="left" w:pos="3856"/>
        <w:tab w:val="left" w:pos="4593"/>
        <w:tab w:val="left" w:pos="5330"/>
        <w:tab w:val="left" w:pos="6067"/>
      </w:tabs>
      <w:suppressAutoHyphens/>
      <w:autoSpaceDE/>
      <w:autoSpaceDN/>
      <w:ind w:left="907" w:hanging="907"/>
    </w:pPr>
    <w:rPr>
      <w:rFonts w:ascii="Tahoma" w:hAnsi="Tahoma" w:cs="Tahoma"/>
      <w:vanish/>
      <w:color w:val="FF0000"/>
      <w:sz w:val="20"/>
      <w:szCs w:val="20"/>
    </w:rPr>
  </w:style>
  <w:style w:type="paragraph" w:customStyle="1" w:styleId="Body0">
    <w:name w:val="Body"/>
    <w:basedOn w:val="Normal"/>
    <w:rsid w:val="009605EE"/>
    <w:pPr>
      <w:autoSpaceDE/>
      <w:autoSpaceDN/>
      <w:spacing w:after="140" w:line="290" w:lineRule="auto"/>
      <w:jc w:val="both"/>
    </w:pPr>
    <w:rPr>
      <w:rFonts w:ascii="Arial" w:eastAsia="PMingLiU" w:hAnsi="Arial"/>
      <w:kern w:val="20"/>
      <w:szCs w:val="24"/>
    </w:rPr>
  </w:style>
  <w:style w:type="paragraph" w:customStyle="1" w:styleId="AppendixTitle">
    <w:name w:val="Appendix Title"/>
    <w:basedOn w:val="BodyText"/>
    <w:next w:val="BodyText"/>
    <w:rsid w:val="009605EE"/>
    <w:pPr>
      <w:keepNext/>
      <w:tabs>
        <w:tab w:val="left" w:pos="907"/>
        <w:tab w:val="left" w:pos="1644"/>
        <w:tab w:val="left" w:pos="2381"/>
        <w:tab w:val="left" w:pos="3119"/>
        <w:tab w:val="left" w:pos="3856"/>
        <w:tab w:val="left" w:pos="4593"/>
        <w:tab w:val="left" w:pos="5330"/>
        <w:tab w:val="left" w:pos="6067"/>
      </w:tabs>
      <w:autoSpaceDE/>
      <w:autoSpaceDN/>
      <w:spacing w:before="0" w:after="120"/>
      <w:jc w:val="center"/>
    </w:pPr>
    <w:rPr>
      <w:rFonts w:ascii="Tahoma" w:hAnsi="Tahoma" w:cs="Tahoma"/>
      <w:b/>
      <w:sz w:val="20"/>
      <w:szCs w:val="20"/>
    </w:rPr>
  </w:style>
  <w:style w:type="paragraph" w:customStyle="1" w:styleId="AppendixNumbering">
    <w:name w:val="Appendix Numbering"/>
    <w:basedOn w:val="BodyText"/>
    <w:next w:val="AppendixTitle"/>
    <w:rsid w:val="009605EE"/>
    <w:pPr>
      <w:keepNext/>
      <w:numPr>
        <w:numId w:val="25"/>
      </w:numPr>
      <w:tabs>
        <w:tab w:val="left" w:pos="1644"/>
        <w:tab w:val="left" w:pos="2381"/>
        <w:tab w:val="left" w:pos="3119"/>
        <w:tab w:val="left" w:pos="3856"/>
        <w:tab w:val="left" w:pos="4593"/>
        <w:tab w:val="left" w:pos="5330"/>
        <w:tab w:val="left" w:pos="6067"/>
      </w:tabs>
      <w:autoSpaceDE/>
      <w:autoSpaceDN/>
      <w:spacing w:before="120"/>
      <w:jc w:val="center"/>
    </w:pPr>
    <w:rPr>
      <w:rFonts w:ascii="Tahoma" w:hAnsi="Tahoma" w:cs="Tahoma"/>
      <w:b/>
      <w:sz w:val="20"/>
      <w:szCs w:val="20"/>
    </w:rPr>
  </w:style>
  <w:style w:type="paragraph" w:customStyle="1" w:styleId="HeadingPlain">
    <w:name w:val="Heading Plain"/>
    <w:basedOn w:val="BodyText"/>
    <w:next w:val="BodyText"/>
    <w:rsid w:val="009605EE"/>
    <w:pPr>
      <w:keepNext/>
      <w:tabs>
        <w:tab w:val="left" w:pos="907"/>
        <w:tab w:val="left" w:pos="1644"/>
        <w:tab w:val="left" w:pos="2381"/>
        <w:tab w:val="left" w:pos="3119"/>
        <w:tab w:val="left" w:pos="3856"/>
        <w:tab w:val="left" w:pos="4593"/>
        <w:tab w:val="left" w:pos="5330"/>
        <w:tab w:val="left" w:pos="6067"/>
      </w:tabs>
      <w:autoSpaceDE/>
      <w:autoSpaceDN/>
      <w:jc w:val="left"/>
    </w:pPr>
    <w:rPr>
      <w:rFonts w:ascii="Tahoma" w:hAnsi="Tahoma" w:cs="Tahoma"/>
      <w:b/>
      <w:sz w:val="20"/>
      <w:szCs w:val="20"/>
    </w:rPr>
  </w:style>
  <w:style w:type="paragraph" w:customStyle="1" w:styleId="Parties">
    <w:name w:val="Parties"/>
    <w:basedOn w:val="BodyText"/>
    <w:rsid w:val="009605EE"/>
    <w:pPr>
      <w:numPr>
        <w:numId w:val="26"/>
      </w:numPr>
      <w:tabs>
        <w:tab w:val="left" w:pos="1644"/>
        <w:tab w:val="left" w:pos="2381"/>
        <w:tab w:val="left" w:pos="3119"/>
        <w:tab w:val="left" w:pos="3856"/>
        <w:tab w:val="left" w:pos="4593"/>
        <w:tab w:val="left" w:pos="5330"/>
        <w:tab w:val="left" w:pos="6067"/>
      </w:tabs>
      <w:autoSpaceDE/>
      <w:autoSpaceDN/>
    </w:pPr>
    <w:rPr>
      <w:rFonts w:ascii="Tahoma" w:hAnsi="Tahoma" w:cs="Tahoma"/>
      <w:sz w:val="20"/>
      <w:szCs w:val="20"/>
    </w:rPr>
  </w:style>
  <w:style w:type="paragraph" w:customStyle="1" w:styleId="Background">
    <w:name w:val="Background"/>
    <w:basedOn w:val="BodyText"/>
    <w:rsid w:val="009605EE"/>
    <w:pPr>
      <w:numPr>
        <w:numId w:val="27"/>
      </w:numPr>
      <w:tabs>
        <w:tab w:val="left" w:pos="1644"/>
        <w:tab w:val="left" w:pos="2381"/>
        <w:tab w:val="left" w:pos="3119"/>
        <w:tab w:val="left" w:pos="3856"/>
        <w:tab w:val="left" w:pos="4593"/>
        <w:tab w:val="left" w:pos="5330"/>
        <w:tab w:val="left" w:pos="6067"/>
      </w:tabs>
      <w:autoSpaceDE/>
      <w:autoSpaceDN/>
    </w:pPr>
    <w:rPr>
      <w:rFonts w:ascii="Tahoma" w:hAnsi="Tahoma" w:cs="Tahoma"/>
      <w:sz w:val="20"/>
      <w:szCs w:val="20"/>
    </w:rPr>
  </w:style>
  <w:style w:type="paragraph" w:customStyle="1" w:styleId="Attestation">
    <w:name w:val="Attestation"/>
    <w:basedOn w:val="BodyText"/>
    <w:rsid w:val="009605EE"/>
    <w:pPr>
      <w:keepNext/>
      <w:tabs>
        <w:tab w:val="left" w:pos="907"/>
        <w:tab w:val="left" w:pos="1644"/>
        <w:tab w:val="left" w:pos="2381"/>
        <w:tab w:val="left" w:pos="3119"/>
        <w:tab w:val="left" w:pos="3856"/>
        <w:tab w:val="left" w:pos="4593"/>
        <w:tab w:val="left" w:pos="5330"/>
        <w:tab w:val="left" w:pos="6067"/>
      </w:tabs>
      <w:autoSpaceDE/>
      <w:autoSpaceDN/>
      <w:spacing w:before="0"/>
      <w:jc w:val="left"/>
    </w:pPr>
    <w:rPr>
      <w:rFonts w:ascii="Tahoma" w:hAnsi="Tahoma" w:cs="Tahoma"/>
      <w:sz w:val="20"/>
      <w:szCs w:val="20"/>
    </w:rPr>
  </w:style>
  <w:style w:type="paragraph" w:customStyle="1" w:styleId="Contents">
    <w:name w:val="Contents"/>
    <w:basedOn w:val="BodyText"/>
    <w:rsid w:val="009605EE"/>
    <w:pPr>
      <w:tabs>
        <w:tab w:val="left" w:pos="1134"/>
        <w:tab w:val="right" w:pos="8312"/>
      </w:tabs>
      <w:autoSpaceDE/>
      <w:autoSpaceDN/>
      <w:spacing w:after="240"/>
    </w:pPr>
    <w:rPr>
      <w:rFonts w:ascii="Tahoma" w:hAnsi="Tahoma" w:cs="Tahoma"/>
      <w:b/>
      <w:sz w:val="20"/>
      <w:szCs w:val="20"/>
    </w:rPr>
  </w:style>
  <w:style w:type="paragraph" w:customStyle="1" w:styleId="ContentsTitle">
    <w:name w:val="Contents Title"/>
    <w:basedOn w:val="Contents"/>
    <w:next w:val="Contents"/>
    <w:rsid w:val="009605EE"/>
    <w:pPr>
      <w:keepNext/>
      <w:jc w:val="center"/>
    </w:pPr>
  </w:style>
  <w:style w:type="paragraph" w:customStyle="1" w:styleId="Execution">
    <w:name w:val="Execution"/>
    <w:basedOn w:val="Attestation"/>
    <w:rsid w:val="009605EE"/>
    <w:pPr>
      <w:tabs>
        <w:tab w:val="clear" w:pos="907"/>
        <w:tab w:val="clear" w:pos="1644"/>
        <w:tab w:val="clear" w:pos="2381"/>
        <w:tab w:val="clear" w:pos="3119"/>
        <w:tab w:val="clear" w:pos="3856"/>
        <w:tab w:val="clear" w:pos="4593"/>
        <w:tab w:val="clear" w:pos="5330"/>
        <w:tab w:val="clear" w:pos="6067"/>
        <w:tab w:val="left" w:pos="3459"/>
        <w:tab w:val="left" w:pos="3686"/>
      </w:tabs>
    </w:pPr>
  </w:style>
  <w:style w:type="paragraph" w:customStyle="1" w:styleId="ExecutionTitle">
    <w:name w:val="Execution Title"/>
    <w:basedOn w:val="BodyText"/>
    <w:next w:val="Execution"/>
    <w:rsid w:val="009605EE"/>
    <w:pPr>
      <w:keepNext/>
      <w:autoSpaceDE/>
      <w:autoSpaceDN/>
      <w:spacing w:after="240"/>
      <w:jc w:val="center"/>
    </w:pPr>
    <w:rPr>
      <w:rFonts w:ascii="Tahoma" w:hAnsi="Tahoma" w:cs="Tahoma"/>
      <w:b/>
      <w:sz w:val="20"/>
      <w:szCs w:val="20"/>
    </w:rPr>
  </w:style>
  <w:style w:type="paragraph" w:customStyle="1" w:styleId="Bullet">
    <w:name w:val="Bullet"/>
    <w:basedOn w:val="BodyText"/>
    <w:rsid w:val="009605EE"/>
    <w:pPr>
      <w:numPr>
        <w:numId w:val="20"/>
      </w:numPr>
      <w:tabs>
        <w:tab w:val="left" w:pos="1644"/>
        <w:tab w:val="left" w:pos="2381"/>
        <w:tab w:val="left" w:pos="3119"/>
        <w:tab w:val="left" w:pos="3856"/>
        <w:tab w:val="left" w:pos="4593"/>
        <w:tab w:val="left" w:pos="5330"/>
        <w:tab w:val="left" w:pos="6067"/>
      </w:tabs>
      <w:autoSpaceDE/>
      <w:autoSpaceDN/>
    </w:pPr>
    <w:rPr>
      <w:rFonts w:ascii="Tahoma" w:hAnsi="Tahoma" w:cs="Tahoma"/>
      <w:sz w:val="20"/>
      <w:szCs w:val="20"/>
    </w:rPr>
  </w:style>
  <w:style w:type="paragraph" w:customStyle="1" w:styleId="FrontSheet">
    <w:name w:val="Front Sheet"/>
    <w:basedOn w:val="BodyText"/>
    <w:rsid w:val="009605EE"/>
    <w:pPr>
      <w:tabs>
        <w:tab w:val="left" w:pos="907"/>
        <w:tab w:val="left" w:pos="1644"/>
        <w:tab w:val="left" w:pos="2381"/>
        <w:tab w:val="left" w:pos="3119"/>
        <w:tab w:val="left" w:pos="3856"/>
        <w:tab w:val="left" w:pos="4593"/>
        <w:tab w:val="left" w:pos="5330"/>
        <w:tab w:val="left" w:pos="6067"/>
      </w:tabs>
      <w:autoSpaceDE/>
      <w:autoSpaceDN/>
      <w:spacing w:before="0"/>
      <w:jc w:val="center"/>
    </w:pPr>
    <w:rPr>
      <w:rFonts w:ascii="Tahoma" w:hAnsi="Tahoma" w:cs="Tahoma"/>
      <w:sz w:val="20"/>
      <w:szCs w:val="20"/>
    </w:rPr>
  </w:style>
  <w:style w:type="paragraph" w:customStyle="1" w:styleId="FrontSheetBold">
    <w:name w:val="Front Sheet Bold"/>
    <w:basedOn w:val="FrontSheet"/>
    <w:rsid w:val="009605EE"/>
    <w:rPr>
      <w:b/>
    </w:rPr>
  </w:style>
  <w:style w:type="paragraph" w:customStyle="1" w:styleId="Guidance">
    <w:name w:val="Guidance"/>
    <w:basedOn w:val="BodyText"/>
    <w:rsid w:val="009605EE"/>
    <w:pPr>
      <w:tabs>
        <w:tab w:val="left" w:pos="907"/>
        <w:tab w:val="left" w:pos="1644"/>
        <w:tab w:val="left" w:pos="2381"/>
        <w:tab w:val="left" w:pos="3119"/>
        <w:tab w:val="left" w:pos="3856"/>
        <w:tab w:val="left" w:pos="4593"/>
        <w:tab w:val="left" w:pos="5330"/>
        <w:tab w:val="left" w:pos="6067"/>
      </w:tabs>
      <w:autoSpaceDE/>
      <w:autoSpaceDN/>
    </w:pPr>
    <w:rPr>
      <w:rFonts w:ascii="Tahoma" w:hAnsi="Tahoma" w:cs="Tahoma"/>
      <w:i/>
      <w:vanish/>
      <w:color w:val="FF0000"/>
      <w:sz w:val="20"/>
      <w:szCs w:val="20"/>
    </w:rPr>
  </w:style>
  <w:style w:type="character" w:customStyle="1" w:styleId="ItalicFields">
    <w:name w:val="Italic Fields"/>
    <w:basedOn w:val="DefaultParagraphFont"/>
    <w:semiHidden/>
    <w:rsid w:val="009605EE"/>
    <w:rPr>
      <w:i/>
    </w:rPr>
  </w:style>
  <w:style w:type="paragraph" w:customStyle="1" w:styleId="Heading1Plain">
    <w:name w:val="Heading 1 Plain"/>
    <w:basedOn w:val="Heading1"/>
    <w:next w:val="BodyText"/>
    <w:rsid w:val="009605EE"/>
    <w:pPr>
      <w:keepNext w:val="0"/>
      <w:numPr>
        <w:numId w:val="0"/>
      </w:numPr>
      <w:tabs>
        <w:tab w:val="num" w:pos="907"/>
        <w:tab w:val="left" w:pos="1644"/>
        <w:tab w:val="left" w:pos="2381"/>
        <w:tab w:val="left" w:pos="3119"/>
        <w:tab w:val="left" w:pos="3856"/>
        <w:tab w:val="left" w:pos="4593"/>
        <w:tab w:val="left" w:pos="5330"/>
        <w:tab w:val="left" w:pos="6067"/>
      </w:tabs>
      <w:suppressAutoHyphens/>
      <w:autoSpaceDE/>
      <w:autoSpaceDN/>
      <w:spacing w:before="240"/>
      <w:ind w:left="907" w:hanging="907"/>
      <w:jc w:val="both"/>
    </w:pPr>
    <w:rPr>
      <w:rFonts w:ascii="Tahoma" w:hAnsi="Tahoma" w:cs="Tahoma"/>
      <w:b w:val="0"/>
      <w:bCs w:val="0"/>
      <w:i w:val="0"/>
      <w:iCs w:val="0"/>
      <w:sz w:val="20"/>
      <w:szCs w:val="20"/>
    </w:rPr>
  </w:style>
  <w:style w:type="paragraph" w:customStyle="1" w:styleId="HeadingList">
    <w:name w:val="Heading List"/>
    <w:basedOn w:val="Heading0"/>
    <w:semiHidden/>
    <w:rsid w:val="009605EE"/>
  </w:style>
  <w:style w:type="paragraph" w:customStyle="1" w:styleId="LRGuidance">
    <w:name w:val="LR Guidance"/>
    <w:basedOn w:val="Normal"/>
    <w:rsid w:val="009605EE"/>
    <w:pPr>
      <w:tabs>
        <w:tab w:val="left" w:pos="907"/>
        <w:tab w:val="left" w:pos="1644"/>
        <w:tab w:val="left" w:pos="2381"/>
        <w:tab w:val="left" w:pos="3119"/>
        <w:tab w:val="left" w:pos="3856"/>
        <w:tab w:val="left" w:pos="4593"/>
        <w:tab w:val="left" w:pos="5330"/>
        <w:tab w:val="left" w:pos="6067"/>
      </w:tabs>
      <w:autoSpaceDE/>
      <w:autoSpaceDN/>
      <w:spacing w:before="240"/>
      <w:jc w:val="both"/>
    </w:pPr>
    <w:rPr>
      <w:rFonts w:ascii="Tahoma" w:hAnsi="Tahoma" w:cs="Tahoma"/>
      <w:i/>
      <w:vanish/>
      <w:color w:val="FF0000"/>
    </w:rPr>
  </w:style>
  <w:style w:type="paragraph" w:customStyle="1" w:styleId="ScheduleTitle">
    <w:name w:val="Schedule Title"/>
    <w:basedOn w:val="BodyText"/>
    <w:next w:val="BodyText"/>
    <w:rsid w:val="009605EE"/>
    <w:pPr>
      <w:keepNext/>
      <w:tabs>
        <w:tab w:val="left" w:pos="907"/>
        <w:tab w:val="left" w:pos="1644"/>
        <w:tab w:val="left" w:pos="2381"/>
        <w:tab w:val="left" w:pos="3119"/>
        <w:tab w:val="left" w:pos="3856"/>
        <w:tab w:val="left" w:pos="4593"/>
        <w:tab w:val="left" w:pos="5330"/>
        <w:tab w:val="left" w:pos="6067"/>
      </w:tabs>
      <w:autoSpaceDE/>
      <w:autoSpaceDN/>
      <w:spacing w:before="0" w:after="120"/>
      <w:jc w:val="center"/>
    </w:pPr>
    <w:rPr>
      <w:rFonts w:ascii="Tahoma" w:hAnsi="Tahoma" w:cs="Tahoma"/>
      <w:b/>
      <w:sz w:val="20"/>
      <w:szCs w:val="20"/>
    </w:rPr>
  </w:style>
  <w:style w:type="paragraph" w:customStyle="1" w:styleId="ScheduleNumbering">
    <w:name w:val="Schedule Numbering"/>
    <w:basedOn w:val="BodyText"/>
    <w:next w:val="ScheduleTitle"/>
    <w:rsid w:val="009605EE"/>
    <w:pPr>
      <w:keepNext/>
      <w:numPr>
        <w:numId w:val="24"/>
      </w:numPr>
      <w:tabs>
        <w:tab w:val="left" w:pos="1644"/>
        <w:tab w:val="left" w:pos="2381"/>
        <w:tab w:val="left" w:pos="3119"/>
        <w:tab w:val="left" w:pos="3856"/>
        <w:tab w:val="left" w:pos="4593"/>
        <w:tab w:val="left" w:pos="5330"/>
        <w:tab w:val="left" w:pos="6067"/>
      </w:tabs>
      <w:autoSpaceDE/>
      <w:autoSpaceDN/>
      <w:spacing w:before="120"/>
      <w:jc w:val="center"/>
    </w:pPr>
    <w:rPr>
      <w:rFonts w:ascii="Tahoma" w:hAnsi="Tahoma" w:cs="Tahoma"/>
      <w:b/>
      <w:sz w:val="20"/>
    </w:rPr>
  </w:style>
  <w:style w:type="paragraph" w:customStyle="1" w:styleId="PartTitle">
    <w:name w:val="Part Title"/>
    <w:basedOn w:val="BodyText"/>
    <w:next w:val="BodyText"/>
    <w:rsid w:val="009605EE"/>
    <w:pPr>
      <w:keepNext/>
      <w:tabs>
        <w:tab w:val="left" w:pos="907"/>
        <w:tab w:val="left" w:pos="1644"/>
        <w:tab w:val="left" w:pos="2381"/>
        <w:tab w:val="left" w:pos="3119"/>
        <w:tab w:val="left" w:pos="3856"/>
        <w:tab w:val="left" w:pos="4593"/>
        <w:tab w:val="left" w:pos="5330"/>
        <w:tab w:val="left" w:pos="6067"/>
      </w:tabs>
      <w:autoSpaceDE/>
      <w:autoSpaceDN/>
      <w:spacing w:before="0" w:after="120"/>
      <w:jc w:val="center"/>
    </w:pPr>
    <w:rPr>
      <w:rFonts w:ascii="Tahoma" w:hAnsi="Tahoma" w:cs="Tahoma"/>
      <w:b/>
      <w:sz w:val="20"/>
      <w:szCs w:val="20"/>
    </w:rPr>
  </w:style>
  <w:style w:type="paragraph" w:customStyle="1" w:styleId="PartNumbering">
    <w:name w:val="Part Numbering"/>
    <w:basedOn w:val="BodyText"/>
    <w:next w:val="PartTitle"/>
    <w:rsid w:val="009605EE"/>
    <w:pPr>
      <w:keepNext/>
      <w:numPr>
        <w:ilvl w:val="1"/>
        <w:numId w:val="24"/>
      </w:numPr>
      <w:tabs>
        <w:tab w:val="left" w:pos="1644"/>
        <w:tab w:val="left" w:pos="2381"/>
        <w:tab w:val="left" w:pos="3119"/>
        <w:tab w:val="left" w:pos="3856"/>
        <w:tab w:val="left" w:pos="4593"/>
        <w:tab w:val="left" w:pos="5330"/>
        <w:tab w:val="left" w:pos="6067"/>
      </w:tabs>
      <w:autoSpaceDE/>
      <w:autoSpaceDN/>
      <w:spacing w:before="120"/>
      <w:jc w:val="center"/>
    </w:pPr>
    <w:rPr>
      <w:rFonts w:ascii="Tahoma" w:hAnsi="Tahoma" w:cs="Tahoma"/>
      <w:b/>
      <w:sz w:val="20"/>
    </w:rPr>
  </w:style>
  <w:style w:type="paragraph" w:customStyle="1" w:styleId="Schedule0">
    <w:name w:val="Schedule 0"/>
    <w:basedOn w:val="BodyText"/>
    <w:next w:val="BodyText"/>
    <w:rsid w:val="009605EE"/>
    <w:pPr>
      <w:numPr>
        <w:numId w:val="21"/>
      </w:numPr>
      <w:tabs>
        <w:tab w:val="left" w:pos="1644"/>
        <w:tab w:val="left" w:pos="2381"/>
        <w:tab w:val="left" w:pos="3119"/>
        <w:tab w:val="left" w:pos="3856"/>
        <w:tab w:val="left" w:pos="4593"/>
        <w:tab w:val="left" w:pos="5330"/>
        <w:tab w:val="left" w:pos="6067"/>
      </w:tabs>
      <w:suppressAutoHyphens/>
      <w:autoSpaceDE/>
      <w:autoSpaceDN/>
    </w:pPr>
    <w:rPr>
      <w:rFonts w:ascii="Tahoma" w:hAnsi="Tahoma" w:cs="Tahoma"/>
      <w:vanish/>
      <w:color w:val="FF0000"/>
      <w:sz w:val="20"/>
      <w:szCs w:val="20"/>
    </w:rPr>
  </w:style>
  <w:style w:type="paragraph" w:customStyle="1" w:styleId="Schedule1">
    <w:name w:val="Schedule 1"/>
    <w:basedOn w:val="Schedule0"/>
    <w:next w:val="BodyText"/>
    <w:rsid w:val="009605EE"/>
    <w:pPr>
      <w:keepNext/>
      <w:numPr>
        <w:ilvl w:val="1"/>
      </w:numPr>
      <w:outlineLvl w:val="0"/>
    </w:pPr>
    <w:rPr>
      <w:b/>
      <w:vanish w:val="0"/>
      <w:color w:val="auto"/>
    </w:rPr>
  </w:style>
  <w:style w:type="paragraph" w:customStyle="1" w:styleId="Schedule2">
    <w:name w:val="Schedule 2"/>
    <w:basedOn w:val="Schedule1"/>
    <w:next w:val="BodyText"/>
    <w:rsid w:val="009605EE"/>
    <w:pPr>
      <w:keepNext w:val="0"/>
      <w:numPr>
        <w:ilvl w:val="2"/>
      </w:numPr>
      <w:outlineLvl w:val="1"/>
    </w:pPr>
    <w:rPr>
      <w:b w:val="0"/>
    </w:rPr>
  </w:style>
  <w:style w:type="paragraph" w:customStyle="1" w:styleId="Schedule3">
    <w:name w:val="Schedule 3"/>
    <w:basedOn w:val="Schedule2"/>
    <w:next w:val="BodyText"/>
    <w:rsid w:val="009605EE"/>
    <w:pPr>
      <w:numPr>
        <w:ilvl w:val="3"/>
      </w:numPr>
      <w:outlineLvl w:val="2"/>
    </w:pPr>
  </w:style>
  <w:style w:type="paragraph" w:customStyle="1" w:styleId="Schedule4">
    <w:name w:val="Schedule 4"/>
    <w:basedOn w:val="Schedule3"/>
    <w:next w:val="BodyText"/>
    <w:rsid w:val="009605EE"/>
    <w:pPr>
      <w:numPr>
        <w:ilvl w:val="5"/>
      </w:numPr>
      <w:outlineLvl w:val="3"/>
    </w:pPr>
  </w:style>
  <w:style w:type="paragraph" w:customStyle="1" w:styleId="Schedule5">
    <w:name w:val="Schedule 5"/>
    <w:basedOn w:val="Schedule4"/>
    <w:next w:val="BodyText"/>
    <w:rsid w:val="009605EE"/>
    <w:pPr>
      <w:numPr>
        <w:ilvl w:val="6"/>
      </w:numPr>
      <w:outlineLvl w:val="4"/>
    </w:pPr>
  </w:style>
  <w:style w:type="paragraph" w:customStyle="1" w:styleId="Schedule6">
    <w:name w:val="Schedule 6"/>
    <w:basedOn w:val="Schedule5"/>
    <w:next w:val="BodyText"/>
    <w:rsid w:val="009605EE"/>
    <w:pPr>
      <w:numPr>
        <w:ilvl w:val="7"/>
      </w:numPr>
      <w:outlineLvl w:val="5"/>
    </w:pPr>
  </w:style>
  <w:style w:type="paragraph" w:customStyle="1" w:styleId="Schedule7">
    <w:name w:val="Schedule 7"/>
    <w:basedOn w:val="Schedule6"/>
    <w:next w:val="BodyText"/>
    <w:rsid w:val="009605EE"/>
    <w:pPr>
      <w:numPr>
        <w:ilvl w:val="8"/>
      </w:numPr>
      <w:outlineLvl w:val="6"/>
    </w:pPr>
  </w:style>
  <w:style w:type="paragraph" w:customStyle="1" w:styleId="ScheduleList">
    <w:name w:val="Schedule List"/>
    <w:basedOn w:val="Schedule0"/>
    <w:next w:val="BodyText"/>
    <w:semiHidden/>
    <w:rsid w:val="009605EE"/>
    <w:pPr>
      <w:numPr>
        <w:ilvl w:val="4"/>
      </w:numPr>
      <w:tabs>
        <w:tab w:val="clear" w:pos="2381"/>
      </w:tabs>
    </w:pPr>
  </w:style>
  <w:style w:type="paragraph" w:customStyle="1" w:styleId="Testimonium">
    <w:name w:val="Testimonium"/>
    <w:basedOn w:val="Normal"/>
    <w:rsid w:val="009605EE"/>
    <w:pPr>
      <w:tabs>
        <w:tab w:val="left" w:pos="907"/>
        <w:tab w:val="left" w:pos="1644"/>
        <w:tab w:val="left" w:pos="2381"/>
        <w:tab w:val="left" w:pos="3119"/>
        <w:tab w:val="left" w:pos="3856"/>
        <w:tab w:val="left" w:pos="4593"/>
        <w:tab w:val="left" w:pos="5330"/>
        <w:tab w:val="left" w:pos="6067"/>
      </w:tabs>
      <w:suppressAutoHyphens/>
      <w:autoSpaceDE/>
      <w:autoSpaceDN/>
      <w:spacing w:before="240"/>
    </w:pPr>
    <w:rPr>
      <w:rFonts w:ascii="Tahoma" w:hAnsi="Tahoma" w:cs="Tahoma"/>
      <w:b/>
    </w:rPr>
  </w:style>
  <w:style w:type="paragraph" w:customStyle="1" w:styleId="Heading2Plain">
    <w:name w:val="Heading 2 Plain"/>
    <w:basedOn w:val="Heading2"/>
    <w:next w:val="BodyText"/>
    <w:rsid w:val="009605EE"/>
    <w:pPr>
      <w:keepNext w:val="0"/>
      <w:numPr>
        <w:ilvl w:val="0"/>
        <w:numId w:val="0"/>
      </w:numPr>
      <w:tabs>
        <w:tab w:val="clear" w:pos="1985"/>
        <w:tab w:val="clear" w:pos="8505"/>
        <w:tab w:val="num" w:pos="907"/>
        <w:tab w:val="left" w:pos="1644"/>
        <w:tab w:val="left" w:pos="2381"/>
        <w:tab w:val="left" w:pos="3119"/>
        <w:tab w:val="left" w:pos="3856"/>
        <w:tab w:val="left" w:pos="4593"/>
        <w:tab w:val="left" w:pos="5330"/>
        <w:tab w:val="left" w:pos="6067"/>
      </w:tabs>
      <w:suppressAutoHyphens/>
      <w:autoSpaceDE/>
      <w:autoSpaceDN/>
      <w:spacing w:before="240" w:after="0"/>
      <w:ind w:left="907" w:hanging="907"/>
      <w:jc w:val="both"/>
    </w:pPr>
    <w:rPr>
      <w:rFonts w:ascii="Tahoma" w:hAnsi="Tahoma" w:cs="Tahoma"/>
      <w:b w:val="0"/>
      <w:bCs w:val="0"/>
      <w:sz w:val="20"/>
      <w:szCs w:val="20"/>
    </w:rPr>
  </w:style>
  <w:style w:type="paragraph" w:customStyle="1" w:styleId="DefinedTerm">
    <w:name w:val="Defined Term"/>
    <w:basedOn w:val="BodyText"/>
    <w:rsid w:val="009605EE"/>
    <w:pPr>
      <w:numPr>
        <w:numId w:val="28"/>
      </w:numPr>
      <w:tabs>
        <w:tab w:val="left" w:pos="1644"/>
        <w:tab w:val="left" w:pos="2381"/>
        <w:tab w:val="left" w:pos="3119"/>
        <w:tab w:val="left" w:pos="3856"/>
        <w:tab w:val="left" w:pos="4593"/>
        <w:tab w:val="left" w:pos="5330"/>
        <w:tab w:val="left" w:pos="6067"/>
      </w:tabs>
      <w:autoSpaceDE/>
      <w:autoSpaceDN/>
    </w:pPr>
    <w:rPr>
      <w:rFonts w:ascii="Tahoma" w:hAnsi="Tahoma" w:cs="Tahoma"/>
      <w:sz w:val="20"/>
      <w:szCs w:val="20"/>
    </w:rPr>
  </w:style>
  <w:style w:type="character" w:customStyle="1" w:styleId="Bold">
    <w:name w:val="Bold"/>
    <w:basedOn w:val="DefaultParagraphFont"/>
    <w:semiHidden/>
    <w:rsid w:val="009605EE"/>
    <w:rPr>
      <w:b/>
    </w:rPr>
  </w:style>
  <w:style w:type="paragraph" w:customStyle="1" w:styleId="AppendixNoNum">
    <w:name w:val="Appendix NoNum"/>
    <w:basedOn w:val="BodyText"/>
    <w:next w:val="AppendixTitle"/>
    <w:rsid w:val="009605EE"/>
    <w:pPr>
      <w:keepNext/>
      <w:numPr>
        <w:numId w:val="22"/>
      </w:numPr>
      <w:tabs>
        <w:tab w:val="left" w:pos="907"/>
        <w:tab w:val="left" w:pos="1644"/>
        <w:tab w:val="left" w:pos="2381"/>
        <w:tab w:val="left" w:pos="3119"/>
        <w:tab w:val="left" w:pos="3856"/>
        <w:tab w:val="left" w:pos="4593"/>
        <w:tab w:val="left" w:pos="5330"/>
        <w:tab w:val="left" w:pos="6067"/>
      </w:tabs>
      <w:autoSpaceDE/>
      <w:autoSpaceDN/>
      <w:spacing w:before="120"/>
      <w:jc w:val="center"/>
    </w:pPr>
    <w:rPr>
      <w:rFonts w:ascii="Tahoma" w:hAnsi="Tahoma" w:cs="Tahoma"/>
      <w:b/>
      <w:sz w:val="20"/>
      <w:szCs w:val="20"/>
    </w:rPr>
  </w:style>
  <w:style w:type="paragraph" w:customStyle="1" w:styleId="ScheduleNoNum">
    <w:name w:val="Schedule NoNum"/>
    <w:basedOn w:val="BodyText"/>
    <w:next w:val="ScheduleTitle"/>
    <w:rsid w:val="009605EE"/>
    <w:pPr>
      <w:keepNext/>
      <w:numPr>
        <w:numId w:val="23"/>
      </w:numPr>
      <w:tabs>
        <w:tab w:val="left" w:pos="907"/>
        <w:tab w:val="left" w:pos="1644"/>
        <w:tab w:val="left" w:pos="2381"/>
        <w:tab w:val="left" w:pos="3119"/>
        <w:tab w:val="left" w:pos="3856"/>
        <w:tab w:val="left" w:pos="4593"/>
        <w:tab w:val="left" w:pos="5330"/>
        <w:tab w:val="left" w:pos="6067"/>
      </w:tabs>
      <w:autoSpaceDE/>
      <w:autoSpaceDN/>
      <w:spacing w:before="120"/>
      <w:jc w:val="center"/>
    </w:pPr>
    <w:rPr>
      <w:rFonts w:ascii="Tahoma" w:hAnsi="Tahoma" w:cs="Tahoma"/>
      <w:b/>
      <w:sz w:val="20"/>
      <w:szCs w:val="20"/>
    </w:rPr>
  </w:style>
  <w:style w:type="paragraph" w:customStyle="1" w:styleId="HeaderLandscape">
    <w:name w:val="Header Landscape"/>
    <w:basedOn w:val="Header"/>
    <w:rsid w:val="009605EE"/>
    <w:pPr>
      <w:tabs>
        <w:tab w:val="clear" w:pos="4153"/>
        <w:tab w:val="clear" w:pos="8306"/>
        <w:tab w:val="left" w:pos="0"/>
        <w:tab w:val="right" w:pos="13971"/>
      </w:tabs>
      <w:autoSpaceDE/>
      <w:autoSpaceDN/>
      <w:jc w:val="right"/>
    </w:pPr>
    <w:rPr>
      <w:rFonts w:ascii="Tahoma" w:hAnsi="Tahoma" w:cs="Tahoma"/>
      <w:sz w:val="16"/>
    </w:rPr>
  </w:style>
  <w:style w:type="paragraph" w:customStyle="1" w:styleId="FooterLandscape">
    <w:name w:val="Footer Landscape"/>
    <w:basedOn w:val="Footer"/>
    <w:rsid w:val="009605EE"/>
    <w:pPr>
      <w:tabs>
        <w:tab w:val="clear" w:pos="4153"/>
        <w:tab w:val="clear" w:pos="8306"/>
        <w:tab w:val="left" w:pos="0"/>
        <w:tab w:val="center" w:pos="6980"/>
        <w:tab w:val="right" w:pos="13971"/>
      </w:tabs>
      <w:autoSpaceDE/>
      <w:autoSpaceDN/>
      <w:jc w:val="both"/>
    </w:pPr>
    <w:rPr>
      <w:rFonts w:ascii="Tahoma" w:hAnsi="Tahoma" w:cs="Tahoma"/>
      <w:sz w:val="16"/>
    </w:rPr>
  </w:style>
  <w:style w:type="paragraph" w:customStyle="1" w:styleId="DefinedTermList1">
    <w:name w:val="Defined Term List 1"/>
    <w:basedOn w:val="DefinedTerm"/>
    <w:rsid w:val="009605EE"/>
    <w:pPr>
      <w:numPr>
        <w:ilvl w:val="1"/>
      </w:numPr>
    </w:pPr>
  </w:style>
  <w:style w:type="paragraph" w:customStyle="1" w:styleId="DefinedTermList2">
    <w:name w:val="Defined Term List 2"/>
    <w:basedOn w:val="DefinedTermList1"/>
    <w:rsid w:val="009605EE"/>
    <w:pPr>
      <w:numPr>
        <w:ilvl w:val="2"/>
      </w:numPr>
    </w:pPr>
  </w:style>
  <w:style w:type="character" w:customStyle="1" w:styleId="BoldField">
    <w:name w:val="Bold Field"/>
    <w:basedOn w:val="DefaultParagraphFont"/>
    <w:semiHidden/>
    <w:rsid w:val="009605EE"/>
    <w:rPr>
      <w:b/>
    </w:rPr>
  </w:style>
  <w:style w:type="numbering" w:styleId="ArticleSection">
    <w:name w:val="Outline List 3"/>
    <w:basedOn w:val="NoList"/>
    <w:semiHidden/>
    <w:rsid w:val="009605EE"/>
    <w:pPr>
      <w:numPr>
        <w:numId w:val="30"/>
      </w:numPr>
    </w:pPr>
  </w:style>
  <w:style w:type="paragraph" w:customStyle="1" w:styleId="Schedule1Plain">
    <w:name w:val="Schedule 1 Plain"/>
    <w:basedOn w:val="Schedule1"/>
    <w:next w:val="BodyText"/>
    <w:rsid w:val="009605EE"/>
    <w:pPr>
      <w:keepNext w:val="0"/>
    </w:pPr>
    <w:rPr>
      <w:b w:val="0"/>
    </w:rPr>
  </w:style>
  <w:style w:type="paragraph" w:customStyle="1" w:styleId="SectionNumbering">
    <w:name w:val="Section Numbering"/>
    <w:basedOn w:val="BodyText"/>
    <w:next w:val="SectionTitle"/>
    <w:rsid w:val="009605EE"/>
    <w:pPr>
      <w:keepNext/>
      <w:numPr>
        <w:numId w:val="29"/>
      </w:numPr>
      <w:tabs>
        <w:tab w:val="left" w:pos="907"/>
        <w:tab w:val="left" w:pos="1644"/>
        <w:tab w:val="left" w:pos="2381"/>
        <w:tab w:val="left" w:pos="3119"/>
        <w:tab w:val="left" w:pos="3856"/>
        <w:tab w:val="left" w:pos="4593"/>
        <w:tab w:val="left" w:pos="5330"/>
        <w:tab w:val="left" w:pos="6067"/>
      </w:tabs>
      <w:autoSpaceDE/>
      <w:autoSpaceDN/>
      <w:jc w:val="center"/>
    </w:pPr>
    <w:rPr>
      <w:rFonts w:ascii="Tahoma" w:hAnsi="Tahoma" w:cs="Tahoma"/>
      <w:b/>
      <w:sz w:val="20"/>
      <w:szCs w:val="20"/>
    </w:rPr>
  </w:style>
  <w:style w:type="paragraph" w:customStyle="1" w:styleId="SectionTitle">
    <w:name w:val="Section Title"/>
    <w:basedOn w:val="BodyText"/>
    <w:next w:val="BodyText"/>
    <w:rsid w:val="009605EE"/>
    <w:pPr>
      <w:keepNext/>
      <w:tabs>
        <w:tab w:val="left" w:pos="907"/>
        <w:tab w:val="left" w:pos="1644"/>
        <w:tab w:val="left" w:pos="2381"/>
        <w:tab w:val="left" w:pos="3119"/>
        <w:tab w:val="left" w:pos="3856"/>
        <w:tab w:val="left" w:pos="4593"/>
        <w:tab w:val="left" w:pos="5330"/>
        <w:tab w:val="left" w:pos="6067"/>
      </w:tabs>
      <w:autoSpaceDE/>
      <w:autoSpaceDN/>
      <w:spacing w:before="0" w:after="240"/>
      <w:jc w:val="center"/>
    </w:pPr>
    <w:rPr>
      <w:rFonts w:ascii="Tahoma" w:hAnsi="Tahoma" w:cs="Tahoma"/>
      <w:b/>
      <w:caps/>
      <w:sz w:val="20"/>
      <w:szCs w:val="20"/>
    </w:rPr>
  </w:style>
  <w:style w:type="paragraph" w:customStyle="1" w:styleId="Recitals">
    <w:name w:val="Recitals"/>
    <w:basedOn w:val="Normal"/>
    <w:rsid w:val="009605EE"/>
    <w:pPr>
      <w:numPr>
        <w:numId w:val="31"/>
      </w:numPr>
      <w:autoSpaceDE/>
      <w:autoSpaceDN/>
      <w:spacing w:after="140" w:line="290" w:lineRule="auto"/>
      <w:jc w:val="both"/>
    </w:pPr>
    <w:rPr>
      <w:rFonts w:ascii="Arial" w:eastAsia="PMingLiU" w:hAnsi="Arial"/>
      <w:kern w:val="20"/>
      <w:szCs w:val="24"/>
    </w:rPr>
  </w:style>
  <w:style w:type="paragraph" w:customStyle="1" w:styleId="Body1">
    <w:name w:val="Body 1"/>
    <w:basedOn w:val="Normal"/>
    <w:link w:val="Body1Char"/>
    <w:rsid w:val="009605EE"/>
    <w:pPr>
      <w:autoSpaceDE/>
      <w:autoSpaceDN/>
      <w:spacing w:after="140" w:line="290" w:lineRule="auto"/>
      <w:ind w:left="680"/>
      <w:jc w:val="both"/>
    </w:pPr>
    <w:rPr>
      <w:rFonts w:ascii="Arial" w:eastAsia="PMingLiU" w:hAnsi="Arial"/>
      <w:kern w:val="20"/>
      <w:szCs w:val="24"/>
    </w:rPr>
  </w:style>
  <w:style w:type="character" w:customStyle="1" w:styleId="Body1Char">
    <w:name w:val="Body 1 Char"/>
    <w:basedOn w:val="DefaultParagraphFont"/>
    <w:link w:val="Body1"/>
    <w:rsid w:val="009605EE"/>
    <w:rPr>
      <w:rFonts w:ascii="Arial" w:eastAsia="PMingLiU" w:hAnsi="Arial" w:cs="Times New Roman"/>
      <w:kern w:val="20"/>
      <w:sz w:val="20"/>
      <w:szCs w:val="24"/>
      <w:lang w:val="en-GB" w:eastAsia="en-US"/>
    </w:rPr>
  </w:style>
  <w:style w:type="paragraph" w:customStyle="1" w:styleId="BWWNormal">
    <w:name w:val="BWW_Normal"/>
    <w:link w:val="BWWNormalChar"/>
    <w:rsid w:val="00600AC0"/>
    <w:pPr>
      <w:spacing w:after="0" w:line="240" w:lineRule="auto"/>
    </w:pPr>
    <w:rPr>
      <w:rFonts w:ascii="Arial" w:eastAsia="Times New Roman" w:hAnsi="Arial" w:cs="Times New Roman"/>
      <w:szCs w:val="24"/>
      <w:lang w:val="en-GB" w:eastAsia="en-US"/>
    </w:rPr>
  </w:style>
  <w:style w:type="paragraph" w:customStyle="1" w:styleId="BWWBodyText">
    <w:name w:val="BWW_BodyText"/>
    <w:basedOn w:val="BWWNormal"/>
    <w:rsid w:val="00600AC0"/>
    <w:pPr>
      <w:spacing w:line="300" w:lineRule="exact"/>
    </w:pPr>
  </w:style>
  <w:style w:type="character" w:customStyle="1" w:styleId="BWWNormalChar">
    <w:name w:val="BWW_Normal Char"/>
    <w:link w:val="BWWNormal"/>
    <w:rsid w:val="00600AC0"/>
    <w:rPr>
      <w:rFonts w:ascii="Arial" w:eastAsia="Times New Roman" w:hAnsi="Arial" w:cs="Times New Roman"/>
      <w:szCs w:val="24"/>
      <w:lang w:val="en-GB" w:eastAsia="en-US"/>
    </w:rPr>
  </w:style>
  <w:style w:type="paragraph" w:customStyle="1" w:styleId="Default">
    <w:name w:val="Default"/>
    <w:rsid w:val="00D13DA2"/>
    <w:pPr>
      <w:autoSpaceDE w:val="0"/>
      <w:autoSpaceDN w:val="0"/>
      <w:adjustRightInd w:val="0"/>
      <w:spacing w:after="0" w:line="240" w:lineRule="auto"/>
    </w:pPr>
    <w:rPr>
      <w:rFonts w:ascii="Akzidenz Grotesk BE" w:hAnsi="Akzidenz Grotesk BE" w:cs="Akzidenz Grotesk BE"/>
      <w:color w:val="000000"/>
      <w:sz w:val="24"/>
      <w:szCs w:val="24"/>
      <w:lang w:val="en-GB"/>
    </w:rPr>
  </w:style>
  <w:style w:type="paragraph" w:customStyle="1" w:styleId="Pa2">
    <w:name w:val="Pa2"/>
    <w:basedOn w:val="Default"/>
    <w:next w:val="Default"/>
    <w:uiPriority w:val="99"/>
    <w:rsid w:val="00D13DA2"/>
    <w:pPr>
      <w:spacing w:line="201" w:lineRule="atLeast"/>
    </w:pPr>
    <w:rPr>
      <w:rFonts w:cstheme="minorBidi"/>
      <w:color w:val="auto"/>
    </w:rPr>
  </w:style>
  <w:style w:type="paragraph" w:customStyle="1" w:styleId="Pa0">
    <w:name w:val="Pa0"/>
    <w:basedOn w:val="Default"/>
    <w:next w:val="Default"/>
    <w:uiPriority w:val="99"/>
    <w:rsid w:val="00D13DA2"/>
    <w:pPr>
      <w:spacing w:line="361" w:lineRule="atLeast"/>
    </w:pPr>
    <w:rPr>
      <w:rFonts w:cstheme="minorBidi"/>
      <w:color w:val="auto"/>
    </w:rPr>
  </w:style>
  <w:style w:type="paragraph" w:customStyle="1" w:styleId="Pa3">
    <w:name w:val="Pa3"/>
    <w:basedOn w:val="Default"/>
    <w:next w:val="Default"/>
    <w:uiPriority w:val="99"/>
    <w:rsid w:val="00D13DA2"/>
    <w:pPr>
      <w:spacing w:line="201" w:lineRule="atLeast"/>
    </w:pPr>
    <w:rPr>
      <w:rFonts w:cstheme="minorBidi"/>
      <w:color w:val="auto"/>
    </w:rPr>
  </w:style>
  <w:style w:type="paragraph" w:customStyle="1" w:styleId="xl24">
    <w:name w:val="xl24"/>
    <w:basedOn w:val="Normal"/>
    <w:rsid w:val="00007A20"/>
    <w:pPr>
      <w:autoSpaceDE/>
      <w:autoSpaceDN/>
      <w:spacing w:before="100" w:beforeAutospacing="1" w:after="100" w:afterAutospacing="1"/>
      <w:jc w:val="center"/>
      <w:textAlignment w:val="top"/>
    </w:pPr>
    <w:rPr>
      <w:rFonts w:ascii="Arial" w:hAnsi="Arial" w:cs="Arial"/>
      <w:sz w:val="24"/>
      <w:szCs w:val="24"/>
      <w:lang w:val="en-US"/>
    </w:rPr>
  </w:style>
  <w:style w:type="paragraph" w:customStyle="1" w:styleId="xl25">
    <w:name w:val="xl25"/>
    <w:basedOn w:val="Normal"/>
    <w:rsid w:val="00007A20"/>
    <w:pPr>
      <w:autoSpaceDE/>
      <w:autoSpaceDN/>
      <w:spacing w:before="100" w:beforeAutospacing="1" w:after="100" w:afterAutospacing="1"/>
      <w:textAlignment w:val="top"/>
    </w:pPr>
    <w:rPr>
      <w:rFonts w:ascii="Arial" w:hAnsi="Arial" w:cs="Arial"/>
      <w:sz w:val="24"/>
      <w:szCs w:val="24"/>
      <w:lang w:val="en-US"/>
    </w:rPr>
  </w:style>
  <w:style w:type="paragraph" w:customStyle="1" w:styleId="xl26">
    <w:name w:val="xl26"/>
    <w:basedOn w:val="Normal"/>
    <w:rsid w:val="00007A20"/>
    <w:pPr>
      <w:autoSpaceDE/>
      <w:autoSpaceDN/>
      <w:spacing w:before="100" w:beforeAutospacing="1" w:after="100" w:afterAutospacing="1"/>
      <w:textAlignment w:val="top"/>
    </w:pPr>
    <w:rPr>
      <w:rFonts w:ascii="Arial" w:hAnsi="Arial" w:cs="Arial"/>
      <w:sz w:val="24"/>
      <w:szCs w:val="24"/>
      <w:lang w:val="en-US"/>
    </w:rPr>
  </w:style>
  <w:style w:type="paragraph" w:customStyle="1" w:styleId="xl27">
    <w:name w:val="xl27"/>
    <w:basedOn w:val="Normal"/>
    <w:rsid w:val="00007A20"/>
    <w:pPr>
      <w:autoSpaceDE/>
      <w:autoSpaceDN/>
      <w:spacing w:before="100" w:beforeAutospacing="1" w:after="100" w:afterAutospacing="1"/>
      <w:textAlignment w:val="top"/>
    </w:pPr>
    <w:rPr>
      <w:rFonts w:ascii="Arial" w:hAnsi="Arial" w:cs="Arial"/>
      <w:sz w:val="24"/>
      <w:szCs w:val="24"/>
      <w:lang w:val="en-US"/>
    </w:rPr>
  </w:style>
  <w:style w:type="paragraph" w:customStyle="1" w:styleId="xl28">
    <w:name w:val="xl28"/>
    <w:basedOn w:val="Normal"/>
    <w:rsid w:val="00007A20"/>
    <w:pPr>
      <w:autoSpaceDE/>
      <w:autoSpaceDN/>
      <w:spacing w:before="100" w:beforeAutospacing="1" w:after="100" w:afterAutospacing="1"/>
      <w:jc w:val="center"/>
      <w:textAlignment w:val="top"/>
    </w:pPr>
    <w:rPr>
      <w:rFonts w:ascii="Arial" w:hAnsi="Arial" w:cs="Arial"/>
      <w:sz w:val="24"/>
      <w:szCs w:val="24"/>
      <w:lang w:val="en-US"/>
    </w:rPr>
  </w:style>
  <w:style w:type="paragraph" w:customStyle="1" w:styleId="xl29">
    <w:name w:val="xl29"/>
    <w:basedOn w:val="Normal"/>
    <w:rsid w:val="00007A20"/>
    <w:pPr>
      <w:pBdr>
        <w:right w:val="single" w:sz="4" w:space="0" w:color="auto"/>
      </w:pBdr>
      <w:autoSpaceDE/>
      <w:autoSpaceDN/>
      <w:spacing w:before="100" w:beforeAutospacing="1" w:after="100" w:afterAutospacing="1"/>
      <w:jc w:val="center"/>
      <w:textAlignment w:val="top"/>
    </w:pPr>
    <w:rPr>
      <w:rFonts w:ascii="Arial" w:hAnsi="Arial" w:cs="Arial"/>
      <w:b/>
      <w:bCs/>
      <w:sz w:val="24"/>
      <w:szCs w:val="24"/>
      <w:lang w:val="en-US"/>
    </w:rPr>
  </w:style>
  <w:style w:type="paragraph" w:customStyle="1" w:styleId="xl30">
    <w:name w:val="xl30"/>
    <w:basedOn w:val="Normal"/>
    <w:rsid w:val="00007A20"/>
    <w:pPr>
      <w:autoSpaceDE/>
      <w:autoSpaceDN/>
      <w:spacing w:before="100" w:beforeAutospacing="1" w:after="100" w:afterAutospacing="1"/>
      <w:jc w:val="center"/>
      <w:textAlignment w:val="top"/>
    </w:pPr>
    <w:rPr>
      <w:rFonts w:ascii="Arial" w:hAnsi="Arial" w:cs="Arial"/>
      <w:b/>
      <w:bCs/>
      <w:sz w:val="24"/>
      <w:szCs w:val="24"/>
      <w:lang w:val="en-US"/>
    </w:rPr>
  </w:style>
  <w:style w:type="paragraph" w:customStyle="1" w:styleId="BBClause2">
    <w:name w:val="B&amp;B Clause 2"/>
    <w:basedOn w:val="BBHeading2"/>
    <w:link w:val="BBClause2Char"/>
    <w:qFormat/>
    <w:rsid w:val="00007A20"/>
    <w:pPr>
      <w:keepNext w:val="0"/>
    </w:pPr>
    <w:rPr>
      <w:b w:val="0"/>
    </w:rPr>
  </w:style>
  <w:style w:type="paragraph" w:customStyle="1" w:styleId="BBHeading2">
    <w:name w:val="B&amp;B Heading 2"/>
    <w:basedOn w:val="Normal"/>
    <w:next w:val="Normal"/>
    <w:rsid w:val="00007A20"/>
    <w:pPr>
      <w:keepNext/>
      <w:numPr>
        <w:ilvl w:val="1"/>
        <w:numId w:val="37"/>
      </w:numPr>
      <w:autoSpaceDE/>
      <w:autoSpaceDN/>
      <w:spacing w:after="240"/>
      <w:jc w:val="both"/>
      <w:outlineLvl w:val="1"/>
    </w:pPr>
    <w:rPr>
      <w:rFonts w:eastAsia="Calibri"/>
      <w:b/>
      <w:sz w:val="24"/>
      <w:szCs w:val="24"/>
      <w:lang w:eastAsia="en-GB"/>
    </w:rPr>
  </w:style>
  <w:style w:type="paragraph" w:customStyle="1" w:styleId="MMS1Lev5">
    <w:name w:val="MMS1Lev5"/>
    <w:basedOn w:val="Normal"/>
    <w:rsid w:val="00007A20"/>
    <w:pPr>
      <w:numPr>
        <w:ilvl w:val="5"/>
        <w:numId w:val="37"/>
      </w:numPr>
      <w:tabs>
        <w:tab w:val="num" w:pos="1418"/>
      </w:tabs>
      <w:autoSpaceDE/>
      <w:autoSpaceDN/>
      <w:ind w:left="1418" w:hanging="567"/>
    </w:pPr>
    <w:rPr>
      <w:rFonts w:ascii="Arrus BT" w:eastAsia="Calibri" w:hAnsi="Arrus BT"/>
      <w:sz w:val="24"/>
      <w:lang w:eastAsia="en-GB"/>
    </w:rPr>
  </w:style>
  <w:style w:type="paragraph" w:customStyle="1" w:styleId="MMS1Lev6">
    <w:name w:val="MMS1Lev6"/>
    <w:basedOn w:val="Normal"/>
    <w:rsid w:val="00007A20"/>
    <w:pPr>
      <w:numPr>
        <w:ilvl w:val="4"/>
        <w:numId w:val="37"/>
      </w:numPr>
      <w:tabs>
        <w:tab w:val="num" w:pos="2880"/>
      </w:tabs>
      <w:autoSpaceDE/>
      <w:autoSpaceDN/>
      <w:ind w:left="2880" w:hanging="720"/>
    </w:pPr>
    <w:rPr>
      <w:rFonts w:ascii="Arrus BT" w:eastAsia="Calibri" w:hAnsi="Arrus BT"/>
      <w:sz w:val="24"/>
      <w:lang w:eastAsia="en-GB"/>
    </w:rPr>
  </w:style>
  <w:style w:type="paragraph" w:customStyle="1" w:styleId="numpara1">
    <w:name w:val="numpara1"/>
    <w:basedOn w:val="Normal"/>
    <w:next w:val="NormalIndent"/>
    <w:rsid w:val="00007A20"/>
    <w:pPr>
      <w:numPr>
        <w:ilvl w:val="7"/>
        <w:numId w:val="37"/>
      </w:numPr>
      <w:autoSpaceDE/>
      <w:autoSpaceDN/>
      <w:ind w:left="720" w:hanging="720"/>
    </w:pPr>
    <w:rPr>
      <w:rFonts w:eastAsia="Calibri"/>
      <w:sz w:val="24"/>
      <w:lang w:eastAsia="en-GB"/>
    </w:rPr>
  </w:style>
  <w:style w:type="paragraph" w:customStyle="1" w:styleId="numpara5">
    <w:name w:val="numpara5"/>
    <w:basedOn w:val="Normal"/>
    <w:next w:val="NormalIndent"/>
    <w:rsid w:val="00007A20"/>
    <w:pPr>
      <w:numPr>
        <w:ilvl w:val="8"/>
        <w:numId w:val="37"/>
      </w:numPr>
      <w:autoSpaceDE/>
      <w:autoSpaceDN/>
      <w:ind w:left="720"/>
    </w:pPr>
    <w:rPr>
      <w:rFonts w:eastAsia="Calibri"/>
      <w:sz w:val="24"/>
      <w:lang w:eastAsia="en-GB"/>
    </w:rPr>
  </w:style>
  <w:style w:type="paragraph" w:styleId="Revision">
    <w:name w:val="Revision"/>
    <w:hidden/>
    <w:uiPriority w:val="99"/>
    <w:semiHidden/>
    <w:rsid w:val="00007A20"/>
    <w:pPr>
      <w:spacing w:after="0" w:line="240" w:lineRule="auto"/>
    </w:pPr>
    <w:rPr>
      <w:rFonts w:ascii="Tahoma" w:eastAsia="Times New Roman" w:hAnsi="Tahoma" w:cs="Tahoma"/>
      <w:sz w:val="20"/>
      <w:szCs w:val="20"/>
      <w:lang w:val="en-GB" w:eastAsia="en-US"/>
    </w:rPr>
  </w:style>
  <w:style w:type="paragraph" w:customStyle="1" w:styleId="ClauseLevel2">
    <w:name w:val="ClauseLevel2"/>
    <w:uiPriority w:val="99"/>
    <w:rsid w:val="00007A20"/>
    <w:pPr>
      <w:widowControl w:val="0"/>
      <w:autoSpaceDE w:val="0"/>
      <w:autoSpaceDN w:val="0"/>
      <w:adjustRightInd w:val="0"/>
      <w:spacing w:after="0" w:line="360" w:lineRule="auto"/>
      <w:jc w:val="both"/>
    </w:pPr>
    <w:rPr>
      <w:rFonts w:ascii="Arial" w:eastAsia="Times New Roman" w:hAnsi="Arial" w:cs="Arial"/>
      <w:color w:val="000000"/>
      <w:sz w:val="20"/>
      <w:szCs w:val="20"/>
      <w:lang w:val="en-GB" w:eastAsia="en-GB"/>
    </w:rPr>
  </w:style>
  <w:style w:type="paragraph" w:customStyle="1" w:styleId="ClauseLevel1">
    <w:name w:val="ClauseLevel1"/>
    <w:uiPriority w:val="99"/>
    <w:rsid w:val="00007A20"/>
    <w:pPr>
      <w:widowControl w:val="0"/>
      <w:autoSpaceDE w:val="0"/>
      <w:autoSpaceDN w:val="0"/>
      <w:adjustRightInd w:val="0"/>
      <w:spacing w:after="0" w:line="360" w:lineRule="auto"/>
      <w:jc w:val="both"/>
    </w:pPr>
    <w:rPr>
      <w:rFonts w:ascii="Arial" w:eastAsia="Times New Roman" w:hAnsi="Arial" w:cs="Arial"/>
      <w:color w:val="000000"/>
      <w:sz w:val="20"/>
      <w:szCs w:val="20"/>
      <w:lang w:val="en-GB" w:eastAsia="en-GB"/>
    </w:rPr>
  </w:style>
  <w:style w:type="paragraph" w:customStyle="1" w:styleId="BBClause3">
    <w:name w:val="B&amp;B Clause 3"/>
    <w:basedOn w:val="Normal"/>
    <w:uiPriority w:val="29"/>
    <w:qFormat/>
    <w:rsid w:val="00007A20"/>
    <w:pPr>
      <w:numPr>
        <w:ilvl w:val="2"/>
        <w:numId w:val="2"/>
      </w:numPr>
      <w:tabs>
        <w:tab w:val="left" w:pos="1644"/>
      </w:tabs>
      <w:autoSpaceDE/>
      <w:autoSpaceDN/>
      <w:spacing w:after="240"/>
      <w:jc w:val="both"/>
      <w:outlineLvl w:val="2"/>
    </w:pPr>
    <w:rPr>
      <w:sz w:val="24"/>
      <w:szCs w:val="24"/>
      <w:lang w:eastAsia="en-GB"/>
    </w:rPr>
  </w:style>
  <w:style w:type="paragraph" w:customStyle="1" w:styleId="BBSchedule3">
    <w:name w:val="B&amp;B Schedule 3"/>
    <w:basedOn w:val="BodyText"/>
    <w:rsid w:val="00007A20"/>
    <w:pPr>
      <w:numPr>
        <w:ilvl w:val="3"/>
        <w:numId w:val="38"/>
      </w:numPr>
      <w:autoSpaceDE/>
      <w:autoSpaceDN/>
      <w:spacing w:before="0" w:after="240"/>
      <w:outlineLvl w:val="2"/>
    </w:pPr>
    <w:rPr>
      <w:szCs w:val="20"/>
      <w:lang w:eastAsia="en-GB"/>
    </w:rPr>
  </w:style>
  <w:style w:type="paragraph" w:customStyle="1" w:styleId="BBSchedule4">
    <w:name w:val="B&amp;B Schedule 4"/>
    <w:basedOn w:val="BodyText"/>
    <w:rsid w:val="00007A20"/>
    <w:pPr>
      <w:numPr>
        <w:ilvl w:val="4"/>
        <w:numId w:val="38"/>
      </w:numPr>
      <w:autoSpaceDE/>
      <w:autoSpaceDN/>
      <w:spacing w:before="0" w:after="240"/>
      <w:outlineLvl w:val="3"/>
    </w:pPr>
    <w:rPr>
      <w:szCs w:val="20"/>
      <w:lang w:eastAsia="en-GB"/>
    </w:rPr>
  </w:style>
  <w:style w:type="paragraph" w:customStyle="1" w:styleId="MMS1Lev4">
    <w:name w:val="MMS1Lev4"/>
    <w:basedOn w:val="Normal"/>
    <w:rsid w:val="00007A20"/>
    <w:pPr>
      <w:numPr>
        <w:ilvl w:val="3"/>
        <w:numId w:val="10"/>
      </w:numPr>
      <w:autoSpaceDE/>
      <w:autoSpaceDN/>
    </w:pPr>
    <w:rPr>
      <w:rFonts w:ascii="Arrus BT" w:hAnsi="Arrus BT"/>
      <w:sz w:val="24"/>
      <w:lang w:eastAsia="en-GB"/>
    </w:rPr>
  </w:style>
  <w:style w:type="paragraph" w:customStyle="1" w:styleId="BBScheduleHeading1">
    <w:name w:val="B&amp;B Schedule Heading 1"/>
    <w:next w:val="Normal"/>
    <w:rsid w:val="00007A20"/>
    <w:pPr>
      <w:keepNext/>
      <w:numPr>
        <w:ilvl w:val="1"/>
        <w:numId w:val="38"/>
      </w:numPr>
      <w:spacing w:before="120" w:after="240" w:line="240" w:lineRule="auto"/>
      <w:jc w:val="both"/>
      <w:outlineLvl w:val="0"/>
    </w:pPr>
    <w:rPr>
      <w:rFonts w:ascii="Times New Roman" w:eastAsia="Times New Roman" w:hAnsi="Times New Roman" w:cs="Times New Roman"/>
      <w:b/>
      <w:sz w:val="24"/>
      <w:szCs w:val="20"/>
      <w:lang w:val="en-GB" w:eastAsia="en-GB"/>
    </w:rPr>
  </w:style>
  <w:style w:type="paragraph" w:customStyle="1" w:styleId="BBScheduleHeading2">
    <w:name w:val="B&amp;B Schedule Heading 2"/>
    <w:next w:val="Normal"/>
    <w:rsid w:val="00007A20"/>
    <w:pPr>
      <w:keepNext/>
      <w:numPr>
        <w:ilvl w:val="2"/>
        <w:numId w:val="38"/>
      </w:numPr>
      <w:spacing w:before="120" w:after="240" w:line="240" w:lineRule="auto"/>
      <w:jc w:val="both"/>
      <w:outlineLvl w:val="1"/>
    </w:pPr>
    <w:rPr>
      <w:rFonts w:ascii="Times New Roman" w:eastAsia="Times New Roman" w:hAnsi="Times New Roman" w:cs="Times New Roman"/>
      <w:b/>
      <w:sz w:val="24"/>
      <w:szCs w:val="20"/>
      <w:lang w:val="en-GB" w:eastAsia="en-GB"/>
    </w:rPr>
  </w:style>
  <w:style w:type="character" w:customStyle="1" w:styleId="CrossReference">
    <w:name w:val="Cross Reference"/>
    <w:rsid w:val="00007A20"/>
    <w:rPr>
      <w:rFonts w:ascii="Times New Roman" w:hAnsi="Times New Roman" w:cs="Times New Roman"/>
      <w:b w:val="0"/>
      <w:color w:val="auto"/>
      <w:sz w:val="24"/>
      <w:u w:val="none"/>
    </w:rPr>
  </w:style>
  <w:style w:type="paragraph" w:customStyle="1" w:styleId="Numberedbullet1">
    <w:name w:val="Numbered bullet 1"/>
    <w:basedOn w:val="Normal"/>
    <w:rsid w:val="00007A20"/>
    <w:pPr>
      <w:numPr>
        <w:numId w:val="39"/>
      </w:numPr>
      <w:autoSpaceDE/>
      <w:autoSpaceDN/>
      <w:spacing w:after="120" w:line="260" w:lineRule="atLeast"/>
    </w:pPr>
    <w:rPr>
      <w:rFonts w:ascii="Tahoma" w:hAnsi="Tahoma"/>
      <w:kern w:val="32"/>
    </w:rPr>
  </w:style>
  <w:style w:type="paragraph" w:customStyle="1" w:styleId="StyleDebs3CharCharCharCharCharCharCharCharCharArial">
    <w:name w:val="Style Debs3 Char Char Char Char Char Char Char Char Char + Arial"/>
    <w:basedOn w:val="Normal"/>
    <w:rsid w:val="00102B3F"/>
    <w:pPr>
      <w:numPr>
        <w:numId w:val="40"/>
      </w:numPr>
      <w:autoSpaceDE/>
      <w:autoSpaceDN/>
    </w:pPr>
    <w:rPr>
      <w:sz w:val="24"/>
      <w:szCs w:val="24"/>
      <w:lang w:eastAsia="en-GB"/>
    </w:rPr>
  </w:style>
  <w:style w:type="paragraph" w:customStyle="1" w:styleId="BBSchedule5">
    <w:name w:val="B&amp;B Schedule 5"/>
    <w:basedOn w:val="BodyText"/>
    <w:rsid w:val="00102B3F"/>
    <w:pPr>
      <w:tabs>
        <w:tab w:val="num" w:pos="2880"/>
      </w:tabs>
      <w:autoSpaceDE/>
      <w:autoSpaceDN/>
      <w:spacing w:before="0" w:after="240"/>
      <w:ind w:left="2880" w:hanging="720"/>
      <w:outlineLvl w:val="4"/>
    </w:pPr>
    <w:rPr>
      <w:szCs w:val="20"/>
      <w:lang w:eastAsia="en-GB"/>
    </w:rPr>
  </w:style>
  <w:style w:type="paragraph" w:customStyle="1" w:styleId="BBSchedule6">
    <w:name w:val="B&amp;B Schedule 6"/>
    <w:basedOn w:val="BodyText"/>
    <w:rsid w:val="00102B3F"/>
    <w:pPr>
      <w:tabs>
        <w:tab w:val="num" w:pos="3600"/>
      </w:tabs>
      <w:autoSpaceDE/>
      <w:autoSpaceDN/>
      <w:spacing w:before="0" w:after="240"/>
      <w:ind w:left="3600" w:hanging="720"/>
      <w:outlineLvl w:val="5"/>
    </w:pPr>
    <w:rPr>
      <w:szCs w:val="20"/>
      <w:lang w:eastAsia="en-GB"/>
    </w:rPr>
  </w:style>
  <w:style w:type="paragraph" w:customStyle="1" w:styleId="BBScheduleTitle">
    <w:name w:val="B&amp;B Schedule Title"/>
    <w:basedOn w:val="BodyText"/>
    <w:next w:val="Normal"/>
    <w:rsid w:val="00102B3F"/>
    <w:pPr>
      <w:keepNext/>
      <w:pageBreakBefore/>
      <w:autoSpaceDE/>
      <w:autoSpaceDN/>
      <w:spacing w:before="0" w:after="240"/>
      <w:jc w:val="center"/>
    </w:pPr>
    <w:rPr>
      <w:b/>
      <w:szCs w:val="20"/>
      <w:lang w:eastAsia="en-GB"/>
    </w:rPr>
  </w:style>
  <w:style w:type="paragraph" w:customStyle="1" w:styleId="Style2">
    <w:name w:val="Style2"/>
    <w:basedOn w:val="Normal"/>
    <w:rsid w:val="00102B3F"/>
    <w:pPr>
      <w:keepNext/>
      <w:tabs>
        <w:tab w:val="num" w:pos="720"/>
      </w:tabs>
      <w:autoSpaceDE/>
      <w:autoSpaceDN/>
      <w:spacing w:before="120" w:after="240"/>
      <w:ind w:left="720" w:hanging="720"/>
      <w:jc w:val="both"/>
      <w:outlineLvl w:val="0"/>
    </w:pPr>
    <w:rPr>
      <w:b/>
      <w:sz w:val="24"/>
      <w:szCs w:val="24"/>
      <w:lang w:eastAsia="en-GB"/>
    </w:rPr>
  </w:style>
  <w:style w:type="paragraph" w:customStyle="1" w:styleId="BodyTxt">
    <w:name w:val="Body Txt"/>
    <w:basedOn w:val="Normal"/>
    <w:rsid w:val="00A15852"/>
    <w:pPr>
      <w:autoSpaceDE/>
      <w:autoSpaceDN/>
      <w:spacing w:after="120" w:line="360" w:lineRule="auto"/>
      <w:jc w:val="both"/>
    </w:pPr>
    <w:rPr>
      <w:spacing w:val="4"/>
      <w:sz w:val="24"/>
    </w:rPr>
  </w:style>
  <w:style w:type="paragraph" w:customStyle="1" w:styleId="Re">
    <w:name w:val="Re:"/>
    <w:basedOn w:val="Normal"/>
    <w:rsid w:val="00A15852"/>
    <w:pPr>
      <w:autoSpaceDE/>
      <w:autoSpaceDN/>
      <w:spacing w:line="360" w:lineRule="auto"/>
      <w:jc w:val="center"/>
    </w:pPr>
    <w:rPr>
      <w:b/>
      <w:spacing w:val="4"/>
      <w:sz w:val="24"/>
      <w:u w:val="single"/>
    </w:rPr>
  </w:style>
  <w:style w:type="numbering" w:customStyle="1" w:styleId="NoList1">
    <w:name w:val="No List1"/>
    <w:next w:val="NoList"/>
    <w:uiPriority w:val="99"/>
    <w:semiHidden/>
    <w:unhideWhenUsed/>
    <w:rsid w:val="00EB7D2A"/>
  </w:style>
  <w:style w:type="numbering" w:customStyle="1" w:styleId="ArticleSection1">
    <w:name w:val="Article / Section1"/>
    <w:basedOn w:val="NoList"/>
    <w:next w:val="ArticleSection"/>
    <w:semiHidden/>
    <w:rsid w:val="00EB7D2A"/>
    <w:pPr>
      <w:numPr>
        <w:numId w:val="20"/>
      </w:numPr>
    </w:pPr>
  </w:style>
  <w:style w:type="table" w:customStyle="1" w:styleId="TableGrid10">
    <w:name w:val="Table Grid1"/>
    <w:basedOn w:val="TableNormal"/>
    <w:next w:val="TableGrid"/>
    <w:rsid w:val="00EB7D2A"/>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96DDB"/>
    <w:pPr>
      <w:keepLines/>
      <w:numPr>
        <w:numId w:val="0"/>
      </w:numPr>
      <w:spacing w:before="240"/>
      <w:jc w:val="left"/>
      <w:outlineLvl w:val="9"/>
    </w:pPr>
    <w:rPr>
      <w:rFonts w:asciiTheme="majorHAnsi" w:eastAsiaTheme="majorEastAsia" w:hAnsiTheme="majorHAnsi" w:cstheme="majorBidi"/>
      <w:b w:val="0"/>
      <w:bCs w:val="0"/>
      <w:i w:val="0"/>
      <w:iCs w:val="0"/>
      <w:color w:val="365F91" w:themeColor="accent1" w:themeShade="BF"/>
      <w:sz w:val="32"/>
      <w:szCs w:val="32"/>
    </w:rPr>
  </w:style>
  <w:style w:type="paragraph" w:customStyle="1" w:styleId="Bodysubclause">
    <w:name w:val="Body  sub clause"/>
    <w:basedOn w:val="Normal"/>
    <w:rsid w:val="00B96DDB"/>
    <w:pPr>
      <w:autoSpaceDE/>
      <w:autoSpaceDN/>
      <w:spacing w:before="240" w:after="120" w:line="300" w:lineRule="atLeast"/>
      <w:ind w:left="720" w:hanging="907"/>
      <w:jc w:val="both"/>
    </w:pPr>
    <w:rPr>
      <w:sz w:val="22"/>
    </w:rPr>
  </w:style>
  <w:style w:type="character" w:customStyle="1" w:styleId="WW8Num3z0">
    <w:name w:val="WW8Num3z0"/>
    <w:uiPriority w:val="99"/>
    <w:rsid w:val="00B96DDB"/>
    <w:rPr>
      <w:rFonts w:ascii="Times New Roman" w:hAnsi="Times New Roman"/>
    </w:rPr>
  </w:style>
  <w:style w:type="paragraph" w:customStyle="1" w:styleId="BBBodyTextIndent1">
    <w:name w:val="B&amp;B Body Text Indent 1"/>
    <w:basedOn w:val="BodyText"/>
    <w:rsid w:val="00B96DDB"/>
    <w:pPr>
      <w:suppressAutoHyphens/>
      <w:autoSpaceDE/>
      <w:autoSpaceDN/>
      <w:spacing w:after="240"/>
      <w:ind w:left="720" w:hanging="907"/>
    </w:pPr>
    <w:rPr>
      <w:szCs w:val="20"/>
      <w:lang w:eastAsia="ar-SA"/>
    </w:rPr>
  </w:style>
  <w:style w:type="paragraph" w:customStyle="1" w:styleId="BBHeading1">
    <w:name w:val="B&amp;B Heading 1"/>
    <w:basedOn w:val="BodyText"/>
    <w:next w:val="BBBodyTextIndent1"/>
    <w:qFormat/>
    <w:rsid w:val="00B96DDB"/>
    <w:pPr>
      <w:keepNext/>
      <w:numPr>
        <w:numId w:val="59"/>
      </w:numPr>
      <w:suppressAutoHyphens/>
      <w:autoSpaceDE/>
      <w:autoSpaceDN/>
      <w:spacing w:before="120" w:after="240"/>
    </w:pPr>
    <w:rPr>
      <w:b/>
      <w:caps/>
      <w:lang w:eastAsia="ar-SA"/>
    </w:rPr>
  </w:style>
  <w:style w:type="character" w:customStyle="1" w:styleId="BBClause2Char">
    <w:name w:val="B&amp;B Clause 2 Char"/>
    <w:link w:val="BBClause2"/>
    <w:locked/>
    <w:rsid w:val="00B96DDB"/>
    <w:rPr>
      <w:rFonts w:ascii="Times New Roman" w:eastAsia="Calibri" w:hAnsi="Times New Roman" w:cs="Times New Roman"/>
      <w:sz w:val="24"/>
      <w:szCs w:val="24"/>
      <w:lang w:val="en-GB" w:eastAsia="en-GB"/>
    </w:rPr>
  </w:style>
  <w:style w:type="character" w:customStyle="1" w:styleId="WW8Num3z3">
    <w:name w:val="WW8Num3z3"/>
    <w:uiPriority w:val="99"/>
    <w:rsid w:val="00B96DDB"/>
    <w:rPr>
      <w:rFonts w:ascii="Symbol" w:hAnsi="Symbol"/>
    </w:rPr>
  </w:style>
  <w:style w:type="paragraph" w:customStyle="1" w:styleId="Schmainheadinc">
    <w:name w:val="Sch   main head inc"/>
    <w:basedOn w:val="Normal"/>
    <w:rsid w:val="00B96DDB"/>
    <w:pPr>
      <w:numPr>
        <w:numId w:val="64"/>
      </w:numPr>
      <w:autoSpaceDE/>
      <w:autoSpaceDN/>
      <w:spacing w:before="360" w:after="360" w:line="300" w:lineRule="atLeast"/>
      <w:jc w:val="both"/>
    </w:pPr>
    <w:rPr>
      <w:b/>
      <w:sz w:val="22"/>
    </w:rPr>
  </w:style>
  <w:style w:type="paragraph" w:customStyle="1" w:styleId="BBClause4">
    <w:name w:val="B&amp;B Clause 4"/>
    <w:basedOn w:val="BodyText"/>
    <w:uiPriority w:val="29"/>
    <w:qFormat/>
    <w:rsid w:val="00B96DDB"/>
    <w:pPr>
      <w:tabs>
        <w:tab w:val="num" w:pos="2699"/>
      </w:tabs>
      <w:autoSpaceDE/>
      <w:autoSpaceDN/>
      <w:spacing w:before="0" w:after="240"/>
      <w:ind w:left="2699" w:hanging="1077"/>
    </w:pPr>
    <w:rPr>
      <w:rFonts w:ascii="Georgia" w:eastAsia="Georgia" w:hAnsi="Georgia"/>
      <w:sz w:val="22"/>
      <w:szCs w:val="20"/>
    </w:rPr>
  </w:style>
  <w:style w:type="paragraph" w:customStyle="1" w:styleId="BBClause5">
    <w:name w:val="B&amp;B Clause 5"/>
    <w:basedOn w:val="BodyText"/>
    <w:uiPriority w:val="29"/>
    <w:rsid w:val="00B96DDB"/>
    <w:pPr>
      <w:tabs>
        <w:tab w:val="num" w:pos="2699"/>
      </w:tabs>
      <w:autoSpaceDE/>
      <w:autoSpaceDN/>
      <w:spacing w:before="0" w:after="240"/>
      <w:ind w:left="2699" w:hanging="1077"/>
    </w:pPr>
    <w:rPr>
      <w:rFonts w:ascii="Georgia" w:eastAsia="Georgia" w:hAnsi="Georgia"/>
      <w:sz w:val="22"/>
      <w:szCs w:val="20"/>
    </w:rPr>
  </w:style>
  <w:style w:type="paragraph" w:customStyle="1" w:styleId="BBClause6">
    <w:name w:val="B&amp;B Clause 6"/>
    <w:basedOn w:val="BodyText"/>
    <w:uiPriority w:val="29"/>
    <w:rsid w:val="00B96DDB"/>
    <w:pPr>
      <w:tabs>
        <w:tab w:val="num" w:pos="3238"/>
      </w:tabs>
      <w:autoSpaceDE/>
      <w:autoSpaceDN/>
      <w:spacing w:before="0" w:after="240"/>
      <w:ind w:left="3238" w:hanging="539"/>
    </w:pPr>
    <w:rPr>
      <w:rFonts w:ascii="Georgia" w:eastAsia="Georgia" w:hAnsi="Georgia"/>
      <w:sz w:val="22"/>
      <w:szCs w:val="20"/>
    </w:rPr>
  </w:style>
  <w:style w:type="paragraph" w:customStyle="1" w:styleId="BBClause7">
    <w:name w:val="B&amp;B Clause 7"/>
    <w:basedOn w:val="BodyText"/>
    <w:uiPriority w:val="29"/>
    <w:rsid w:val="00B96DDB"/>
    <w:pPr>
      <w:tabs>
        <w:tab w:val="num" w:pos="3912"/>
      </w:tabs>
      <w:autoSpaceDE/>
      <w:autoSpaceDN/>
      <w:spacing w:before="0" w:after="240"/>
      <w:ind w:left="3912" w:hanging="674"/>
    </w:pPr>
    <w:rPr>
      <w:rFonts w:ascii="Georgia" w:eastAsia="Georgia" w:hAnsi="Georgia"/>
      <w:sz w:val="22"/>
      <w:szCs w:val="20"/>
    </w:rPr>
  </w:style>
  <w:style w:type="paragraph" w:customStyle="1" w:styleId="BBClause8">
    <w:name w:val="B&amp;B Clause 8"/>
    <w:basedOn w:val="BodyText"/>
    <w:uiPriority w:val="29"/>
    <w:rsid w:val="00B96DDB"/>
    <w:pPr>
      <w:tabs>
        <w:tab w:val="num" w:pos="4587"/>
      </w:tabs>
      <w:autoSpaceDE/>
      <w:autoSpaceDN/>
      <w:spacing w:before="0" w:after="240"/>
      <w:ind w:left="4587" w:hanging="675"/>
    </w:pPr>
    <w:rPr>
      <w:rFonts w:ascii="Georgia" w:eastAsia="Georgia" w:hAnsi="Georgia"/>
      <w:sz w:val="22"/>
      <w:szCs w:val="20"/>
    </w:rPr>
  </w:style>
  <w:style w:type="paragraph" w:customStyle="1" w:styleId="BBClause9">
    <w:name w:val="B&amp;B Clause 9"/>
    <w:basedOn w:val="BodyText"/>
    <w:uiPriority w:val="29"/>
    <w:rsid w:val="00B96DDB"/>
    <w:pPr>
      <w:tabs>
        <w:tab w:val="num" w:pos="5262"/>
      </w:tabs>
      <w:autoSpaceDE/>
      <w:autoSpaceDN/>
      <w:spacing w:before="0" w:after="240"/>
      <w:ind w:left="5262" w:hanging="675"/>
    </w:pPr>
    <w:rPr>
      <w:rFonts w:ascii="Georgia" w:eastAsia="Georgia" w:hAnsi="Georgia"/>
      <w:sz w:val="22"/>
      <w:szCs w:val="20"/>
    </w:rPr>
  </w:style>
  <w:style w:type="numbering" w:customStyle="1" w:styleId="NumberingMain">
    <w:name w:val="Numbering Main"/>
    <w:uiPriority w:val="99"/>
    <w:rsid w:val="00B96DDB"/>
    <w:pPr>
      <w:numPr>
        <w:numId w:val="66"/>
      </w:numPr>
    </w:pPr>
  </w:style>
  <w:style w:type="numbering" w:customStyle="1" w:styleId="NumberingMain1">
    <w:name w:val="Numbering Main1"/>
    <w:uiPriority w:val="99"/>
    <w:rsid w:val="00B96DDB"/>
  </w:style>
  <w:style w:type="character" w:customStyle="1" w:styleId="Defterm">
    <w:name w:val="Defterm"/>
    <w:rsid w:val="00B96DDB"/>
    <w:rPr>
      <w:rFonts w:ascii="Georgia" w:hAnsi="Georgia" w:hint="default"/>
      <w:b/>
      <w:bCs w:val="0"/>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71573">
      <w:bodyDiv w:val="1"/>
      <w:marLeft w:val="0"/>
      <w:marRight w:val="0"/>
      <w:marTop w:val="0"/>
      <w:marBottom w:val="0"/>
      <w:divBdr>
        <w:top w:val="none" w:sz="0" w:space="0" w:color="auto"/>
        <w:left w:val="none" w:sz="0" w:space="0" w:color="auto"/>
        <w:bottom w:val="none" w:sz="0" w:space="0" w:color="auto"/>
        <w:right w:val="none" w:sz="0" w:space="0" w:color="auto"/>
      </w:divBdr>
    </w:div>
    <w:div w:id="370417487">
      <w:bodyDiv w:val="1"/>
      <w:marLeft w:val="0"/>
      <w:marRight w:val="0"/>
      <w:marTop w:val="0"/>
      <w:marBottom w:val="0"/>
      <w:divBdr>
        <w:top w:val="none" w:sz="0" w:space="0" w:color="auto"/>
        <w:left w:val="none" w:sz="0" w:space="0" w:color="auto"/>
        <w:bottom w:val="none" w:sz="0" w:space="0" w:color="auto"/>
        <w:right w:val="none" w:sz="0" w:space="0" w:color="auto"/>
      </w:divBdr>
    </w:div>
    <w:div w:id="518391303">
      <w:bodyDiv w:val="1"/>
      <w:marLeft w:val="0"/>
      <w:marRight w:val="0"/>
      <w:marTop w:val="0"/>
      <w:marBottom w:val="0"/>
      <w:divBdr>
        <w:top w:val="none" w:sz="0" w:space="0" w:color="auto"/>
        <w:left w:val="none" w:sz="0" w:space="0" w:color="auto"/>
        <w:bottom w:val="none" w:sz="0" w:space="0" w:color="auto"/>
        <w:right w:val="none" w:sz="0" w:space="0" w:color="auto"/>
      </w:divBdr>
    </w:div>
    <w:div w:id="520779413">
      <w:bodyDiv w:val="1"/>
      <w:marLeft w:val="0"/>
      <w:marRight w:val="0"/>
      <w:marTop w:val="0"/>
      <w:marBottom w:val="0"/>
      <w:divBdr>
        <w:top w:val="none" w:sz="0" w:space="0" w:color="auto"/>
        <w:left w:val="none" w:sz="0" w:space="0" w:color="auto"/>
        <w:bottom w:val="none" w:sz="0" w:space="0" w:color="auto"/>
        <w:right w:val="none" w:sz="0" w:space="0" w:color="auto"/>
      </w:divBdr>
    </w:div>
    <w:div w:id="685712367">
      <w:bodyDiv w:val="1"/>
      <w:marLeft w:val="0"/>
      <w:marRight w:val="0"/>
      <w:marTop w:val="0"/>
      <w:marBottom w:val="0"/>
      <w:divBdr>
        <w:top w:val="none" w:sz="0" w:space="0" w:color="auto"/>
        <w:left w:val="none" w:sz="0" w:space="0" w:color="auto"/>
        <w:bottom w:val="none" w:sz="0" w:space="0" w:color="auto"/>
        <w:right w:val="none" w:sz="0" w:space="0" w:color="auto"/>
      </w:divBdr>
    </w:div>
    <w:div w:id="1806658533">
      <w:bodyDiv w:val="1"/>
      <w:marLeft w:val="0"/>
      <w:marRight w:val="0"/>
      <w:marTop w:val="0"/>
      <w:marBottom w:val="0"/>
      <w:divBdr>
        <w:top w:val="none" w:sz="0" w:space="0" w:color="auto"/>
        <w:left w:val="none" w:sz="0" w:space="0" w:color="auto"/>
        <w:bottom w:val="none" w:sz="0" w:space="0" w:color="auto"/>
        <w:right w:val="none" w:sz="0" w:space="0" w:color="auto"/>
      </w:divBdr>
    </w:div>
    <w:div w:id="214342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queenelizabetholympicpark.co.uk/~/media/qeop/files/public/publications/lldc_east_wick_and_sweetwater_noninteractive_brochure_091213.pdf"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Sam.Anderson-Brown@canalrivertrust.org.uk" TargetMode="External"/><Relationship Id="rId17" Type="http://schemas.openxmlformats.org/officeDocument/2006/relationships/hyperlink" Target="http://hereeast.co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Sam.Anderson-Brown@canalrivertrust.org.uk" TargetMode="Externa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hyperlink" Target="mailto:Sam.Anderson-Brown@canalrivertrust.org.uk" TargetMode="External"/><Relationship Id="rId23" Type="http://schemas.openxmlformats.org/officeDocument/2006/relationships/hyperlink" Target="mailto:planningenquiries@londonlegacy.co.uk"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QueenElizabethOlympicPark.co.uk/our-story/publications/docum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image" Target="media/image5.png"/></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C85FB192400E40A547C3D7AF0EB876" ma:contentTypeVersion="0" ma:contentTypeDescription="Create a new document." ma:contentTypeScope="" ma:versionID="5d881e2e95a6a0eb2cc53fd45fb2c8eb">
  <xsd:schema xmlns:xsd="http://www.w3.org/2001/XMLSchema" xmlns:xs="http://www.w3.org/2001/XMLSchema" xmlns:p="http://schemas.microsoft.com/office/2006/metadata/properties" targetNamespace="http://schemas.microsoft.com/office/2006/metadata/properties" ma:root="true" ma:fieldsID="d476e8e88a7ff487aa0f9596b7fbedd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F1BB3-6E1F-4514-9B76-B0B8F341B87B}">
  <ds:schemaRefs>
    <ds:schemaRef ds:uri="http://schemas.microsoft.com/sharepoint/v3/contenttype/forms"/>
  </ds:schemaRefs>
</ds:datastoreItem>
</file>

<file path=customXml/itemProps2.xml><?xml version="1.0" encoding="utf-8"?>
<ds:datastoreItem xmlns:ds="http://schemas.openxmlformats.org/officeDocument/2006/customXml" ds:itemID="{FAC47455-5E60-4CE8-93B8-14D2648AFF4B}">
  <ds:schemaRefs>
    <ds:schemaRef ds:uri="http://purl.org/dc/dcmitype/"/>
    <ds:schemaRef ds:uri="http://www.w3.org/XML/1998/namespace"/>
    <ds:schemaRef ds:uri="http://schemas.openxmlformats.org/package/2006/metadata/core-properties"/>
    <ds:schemaRef ds:uri="http://purl.org/dc/terms/"/>
    <ds:schemaRef ds:uri="http://schemas.microsoft.com/office/2006/documentManagement/types"/>
    <ds:schemaRef ds:uri="http://purl.org/dc/elements/1.1/"/>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A4FB8551-8DD7-4163-ABE6-DE6EB8BCB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6C02C3A-AABB-466F-9AE8-FB7391FC8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24</Pages>
  <Words>4944</Words>
  <Characters>28184</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Book Asset Value Invitation to Tender V1</vt:lpstr>
    </vt:vector>
  </TitlesOfParts>
  <Company>British Waterways</Company>
  <LinksUpToDate>false</LinksUpToDate>
  <CharactersWithSpaces>33062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Asset Value Invitation to Tender V1</dc:title>
  <dc:creator>John Brown</dc:creator>
  <cp:lastModifiedBy>Sam Anderson-Brown</cp:lastModifiedBy>
  <cp:revision>10</cp:revision>
  <cp:lastPrinted>2015-07-21T09:18:00Z</cp:lastPrinted>
  <dcterms:created xsi:type="dcterms:W3CDTF">2015-07-29T11:39:00Z</dcterms:created>
  <dcterms:modified xsi:type="dcterms:W3CDTF">2015-08-13T16:20:00Z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0x0101002AC85FB192400E40A547C3D7AF0EB876</vt:lpwstr>
  </property>
</Properties>
</file>